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7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保满审环表字[2020]</w:t>
            </w:r>
            <w:r>
              <w:rPr>
                <w:rFonts w:hint="eastAsia" w:ascii="宋体" w:hAnsi="宋体"/>
                <w:kern w:val="0"/>
                <w:sz w:val="28"/>
                <w:szCs w:val="28"/>
                <w:lang w:val="en-US" w:eastAsia="zh-CN"/>
              </w:rPr>
              <w:t>33</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所报《保定市</w:t>
            </w:r>
            <w:r>
              <w:rPr>
                <w:rFonts w:hint="eastAsia" w:ascii="宋体" w:hAnsi="宋体"/>
                <w:kern w:val="0"/>
                <w:sz w:val="28"/>
                <w:szCs w:val="28"/>
                <w:lang w:eastAsia="zh-CN"/>
              </w:rPr>
              <w:t>宏腾科技有限公司扩建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56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一、</w:t>
            </w:r>
            <w:r>
              <w:rPr>
                <w:rFonts w:ascii="宋体" w:hAnsi="宋体"/>
                <w:kern w:val="0"/>
                <w:sz w:val="28"/>
                <w:szCs w:val="28"/>
              </w:rPr>
              <w:t>项目位于</w:t>
            </w:r>
            <w:r>
              <w:rPr>
                <w:rFonts w:hint="eastAsia" w:ascii="宋体" w:hAnsi="宋体"/>
                <w:kern w:val="0"/>
                <w:sz w:val="28"/>
                <w:szCs w:val="28"/>
              </w:rPr>
              <w:t>保定市满城区</w:t>
            </w:r>
            <w:r>
              <w:rPr>
                <w:rFonts w:hint="eastAsia" w:ascii="宋体" w:hAnsi="宋体"/>
                <w:kern w:val="0"/>
                <w:sz w:val="28"/>
                <w:szCs w:val="28"/>
                <w:lang w:eastAsia="zh-CN"/>
              </w:rPr>
              <w:t>南韩村镇</w:t>
            </w:r>
            <w:r>
              <w:rPr>
                <w:rFonts w:hint="eastAsia" w:ascii="宋体" w:hAnsi="宋体"/>
                <w:kern w:val="0"/>
                <w:sz w:val="28"/>
                <w:szCs w:val="28"/>
              </w:rPr>
              <w:t>，</w:t>
            </w:r>
            <w:r>
              <w:rPr>
                <w:rFonts w:hint="eastAsia" w:ascii="宋体" w:hAnsi="宋体"/>
                <w:kern w:val="0"/>
                <w:sz w:val="28"/>
                <w:szCs w:val="28"/>
                <w:lang w:eastAsia="zh-CN"/>
              </w:rPr>
              <w:t>现有公司院内进行建设，不新增占地。</w:t>
            </w:r>
            <w:r>
              <w:rPr>
                <w:rFonts w:ascii="宋体" w:hAnsi="宋体"/>
                <w:kern w:val="0"/>
                <w:sz w:val="28"/>
                <w:szCs w:val="28"/>
              </w:rPr>
              <w:t>中心地理坐标</w:t>
            </w:r>
            <w:r>
              <w:rPr>
                <w:rFonts w:hint="eastAsia" w:ascii="宋体" w:hAnsi="宋体"/>
                <w:kern w:val="0"/>
                <w:sz w:val="28"/>
                <w:szCs w:val="28"/>
              </w:rPr>
              <w:t>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52</w:t>
            </w:r>
            <w:r>
              <w:rPr>
                <w:rFonts w:ascii="宋体" w:hAnsi="宋体"/>
                <w:kern w:val="0"/>
                <w:sz w:val="28"/>
                <w:szCs w:val="28"/>
              </w:rPr>
              <w:t>’</w:t>
            </w:r>
            <w:r>
              <w:rPr>
                <w:rFonts w:hint="eastAsia" w:ascii="宋体" w:hAnsi="宋体"/>
                <w:kern w:val="0"/>
                <w:sz w:val="28"/>
                <w:szCs w:val="28"/>
                <w:lang w:val="en-US" w:eastAsia="zh-CN"/>
              </w:rPr>
              <w:t>2.93</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18</w:t>
            </w:r>
            <w:r>
              <w:rPr>
                <w:rFonts w:ascii="宋体" w:hAnsi="宋体"/>
                <w:kern w:val="0"/>
                <w:sz w:val="28"/>
                <w:szCs w:val="28"/>
              </w:rPr>
              <w:t>’</w:t>
            </w:r>
            <w:r>
              <w:rPr>
                <w:rFonts w:hint="eastAsia" w:ascii="宋体" w:hAnsi="宋体"/>
                <w:kern w:val="0"/>
                <w:sz w:val="28"/>
                <w:szCs w:val="28"/>
                <w:lang w:val="en-US" w:eastAsia="zh-CN"/>
              </w:rPr>
              <w:t>12.08</w:t>
            </w:r>
            <w:r>
              <w:rPr>
                <w:rFonts w:ascii="宋体" w:hAnsi="宋体"/>
                <w:kern w:val="0"/>
                <w:sz w:val="28"/>
                <w:szCs w:val="28"/>
              </w:rPr>
              <w:t>”</w:t>
            </w:r>
            <w:r>
              <w:rPr>
                <w:rFonts w:hint="eastAsia" w:ascii="宋体" w:hAnsi="宋体"/>
                <w:kern w:val="0"/>
                <w:sz w:val="28"/>
                <w:szCs w:val="28"/>
              </w:rPr>
              <w:t>。</w:t>
            </w:r>
            <w:r>
              <w:rPr>
                <w:rFonts w:hint="eastAsia" w:ascii="宋体" w:hAnsi="宋体"/>
                <w:kern w:val="0"/>
                <w:sz w:val="28"/>
                <w:szCs w:val="28"/>
                <w:lang w:eastAsia="zh-CN"/>
              </w:rPr>
              <w:t>项目东侧为闲置厂房，南侧隔路为剑桥幼儿园及东苟村居民，西侧为规划路，北侧隔规划路为文斋印刷有限公司</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default" w:ascii="宋体" w:hAnsi="宋体" w:eastAsia="宋体"/>
                <w:kern w:val="0"/>
                <w:sz w:val="28"/>
                <w:szCs w:val="28"/>
                <w:lang w:val="en-US" w:eastAsia="zh-CN"/>
              </w:rPr>
            </w:pPr>
            <w:r>
              <w:rPr>
                <w:rFonts w:hint="eastAsia" w:ascii="宋体" w:hAnsi="宋体"/>
                <w:kern w:val="0"/>
                <w:sz w:val="28"/>
                <w:szCs w:val="28"/>
              </w:rPr>
              <w:t>二、项目总投资</w:t>
            </w:r>
            <w:r>
              <w:rPr>
                <w:rFonts w:hint="eastAsia" w:ascii="宋体" w:hAnsi="宋体"/>
                <w:kern w:val="0"/>
                <w:sz w:val="28"/>
                <w:szCs w:val="28"/>
                <w:lang w:val="en-US" w:eastAsia="zh-CN"/>
              </w:rPr>
              <w:t>2600</w:t>
            </w:r>
            <w:r>
              <w:rPr>
                <w:rFonts w:hint="eastAsia" w:ascii="宋体" w:hAnsi="宋体"/>
                <w:kern w:val="0"/>
                <w:sz w:val="28"/>
                <w:szCs w:val="28"/>
              </w:rPr>
              <w:t>万元，其中环保投资</w:t>
            </w:r>
            <w:r>
              <w:rPr>
                <w:rFonts w:hint="eastAsia" w:ascii="宋体" w:hAnsi="宋体"/>
                <w:kern w:val="0"/>
                <w:sz w:val="28"/>
                <w:szCs w:val="28"/>
                <w:lang w:val="en-US" w:eastAsia="zh-CN"/>
              </w:rPr>
              <w:t>150</w:t>
            </w:r>
            <w:r>
              <w:rPr>
                <w:rFonts w:hint="eastAsia" w:ascii="宋体" w:hAnsi="宋体"/>
                <w:kern w:val="0"/>
                <w:sz w:val="28"/>
                <w:szCs w:val="28"/>
              </w:rPr>
              <w:t>万元。</w:t>
            </w:r>
            <w:r>
              <w:rPr>
                <w:rFonts w:hint="eastAsia" w:ascii="宋体" w:hAnsi="宋体"/>
                <w:kern w:val="0"/>
                <w:sz w:val="28"/>
                <w:szCs w:val="28"/>
                <w:lang w:eastAsia="zh-CN"/>
              </w:rPr>
              <w:t>扩建项目在现有项目</w:t>
            </w:r>
            <w:r>
              <w:rPr>
                <w:rFonts w:hint="eastAsia" w:ascii="宋体" w:hAnsi="宋体"/>
                <w:kern w:val="0"/>
                <w:sz w:val="28"/>
                <w:szCs w:val="28"/>
                <w:lang w:val="en-US" w:eastAsia="zh-CN"/>
              </w:rPr>
              <w:t>2#车间进行设备安装。主要设备包括：全自动模切机4台、调刀机1台、平面复卷机1台、贴合分条机2台、切片全自动裁切机1台、切片机3台、热切机2台、切纸机1台、高速制袋机1台、拆边机1台、热烫机2台、袖套复合机2台、电脑双针机3台、电脑平缝机10台、吸膜设备2台、塑封机1台、发泡壳体打胶设备1台、注塑机10台、负压吸塑机4台、涂布机1台、粉料机1台、空压机2台、切割机4台、全自动吸塑机4台等。</w:t>
            </w:r>
            <w:r>
              <w:rPr>
                <w:rFonts w:hint="eastAsia" w:ascii="宋体" w:hAnsi="宋体"/>
                <w:kern w:val="0"/>
                <w:sz w:val="28"/>
                <w:szCs w:val="28"/>
                <w:lang w:eastAsia="zh-CN"/>
              </w:rPr>
              <w:t>扩建项目年产</w:t>
            </w:r>
            <w:r>
              <w:rPr>
                <w:rFonts w:hint="eastAsia" w:ascii="宋体" w:hAnsi="宋体"/>
                <w:kern w:val="0"/>
                <w:sz w:val="28"/>
                <w:szCs w:val="28"/>
                <w:lang w:val="en-US" w:eastAsia="zh-CN"/>
              </w:rPr>
              <w:t>1.3亿件胶粘及复合降噪产品（其中胶粘产品1.2亿件，复合降噪产品0.1亿件）。</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1、废水：</w:t>
            </w:r>
            <w:r>
              <w:rPr>
                <w:rFonts w:hint="eastAsia" w:ascii="宋体" w:hAnsi="宋体"/>
                <w:kern w:val="0"/>
                <w:sz w:val="28"/>
                <w:szCs w:val="28"/>
                <w:lang w:eastAsia="zh-CN"/>
              </w:rPr>
              <w:t>食堂废水经隔油池处理后与</w:t>
            </w:r>
            <w:r>
              <w:rPr>
                <w:rFonts w:hint="eastAsia" w:ascii="宋体" w:hAnsi="宋体"/>
                <w:kern w:val="0"/>
                <w:sz w:val="28"/>
                <w:szCs w:val="28"/>
              </w:rPr>
              <w:t>生活</w:t>
            </w:r>
            <w:r>
              <w:rPr>
                <w:rFonts w:hint="eastAsia" w:ascii="宋体" w:hAnsi="宋体"/>
                <w:kern w:val="0"/>
                <w:sz w:val="28"/>
                <w:szCs w:val="28"/>
                <w:lang w:eastAsia="zh-CN"/>
              </w:rPr>
              <w:t>废</w:t>
            </w:r>
            <w:r>
              <w:rPr>
                <w:rFonts w:hint="eastAsia" w:ascii="宋体" w:hAnsi="宋体"/>
                <w:kern w:val="0"/>
                <w:sz w:val="28"/>
                <w:szCs w:val="28"/>
              </w:rPr>
              <w:t>水</w:t>
            </w:r>
            <w:r>
              <w:rPr>
                <w:rFonts w:hint="eastAsia" w:ascii="宋体" w:hAnsi="宋体"/>
                <w:kern w:val="0"/>
                <w:sz w:val="28"/>
                <w:szCs w:val="28"/>
                <w:lang w:eastAsia="zh-CN"/>
              </w:rPr>
              <w:t>一并</w:t>
            </w:r>
            <w:r>
              <w:rPr>
                <w:rFonts w:hint="eastAsia" w:ascii="宋体" w:hAnsi="宋体"/>
                <w:kern w:val="0"/>
                <w:sz w:val="28"/>
                <w:szCs w:val="28"/>
              </w:rPr>
              <w:t>进入厂区防渗</w:t>
            </w:r>
            <w:r>
              <w:rPr>
                <w:rFonts w:hint="eastAsia" w:ascii="宋体" w:hAnsi="宋体"/>
                <w:kern w:val="0"/>
                <w:sz w:val="28"/>
                <w:szCs w:val="28"/>
                <w:lang w:eastAsia="zh-CN"/>
              </w:rPr>
              <w:t>化粪池</w:t>
            </w:r>
            <w:r>
              <w:rPr>
                <w:rFonts w:hint="eastAsia" w:ascii="宋体" w:hAnsi="宋体"/>
                <w:kern w:val="0"/>
                <w:sz w:val="28"/>
                <w:szCs w:val="28"/>
              </w:rPr>
              <w:t>，定期清掏。</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cs="仿宋_GB2312"/>
                <w:kern w:val="0"/>
                <w:sz w:val="28"/>
                <w:szCs w:val="28"/>
              </w:rPr>
            </w:pPr>
            <w:r>
              <w:rPr>
                <w:rFonts w:hint="eastAsia" w:ascii="宋体" w:hAnsi="宋体"/>
                <w:kern w:val="0"/>
                <w:sz w:val="28"/>
                <w:szCs w:val="28"/>
              </w:rPr>
              <w:t>2、废气：生产工序</w:t>
            </w:r>
            <w:r>
              <w:rPr>
                <w:rFonts w:hint="eastAsia" w:ascii="宋体" w:hAnsi="宋体"/>
                <w:kern w:val="0"/>
                <w:sz w:val="28"/>
                <w:szCs w:val="28"/>
                <w:lang w:eastAsia="zh-CN"/>
              </w:rPr>
              <w:t>中产生的非甲烷总烃</w:t>
            </w:r>
            <w:r>
              <w:rPr>
                <w:rFonts w:hint="eastAsia" w:ascii="宋体" w:hAnsi="宋体"/>
                <w:kern w:val="0"/>
                <w:sz w:val="28"/>
                <w:szCs w:val="28"/>
              </w:rPr>
              <w:t>经集气管道收集引入活性炭吸附装置+催化</w:t>
            </w:r>
            <w:r>
              <w:rPr>
                <w:rFonts w:hint="eastAsia" w:ascii="宋体" w:hAnsi="宋体"/>
                <w:kern w:val="0"/>
                <w:sz w:val="28"/>
                <w:szCs w:val="28"/>
                <w:lang w:eastAsia="zh-CN"/>
              </w:rPr>
              <w:t>燃烧装置</w:t>
            </w:r>
            <w:r>
              <w:rPr>
                <w:rFonts w:hint="eastAsia" w:ascii="宋体" w:hAnsi="宋体"/>
                <w:kern w:val="0"/>
                <w:sz w:val="28"/>
                <w:szCs w:val="28"/>
              </w:rPr>
              <w:t>+1根15m高排气筒排放。有组织非甲烷总烃</w:t>
            </w:r>
            <w:r>
              <w:rPr>
                <w:rFonts w:hint="eastAsia" w:ascii="宋体" w:hAnsi="宋体"/>
                <w:kern w:val="0"/>
                <w:sz w:val="28"/>
                <w:szCs w:val="28"/>
                <w:lang w:eastAsia="zh-CN"/>
              </w:rPr>
              <w:t>、臭气浓度</w:t>
            </w:r>
            <w:r>
              <w:rPr>
                <w:rFonts w:hint="eastAsia" w:ascii="宋体" w:hAnsi="宋体"/>
                <w:kern w:val="0"/>
                <w:sz w:val="28"/>
                <w:szCs w:val="28"/>
              </w:rPr>
              <w:t>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1有机化工行业</w:t>
            </w:r>
            <w:r>
              <w:rPr>
                <w:rFonts w:hint="eastAsia" w:ascii="宋体" w:hAnsi="宋体"/>
                <w:sz w:val="28"/>
                <w:szCs w:val="28"/>
              </w:rPr>
              <w:t>排放限值</w:t>
            </w:r>
            <w:r>
              <w:rPr>
                <w:rFonts w:hint="eastAsia" w:ascii="宋体" w:hAnsi="宋体"/>
                <w:sz w:val="28"/>
                <w:szCs w:val="28"/>
                <w:lang w:eastAsia="zh-CN"/>
              </w:rPr>
              <w:t>及《恶臭污染物排放标准》（</w:t>
            </w:r>
            <w:r>
              <w:rPr>
                <w:rFonts w:hint="eastAsia" w:ascii="宋体" w:hAnsi="宋体"/>
                <w:sz w:val="28"/>
                <w:szCs w:val="28"/>
                <w:lang w:val="en-US" w:eastAsia="zh-CN"/>
              </w:rPr>
              <w:t>GB14554-93</w:t>
            </w:r>
            <w:r>
              <w:rPr>
                <w:rFonts w:hint="eastAsia" w:ascii="宋体" w:hAnsi="宋体"/>
                <w:sz w:val="28"/>
                <w:szCs w:val="28"/>
                <w:lang w:eastAsia="zh-CN"/>
              </w:rPr>
              <w:t>）表</w:t>
            </w:r>
            <w:r>
              <w:rPr>
                <w:rFonts w:hint="eastAsia" w:ascii="宋体" w:hAnsi="宋体"/>
                <w:sz w:val="28"/>
                <w:szCs w:val="28"/>
                <w:lang w:val="en-US" w:eastAsia="zh-CN"/>
              </w:rPr>
              <w:t>2恶臭污染物排放标准值要求</w:t>
            </w:r>
            <w:r>
              <w:rPr>
                <w:rFonts w:hint="eastAsia" w:ascii="宋体" w:hAnsi="宋体"/>
                <w:sz w:val="28"/>
                <w:szCs w:val="28"/>
                <w:lang w:eastAsia="zh-CN"/>
              </w:rPr>
              <w:t>，粉碎工序产生的颗粒物经收集后进入布袋除尘器处理后经</w:t>
            </w:r>
            <w:r>
              <w:rPr>
                <w:rFonts w:hint="eastAsia" w:ascii="宋体" w:hAnsi="宋体"/>
                <w:sz w:val="28"/>
                <w:szCs w:val="28"/>
                <w:lang w:val="en-US" w:eastAsia="zh-CN"/>
              </w:rPr>
              <w:t>1根15米高排气筒排放，颗粒物执行《大气污染物综合排放标准》（GB16297-1996）表2标准要求；</w:t>
            </w:r>
            <w:r>
              <w:rPr>
                <w:rFonts w:hint="eastAsia" w:ascii="宋体" w:hAnsi="宋体"/>
                <w:sz w:val="28"/>
                <w:szCs w:val="28"/>
                <w:lang w:eastAsia="zh-CN"/>
              </w:rPr>
              <w:t>无组织非甲烷总烃执行</w:t>
            </w:r>
            <w:r>
              <w:rPr>
                <w:rFonts w:hint="eastAsia" w:ascii="宋体" w:hAnsi="宋体"/>
                <w:sz w:val="28"/>
                <w:szCs w:val="28"/>
              </w:rPr>
              <w:t>《工业企业挥发性有机物排放控制标准》（DB13/2322-2016）中表2排放限值</w:t>
            </w:r>
            <w:r>
              <w:rPr>
                <w:rFonts w:hint="eastAsia" w:ascii="宋体" w:hAnsi="宋体"/>
                <w:sz w:val="28"/>
                <w:szCs w:val="28"/>
                <w:lang w:eastAsia="zh-CN"/>
              </w:rPr>
              <w:t>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r>
              <w:rPr>
                <w:rFonts w:hint="eastAsia" w:ascii="宋体" w:hAnsi="宋体"/>
                <w:kern w:val="0"/>
                <w:sz w:val="28"/>
                <w:szCs w:val="28"/>
                <w:lang w:eastAsia="zh-CN"/>
              </w:rPr>
              <w:t>，无组织颗粒物执行</w:t>
            </w:r>
            <w:r>
              <w:rPr>
                <w:rFonts w:hint="eastAsia" w:ascii="宋体" w:hAnsi="宋体"/>
                <w:sz w:val="28"/>
                <w:szCs w:val="28"/>
                <w:lang w:val="en-US" w:eastAsia="zh-CN"/>
              </w:rPr>
              <w:t>《大气污染物综合排放标准》（GB16297-1996）表2无组织标准要求</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3、噪声：主要为生产时设备产生的噪声，主要降噪措施为：基础减震、风机进出口软连接</w:t>
            </w:r>
            <w:r>
              <w:rPr>
                <w:rFonts w:hint="eastAsia" w:ascii="宋体" w:hAnsi="宋体"/>
                <w:kern w:val="0"/>
                <w:sz w:val="28"/>
                <w:szCs w:val="28"/>
                <w:lang w:eastAsia="zh-CN"/>
              </w:rPr>
              <w:t>等</w:t>
            </w:r>
            <w:r>
              <w:rPr>
                <w:rFonts w:hint="eastAsia" w:ascii="宋体" w:hAnsi="宋体"/>
                <w:kern w:val="0"/>
                <w:sz w:val="28"/>
                <w:szCs w:val="28"/>
              </w:rPr>
              <w:t>。</w:t>
            </w:r>
            <w:r>
              <w:rPr>
                <w:rFonts w:hint="eastAsia" w:ascii="宋体" w:hAnsi="宋体"/>
                <w:kern w:val="0"/>
                <w:sz w:val="28"/>
                <w:szCs w:val="28"/>
                <w:lang w:eastAsia="zh-CN"/>
              </w:rPr>
              <w:t>执行</w:t>
            </w:r>
            <w:r>
              <w:rPr>
                <w:rFonts w:hint="eastAsia" w:ascii="宋体" w:hAnsi="宋体"/>
                <w:kern w:val="0"/>
                <w:sz w:val="28"/>
                <w:szCs w:val="28"/>
              </w:rPr>
              <w:t>《工业企业厂界环境噪声排放标准》（GB12348-2008）</w:t>
            </w:r>
            <w:r>
              <w:rPr>
                <w:rFonts w:hint="eastAsia" w:ascii="宋体" w:hAnsi="宋体"/>
                <w:kern w:val="0"/>
                <w:sz w:val="28"/>
                <w:szCs w:val="28"/>
                <w:lang w:val="en-US" w:eastAsia="zh-CN"/>
              </w:rPr>
              <w:t>3</w:t>
            </w:r>
            <w:r>
              <w:rPr>
                <w:rFonts w:hint="eastAsia" w:ascii="宋体" w:hAnsi="宋体"/>
                <w:kern w:val="0"/>
                <w:sz w:val="28"/>
                <w:szCs w:val="28"/>
              </w:rPr>
              <w:t>类</w:t>
            </w:r>
            <w:r>
              <w:rPr>
                <w:rFonts w:hint="eastAsia" w:ascii="宋体" w:hAnsi="宋体"/>
                <w:kern w:val="0"/>
                <w:sz w:val="28"/>
                <w:szCs w:val="28"/>
                <w:lang w:eastAsia="zh-CN"/>
              </w:rPr>
              <w:t>昼间</w:t>
            </w:r>
            <w:r>
              <w:rPr>
                <w:rFonts w:hint="eastAsia" w:ascii="宋体" w:hAnsi="宋体"/>
                <w:kern w:val="0"/>
                <w:sz w:val="28"/>
                <w:szCs w:val="28"/>
              </w:rPr>
              <w:t>标准。</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4、固体废物：不合格品、</w:t>
            </w:r>
            <w:r>
              <w:rPr>
                <w:rFonts w:hint="eastAsia" w:ascii="宋体" w:hAnsi="宋体"/>
                <w:kern w:val="0"/>
                <w:sz w:val="28"/>
                <w:szCs w:val="28"/>
                <w:lang w:eastAsia="zh-CN"/>
              </w:rPr>
              <w:t>废包装袋、下脚料及废桶</w:t>
            </w:r>
            <w:r>
              <w:rPr>
                <w:rFonts w:hint="eastAsia" w:ascii="宋体" w:hAnsi="宋体"/>
                <w:kern w:val="0"/>
                <w:sz w:val="28"/>
                <w:szCs w:val="28"/>
              </w:rPr>
              <w:t>收集后外售，废活性炭</w:t>
            </w:r>
            <w:r>
              <w:rPr>
                <w:rFonts w:hint="eastAsia" w:ascii="宋体" w:hAnsi="宋体"/>
                <w:kern w:val="0"/>
                <w:sz w:val="28"/>
                <w:szCs w:val="28"/>
                <w:lang w:eastAsia="zh-CN"/>
              </w:rPr>
              <w:t>、废液压油、及废液压油通分类</w:t>
            </w:r>
            <w:r>
              <w:rPr>
                <w:rFonts w:hint="eastAsia" w:ascii="宋体" w:hAnsi="宋体"/>
                <w:kern w:val="0"/>
                <w:sz w:val="28"/>
                <w:szCs w:val="28"/>
              </w:rPr>
              <w:t>收集后暂存于危废间内，定期交由有资</w:t>
            </w:r>
            <w:bookmarkStart w:id="0" w:name="_GoBack"/>
            <w:bookmarkEnd w:id="0"/>
            <w:r>
              <w:rPr>
                <w:rFonts w:hint="eastAsia" w:ascii="宋体" w:hAnsi="宋体"/>
                <w:kern w:val="0"/>
                <w:sz w:val="28"/>
                <w:szCs w:val="28"/>
              </w:rPr>
              <w:t>质单位处置；生活垃圾由环卫部门统一清运处理。</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15" w:rightChars="55" w:firstLine="537" w:firstLineChars="192"/>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扩建后</w:t>
            </w:r>
            <w:r>
              <w:rPr>
                <w:rFonts w:hint="eastAsia" w:ascii="宋体" w:hAnsi="宋体"/>
                <w:kern w:val="0"/>
                <w:sz w:val="28"/>
                <w:szCs w:val="28"/>
              </w:rPr>
              <w:t>全厂污染物排放总量控制指标为：COD:0t/a、氨氮：0t/a、总氮：0t/a、总磷：0t/a、SO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：0t/a、VOCs：0</w:t>
            </w:r>
            <w:r>
              <w:rPr>
                <w:rFonts w:hint="eastAsia" w:ascii="宋体" w:hAnsi="宋体"/>
                <w:kern w:val="0"/>
                <w:sz w:val="28"/>
                <w:szCs w:val="28"/>
                <w:lang w:val="en-US" w:eastAsia="zh-CN"/>
              </w:rPr>
              <w:t>.562</w:t>
            </w:r>
            <w:r>
              <w:rPr>
                <w:rFonts w:hint="eastAsia" w:ascii="宋体" w:hAnsi="宋体"/>
                <w:kern w:val="0"/>
                <w:sz w:val="28"/>
                <w:szCs w:val="28"/>
              </w:rPr>
              <w:t>t/a、颗粒物：0</w:t>
            </w:r>
            <w:r>
              <w:rPr>
                <w:rFonts w:hint="eastAsia" w:ascii="宋体" w:hAnsi="宋体"/>
                <w:kern w:val="0"/>
                <w:sz w:val="28"/>
                <w:szCs w:val="28"/>
                <w:lang w:val="en-US" w:eastAsia="zh-CN"/>
              </w:rPr>
              <w:t>.004</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56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115" w:rightChars="55" w:firstLine="5600" w:firstLineChars="20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56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2020年</w:t>
            </w:r>
            <w:r>
              <w:rPr>
                <w:rFonts w:hint="eastAsia" w:ascii="宋体" w:hAnsi="宋体"/>
                <w:kern w:val="0"/>
                <w:sz w:val="28"/>
                <w:szCs w:val="28"/>
                <w:lang w:val="en-US" w:eastAsia="zh-CN"/>
              </w:rPr>
              <w:t>10</w:t>
            </w:r>
            <w:r>
              <w:rPr>
                <w:rFonts w:hint="eastAsia" w:ascii="宋体" w:hAnsi="宋体"/>
                <w:kern w:val="0"/>
                <w:sz w:val="28"/>
                <w:szCs w:val="28"/>
              </w:rPr>
              <w:t>月</w:t>
            </w:r>
            <w:r>
              <w:rPr>
                <w:rFonts w:hint="eastAsia" w:ascii="宋体" w:hAnsi="宋体"/>
                <w:kern w:val="0"/>
                <w:sz w:val="28"/>
                <w:szCs w:val="28"/>
                <w:lang w:val="en-US" w:eastAsia="zh-CN"/>
              </w:rPr>
              <w:t>10</w:t>
            </w:r>
            <w:r>
              <w:rPr>
                <w:rFonts w:hint="eastAsia" w:ascii="宋体" w:hAnsi="宋体"/>
                <w:kern w:val="0"/>
                <w:sz w:val="28"/>
                <w:szCs w:val="28"/>
              </w:rPr>
              <w:t>日</w:t>
            </w:r>
          </w:p>
          <w:p>
            <w:pPr>
              <w:spacing w:line="540" w:lineRule="exact"/>
              <w:ind w:right="115" w:rightChars="55"/>
              <w:rPr>
                <w:rFonts w:hint="eastAsia" w:ascii="宋体" w:hAnsi="宋体"/>
                <w:kern w:val="0"/>
                <w:sz w:val="28"/>
                <w:szCs w:val="28"/>
              </w:rPr>
            </w:pPr>
            <w:r>
              <w:rPr>
                <w:rFonts w:hint="eastAsia" w:ascii="宋体" w:hAnsi="宋体"/>
                <w:kern w:val="0"/>
                <w:sz w:val="28"/>
                <w:szCs w:val="28"/>
              </w:rPr>
              <w:t xml:space="preserve">                                                                         </w:t>
            </w:r>
          </w:p>
        </w:tc>
        <w:tc>
          <w:tcPr>
            <w:tcW w:w="8522" w:type="dxa"/>
          </w:tcPr>
          <w:p>
            <w:pPr>
              <w:spacing w:line="540" w:lineRule="exact"/>
              <w:ind w:right="115" w:rightChars="55"/>
              <w:rPr>
                <w:rFonts w:hint="eastAsia" w:ascii="宋体" w:hAnsi="宋体"/>
                <w:kern w:val="0"/>
                <w:sz w:val="28"/>
                <w:szCs w:val="28"/>
              </w:rPr>
            </w:pP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E17C62"/>
    <w:rsid w:val="00E31D9B"/>
    <w:rsid w:val="012B29D6"/>
    <w:rsid w:val="02444C37"/>
    <w:rsid w:val="042A5BEE"/>
    <w:rsid w:val="0E89384B"/>
    <w:rsid w:val="143C0B97"/>
    <w:rsid w:val="14714903"/>
    <w:rsid w:val="23026CE9"/>
    <w:rsid w:val="2D0B03EF"/>
    <w:rsid w:val="2E34606E"/>
    <w:rsid w:val="2EBB658D"/>
    <w:rsid w:val="318E36BB"/>
    <w:rsid w:val="3981372B"/>
    <w:rsid w:val="42163A90"/>
    <w:rsid w:val="493F3D36"/>
    <w:rsid w:val="4AE56CE7"/>
    <w:rsid w:val="52D95C8B"/>
    <w:rsid w:val="588A459D"/>
    <w:rsid w:val="5BAB2391"/>
    <w:rsid w:val="5D026B35"/>
    <w:rsid w:val="61CF3ADD"/>
    <w:rsid w:val="677102E7"/>
    <w:rsid w:val="6938709E"/>
    <w:rsid w:val="6D1A6E99"/>
    <w:rsid w:val="74E50530"/>
    <w:rsid w:val="7E83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38</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2020-09-29T06:52:00Z</cp:lastPrinted>
  <dcterms:modified xsi:type="dcterms:W3CDTF">2020-10-10T01:08:15Z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