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2A" w:rsidRDefault="006301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国土局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年部门预算信息公开目录</w:t>
      </w:r>
    </w:p>
    <w:p w:rsidR="00CA682A" w:rsidRDefault="00630113">
      <w:pPr>
        <w:rPr>
          <w:sz w:val="28"/>
          <w:szCs w:val="28"/>
        </w:rPr>
      </w:pPr>
      <w:r>
        <w:rPr>
          <w:sz w:val="28"/>
          <w:szCs w:val="28"/>
        </w:rPr>
        <w:t>一、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年部门预算公开表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部门预算收支总表</w:t>
      </w:r>
      <w:bookmarkStart w:id="0" w:name="_GoBack"/>
      <w:bookmarkEnd w:id="0"/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部门预算收入总表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部门预算支出总表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部门预算财政拨款收支总表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部门预算一般公共预算财政拨款支出表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部门预算一般公共预算财政拨款基本支出表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部门预算政府性基金预算财政拨款支出表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部门预算国有资本经营预算财政拨款支出表</w:t>
      </w:r>
    </w:p>
    <w:p w:rsidR="00CA682A" w:rsidRDefault="0063011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部门预算财政拨款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三公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经费支出表</w:t>
      </w:r>
    </w:p>
    <w:p w:rsidR="00CA682A" w:rsidRDefault="00630113">
      <w:pPr>
        <w:rPr>
          <w:sz w:val="28"/>
          <w:szCs w:val="28"/>
        </w:rPr>
      </w:pPr>
      <w:r>
        <w:rPr>
          <w:sz w:val="28"/>
          <w:szCs w:val="28"/>
        </w:rPr>
        <w:t>二、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年预算说明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部门职责及机构设置情况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部门预算安排的总体情况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机关运行经费安排情况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财政拨款</w:t>
      </w:r>
      <w:r>
        <w:rPr>
          <w:sz w:val="28"/>
          <w:szCs w:val="28"/>
        </w:rPr>
        <w:t>“</w:t>
      </w:r>
      <w:r>
        <w:rPr>
          <w:sz w:val="28"/>
          <w:szCs w:val="28"/>
        </w:rPr>
        <w:t>三公</w:t>
      </w:r>
      <w:r>
        <w:rPr>
          <w:sz w:val="28"/>
          <w:szCs w:val="28"/>
        </w:rPr>
        <w:t>”</w:t>
      </w:r>
      <w:r>
        <w:rPr>
          <w:sz w:val="28"/>
          <w:szCs w:val="28"/>
        </w:rPr>
        <w:t>经费预算情况及增减变化原因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绩效预算信息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政府采购预算情况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国有资产信息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名词解释</w:t>
      </w:r>
    </w:p>
    <w:p w:rsidR="00CA682A" w:rsidRDefault="0063011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其他需要说明的事项</w:t>
      </w:r>
    </w:p>
    <w:sectPr w:rsidR="00CA682A" w:rsidSect="00CA682A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1B"/>
    <w:multiLevelType w:val="singleLevel"/>
    <w:tmpl w:val="0922B0FA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10070D46"/>
    <w:multiLevelType w:val="singleLevel"/>
    <w:tmpl w:val="E09C76A4"/>
    <w:name w:val="编号列表 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2">
    <w:nsid w:val="17CD3928"/>
    <w:multiLevelType w:val="multilevel"/>
    <w:tmpl w:val="0FC43EC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3050251F"/>
    <w:multiLevelType w:val="singleLevel"/>
    <w:tmpl w:val="937803EE"/>
    <w:name w:val="编号列表 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</w:compat>
  <w:rsids>
    <w:rsidRoot w:val="00CA682A"/>
    <w:rsid w:val="00630113"/>
    <w:rsid w:val="00CA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CA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qFormat/>
    <w:rsid w:val="00CA682A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Footer">
    <w:name w:val="Footer"/>
    <w:qFormat/>
    <w:rsid w:val="00CA682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眉 Char"/>
    <w:rsid w:val="00CA682A"/>
    <w:rPr>
      <w:kern w:val="1"/>
      <w:sz w:val="18"/>
      <w:szCs w:val="18"/>
    </w:rPr>
  </w:style>
  <w:style w:type="character" w:customStyle="1" w:styleId="Char0">
    <w:name w:val="页脚 Char"/>
    <w:rsid w:val="00CA682A"/>
    <w:rPr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character" w:styleId="" w:default="1">
    <w:name w:val="Default Paragraph Font"/>
    <w:rPr>
      <w:kern w:val="0"/>
      <w:sz w:val="20"/>
      <w:szCs w:val="20"/>
    </w:rPr>
  </w:style>
  <w:style w:type="character" w:styleId="Char" w:customStyle="1">
    <w:name w:val="页眉 Char"/>
    <w:basedOn w:val=""/>
    <w:rPr>
      <w:kern w:val="1"/>
      <w:sz w:val="18"/>
      <w:szCs w:val="18"/>
    </w:rPr>
  </w:style>
  <w:style w:type="character" w:styleId="Char" w:customStyle="1">
    <w:name w:val="页脚 Char"/>
    <w:basedOn w:val=""/>
    <w:rPr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dcterms:created xsi:type="dcterms:W3CDTF">2014-10-29T12:08:00Z</dcterms:created>
  <dcterms:modified xsi:type="dcterms:W3CDTF">2019-05-27T08:00:00Z</dcterms:modified>
</cp:coreProperties>
</file>