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保定市满城区发展改革局</w:t>
      </w:r>
    </w:p>
    <w:p>
      <w:pPr>
        <w:jc w:val="center"/>
        <w:rPr>
          <w:rFonts w:cs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</w:t>
      </w:r>
      <w:r>
        <w:rPr>
          <w:rFonts w:hint="eastAsia"/>
          <w:b/>
          <w:bCs/>
          <w:sz w:val="36"/>
          <w:szCs w:val="36"/>
          <w:lang w:val="en-US" w:eastAsia="zh-CN"/>
        </w:rPr>
        <w:t>21</w:t>
      </w:r>
      <w:r>
        <w:rPr>
          <w:rFonts w:hint="eastAsia" w:cs="宋体"/>
          <w:b/>
          <w:bCs/>
          <w:sz w:val="36"/>
          <w:szCs w:val="36"/>
        </w:rPr>
        <w:t>年部门预算信息公开目录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一、20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部门预算收支总表</w:t>
      </w:r>
    </w:p>
    <w:p>
      <w:pPr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部门预算收入总表</w:t>
      </w:r>
    </w:p>
    <w:p>
      <w:pPr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部门预算支出总表</w:t>
      </w:r>
      <w:bookmarkStart w:id="0" w:name="_GoBack"/>
      <w:bookmarkEnd w:id="0"/>
    </w:p>
    <w:p>
      <w:pPr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部门预算财政拨款收支总表</w:t>
      </w:r>
    </w:p>
    <w:p>
      <w:pPr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部门预算一般公共预算财政拨款支出表</w:t>
      </w:r>
    </w:p>
    <w:p>
      <w:pPr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部门预算一般公共预算财政拨款基本支出表</w:t>
      </w:r>
    </w:p>
    <w:p>
      <w:pPr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部门预算政府性基金预算财政拨款支出表</w:t>
      </w:r>
    </w:p>
    <w:p>
      <w:pPr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部门预算国有资本经营预算财政拨款支出表</w:t>
      </w:r>
    </w:p>
    <w:p>
      <w:pPr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部门预算财政拨款“三公”经费支出表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二、20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32"/>
        </w:rPr>
        <w:t>年预算说明</w:t>
      </w:r>
    </w:p>
    <w:p>
      <w:pPr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部门职责及机构设置情况</w:t>
      </w:r>
    </w:p>
    <w:p>
      <w:pPr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部门预算安排的总体情况</w:t>
      </w:r>
    </w:p>
    <w:p>
      <w:pPr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机关运行经费安排情况</w:t>
      </w:r>
    </w:p>
    <w:p>
      <w:pPr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财政拨款“三公”经费预算情况及增减变化原因</w:t>
      </w:r>
    </w:p>
    <w:p>
      <w:pPr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绩效预算信息</w:t>
      </w:r>
    </w:p>
    <w:p>
      <w:pPr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政府采购预算情况</w:t>
      </w:r>
    </w:p>
    <w:p>
      <w:pPr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国有资产信息</w:t>
      </w:r>
    </w:p>
    <w:p>
      <w:pPr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名词解释</w:t>
      </w:r>
    </w:p>
    <w:p>
      <w:pPr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3CC"/>
    <w:rsid w:val="00072EB4"/>
    <w:rsid w:val="000D2AE5"/>
    <w:rsid w:val="00110C38"/>
    <w:rsid w:val="00140E7A"/>
    <w:rsid w:val="00165A90"/>
    <w:rsid w:val="00176F88"/>
    <w:rsid w:val="00187CD9"/>
    <w:rsid w:val="00192D97"/>
    <w:rsid w:val="001E66D6"/>
    <w:rsid w:val="002356E6"/>
    <w:rsid w:val="002455DB"/>
    <w:rsid w:val="002C5800"/>
    <w:rsid w:val="00334086"/>
    <w:rsid w:val="003C3669"/>
    <w:rsid w:val="004158C9"/>
    <w:rsid w:val="00417F13"/>
    <w:rsid w:val="00512F97"/>
    <w:rsid w:val="00513460"/>
    <w:rsid w:val="0055113A"/>
    <w:rsid w:val="00571400"/>
    <w:rsid w:val="005B6310"/>
    <w:rsid w:val="005C00A3"/>
    <w:rsid w:val="00607D21"/>
    <w:rsid w:val="006A44D6"/>
    <w:rsid w:val="006A6D44"/>
    <w:rsid w:val="00726640"/>
    <w:rsid w:val="007503CC"/>
    <w:rsid w:val="007740A7"/>
    <w:rsid w:val="007D4ED8"/>
    <w:rsid w:val="00812A37"/>
    <w:rsid w:val="0082434D"/>
    <w:rsid w:val="00880F97"/>
    <w:rsid w:val="008C675B"/>
    <w:rsid w:val="009503B0"/>
    <w:rsid w:val="009B4B1C"/>
    <w:rsid w:val="00BB52BC"/>
    <w:rsid w:val="00BD0CCC"/>
    <w:rsid w:val="00CA7DF5"/>
    <w:rsid w:val="00D260DD"/>
    <w:rsid w:val="00E03032"/>
    <w:rsid w:val="00EE2083"/>
    <w:rsid w:val="00EF7BAD"/>
    <w:rsid w:val="00F04548"/>
    <w:rsid w:val="00F23873"/>
    <w:rsid w:val="00F70028"/>
    <w:rsid w:val="13123751"/>
    <w:rsid w:val="37591F5B"/>
    <w:rsid w:val="74F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42</Words>
  <Characters>243</Characters>
  <Lines>2</Lines>
  <Paragraphs>1</Paragraphs>
  <TotalTime>1</TotalTime>
  <ScaleCrop>false</ScaleCrop>
  <LinksUpToDate>false</LinksUpToDate>
  <CharactersWithSpaces>284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2018-04-03T08:49:00Z</dcterms:created>
  <dc:creator>Administrator</dc:creator>
  <cp:lastModifiedBy>Administrator</cp:lastModifiedBy>
  <dcterms:modified xsi:type="dcterms:W3CDTF">2021-04-29T05:01:47Z</dcterms:modified>
  <dc:title>发改局2018预算信息公开目录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