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保定市满城区人民政府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关于增加区政府办公楼加固等有关支出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预算指标的请示</w:t>
      </w:r>
    </w:p>
    <w:p>
      <w:pPr>
        <w:autoSpaceDE w:val="0"/>
        <w:autoSpaceDN w:val="0"/>
        <w:adjustRightInd w:val="0"/>
        <w:spacing w:line="570" w:lineRule="exact"/>
        <w:ind w:left="638" w:leftChars="304" w:firstLine="1"/>
        <w:jc w:val="left"/>
        <w:rPr>
          <w:rFonts w:hint="eastAsia" w:ascii="楷体_GB2312" w:hAnsi="Calibri" w:eastAsia="楷体_GB2312"/>
          <w:kern w:val="0"/>
          <w:sz w:val="32"/>
          <w:szCs w:val="32"/>
          <w:lang w:bidi="en-US"/>
        </w:rPr>
      </w:pPr>
      <w:r>
        <w:rPr>
          <w:rFonts w:hint="eastAsia" w:ascii="宋体" w:hAnsi="宋体"/>
          <w:kern w:val="0"/>
          <w:sz w:val="32"/>
          <w:szCs w:val="32"/>
          <w:lang w:bidi="en-US"/>
        </w:rPr>
        <w:t>—</w:t>
      </w:r>
      <w:r>
        <w:rPr>
          <w:rFonts w:hint="eastAsia" w:ascii="楷体_GB2312" w:hAnsi="Calibri" w:eastAsia="楷体_GB2312"/>
          <w:kern w:val="0"/>
          <w:sz w:val="32"/>
          <w:szCs w:val="32"/>
          <w:lang w:bidi="en-US"/>
        </w:rPr>
        <w:t>201</w:t>
      </w:r>
      <w:r>
        <w:rPr>
          <w:rFonts w:hint="eastAsia" w:ascii="楷体_GB2312" w:hAnsi="Calibri" w:eastAsia="楷体_GB2312"/>
          <w:kern w:val="0"/>
          <w:sz w:val="32"/>
          <w:szCs w:val="32"/>
          <w:lang w:val="en-US" w:eastAsia="zh-CN" w:bidi="en-US"/>
        </w:rPr>
        <w:t>7</w:t>
      </w:r>
      <w:r>
        <w:rPr>
          <w:rFonts w:hint="eastAsia" w:ascii="楷体_GB2312" w:hAnsi="Calibri" w:eastAsia="楷体_GB2312"/>
          <w:kern w:val="0"/>
          <w:sz w:val="32"/>
          <w:szCs w:val="32"/>
          <w:lang w:bidi="en-US"/>
        </w:rPr>
        <w:t>年</w:t>
      </w:r>
      <w:r>
        <w:rPr>
          <w:rFonts w:hint="eastAsia" w:ascii="楷体_GB2312" w:hAnsi="Calibri" w:eastAsia="楷体_GB2312"/>
          <w:kern w:val="0"/>
          <w:sz w:val="32"/>
          <w:szCs w:val="32"/>
          <w:lang w:val="en-US" w:eastAsia="zh-CN" w:bidi="en-US"/>
        </w:rPr>
        <w:t>6</w:t>
      </w:r>
      <w:r>
        <w:rPr>
          <w:rFonts w:hint="eastAsia" w:ascii="楷体_GB2312" w:hAnsi="Calibri" w:eastAsia="楷体_GB2312"/>
          <w:kern w:val="0"/>
          <w:sz w:val="32"/>
          <w:szCs w:val="32"/>
          <w:lang w:bidi="en-US"/>
        </w:rPr>
        <w:t>月</w:t>
      </w:r>
      <w:r>
        <w:rPr>
          <w:rFonts w:hint="eastAsia" w:ascii="楷体_GB2312" w:hAnsi="Calibri" w:eastAsia="楷体_GB2312"/>
          <w:kern w:val="0"/>
          <w:sz w:val="32"/>
          <w:szCs w:val="32"/>
          <w:lang w:val="en-US" w:eastAsia="zh-CN" w:bidi="en-US"/>
        </w:rPr>
        <w:t>9</w:t>
      </w:r>
      <w:r>
        <w:rPr>
          <w:rFonts w:hint="eastAsia" w:ascii="楷体_GB2312" w:hAnsi="Calibri" w:eastAsia="楷体_GB2312"/>
          <w:kern w:val="0"/>
          <w:sz w:val="32"/>
          <w:szCs w:val="32"/>
          <w:lang w:bidi="en-US"/>
        </w:rPr>
        <w:t>日在区二届人大常委会第</w:t>
      </w:r>
      <w:r>
        <w:rPr>
          <w:rFonts w:hint="eastAsia" w:ascii="楷体_GB2312" w:hAnsi="Calibri" w:eastAsia="楷体_GB2312"/>
          <w:kern w:val="0"/>
          <w:sz w:val="32"/>
          <w:szCs w:val="32"/>
          <w:lang w:eastAsia="zh-CN" w:bidi="en-US"/>
        </w:rPr>
        <w:t>二</w:t>
      </w:r>
      <w:r>
        <w:rPr>
          <w:rFonts w:hint="eastAsia" w:ascii="楷体_GB2312" w:hAnsi="Calibri" w:eastAsia="楷体_GB2312"/>
          <w:kern w:val="0"/>
          <w:sz w:val="32"/>
          <w:szCs w:val="32"/>
          <w:lang w:bidi="en-US"/>
        </w:rPr>
        <w:t>次会议上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区人大常委会：</w:t>
      </w:r>
    </w:p>
    <w:p>
      <w:pPr>
        <w:ind w:firstLine="576" w:firstLineChars="180"/>
        <w:rPr>
          <w:sz w:val="32"/>
          <w:szCs w:val="32"/>
        </w:rPr>
      </w:pPr>
      <w:r>
        <w:rPr>
          <w:rFonts w:hint="eastAsia"/>
          <w:sz w:val="32"/>
          <w:szCs w:val="32"/>
        </w:rPr>
        <w:t>由于区政府办公楼出现地基下沉、墙体开裂等安全问题，经区政府常务会研究，同意对政府办公楼进行抗震加固、维修改造。</w:t>
      </w:r>
    </w:p>
    <w:p>
      <w:pPr>
        <w:ind w:firstLine="579" w:firstLineChars="181"/>
        <w:rPr>
          <w:sz w:val="32"/>
          <w:szCs w:val="32"/>
        </w:rPr>
      </w:pPr>
      <w:r>
        <w:rPr>
          <w:rFonts w:hint="eastAsia"/>
          <w:sz w:val="32"/>
          <w:szCs w:val="32"/>
        </w:rPr>
        <w:t>通过中介机构初步评估，工程预算为13083810元，其中：抗震加固费用5334801元；维修改造费用6481371元；中央空调系统采购费用1267638元。</w:t>
      </w:r>
    </w:p>
    <w:p>
      <w:pPr>
        <w:ind w:firstLine="579" w:firstLineChars="181"/>
        <w:rPr>
          <w:sz w:val="32"/>
          <w:szCs w:val="32"/>
        </w:rPr>
      </w:pPr>
      <w:r>
        <w:rPr>
          <w:rFonts w:hint="eastAsia"/>
          <w:sz w:val="32"/>
          <w:szCs w:val="32"/>
        </w:rPr>
        <w:t>为保证工程进度，政府相关部门（单位）早日回迁，财政局计划采取分期付款（三年）方式偿还相关费用，具体偿还比例为4:3:3。该建议已经政府研究同意，因此，2017年需追加财政预算支出指标5233524元（以工程决算和中标价为准）。请区人大常委会审核批准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3528"/>
    <w:rsid w:val="00035079"/>
    <w:rsid w:val="001D5E95"/>
    <w:rsid w:val="00233F45"/>
    <w:rsid w:val="002C5332"/>
    <w:rsid w:val="00322583"/>
    <w:rsid w:val="003C6D49"/>
    <w:rsid w:val="005E1957"/>
    <w:rsid w:val="006B1CD6"/>
    <w:rsid w:val="00803528"/>
    <w:rsid w:val="00816BCC"/>
    <w:rsid w:val="009274AC"/>
    <w:rsid w:val="00961DBB"/>
    <w:rsid w:val="009D3F98"/>
    <w:rsid w:val="00AC4BF3"/>
    <w:rsid w:val="00BB53EF"/>
    <w:rsid w:val="00BC4B6D"/>
    <w:rsid w:val="00C53BD8"/>
    <w:rsid w:val="00EC5245"/>
    <w:rsid w:val="36F7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285</Characters>
  <Lines>2</Lines>
  <Paragraphs>1</Paragraphs>
  <TotalTime>0</TotalTime>
  <ScaleCrop>false</ScaleCrop>
  <LinksUpToDate>false</LinksUpToDate>
  <CharactersWithSpaces>333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2017-05-26T06:07:00Z</dcterms:created>
  <dc:creator>null,null,总收发</dc:creator>
  <cp:lastModifiedBy>Administrator</cp:lastModifiedBy>
  <cp:lastPrinted>2017-06-08T07:03:00Z</cp:lastPrinted>
  <dcterms:modified xsi:type="dcterms:W3CDTF">2022-02-22T02:39:12Z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CF52090103C04EFE87DAAF6FB45C97DA</vt:lpwstr>
  </property>
</Properties>
</file>