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保定市满城区二届  人大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常委会第十三次会议材料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保定市满城区人民政府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关于调整一般公共预算收入任务</w:t>
      </w:r>
      <w:r>
        <w:rPr>
          <w:rFonts w:hint="eastAsia"/>
          <w:sz w:val="36"/>
          <w:szCs w:val="36"/>
          <w:lang w:eastAsia="zh-CN"/>
        </w:rPr>
        <w:t>计划</w:t>
      </w:r>
      <w:r>
        <w:rPr>
          <w:rFonts w:hint="eastAsia"/>
          <w:sz w:val="36"/>
          <w:szCs w:val="36"/>
        </w:rPr>
        <w:t>指标的报告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区人大常委会：</w:t>
      </w:r>
    </w:p>
    <w:p>
      <w:pPr>
        <w:widowControl/>
        <w:spacing w:line="560" w:lineRule="exact"/>
        <w:ind w:firstLine="627" w:firstLineChars="196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2018年以来，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在区委的正确领导下，在区人大的监督支持下，全区财政工作战胜各种困难和挑战，财政收入持续增长，顺利实现了首季“开门红”和半年“双过半”任务。</w:t>
      </w:r>
    </w:p>
    <w:p>
      <w:pPr>
        <w:widowControl/>
        <w:spacing w:line="560" w:lineRule="exact"/>
        <w:ind w:firstLine="627" w:firstLineChars="196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  <w:lang w:eastAsia="zh-CN"/>
        </w:rPr>
        <w:t>现根据实际，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需对年度收入预算进行调整。</w:t>
      </w:r>
    </w:p>
    <w:p>
      <w:pPr>
        <w:spacing w:line="560" w:lineRule="exact"/>
        <w:ind w:left="1"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年初经保定市满城区人大二届一次会议批准的2018年一般公共预算收入为64515万元,比去年增长9%。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根据实际调整</w:t>
      </w:r>
      <w:r>
        <w:rPr>
          <w:rFonts w:hint="eastAsia" w:asciiTheme="majorEastAsia" w:hAnsiTheme="majorEastAsia" w:eastAsiaTheme="majorEastAsia"/>
          <w:sz w:val="32"/>
          <w:szCs w:val="32"/>
        </w:rPr>
        <w:t>满城区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计划</w:t>
      </w:r>
      <w:r>
        <w:rPr>
          <w:rFonts w:hint="eastAsia" w:asciiTheme="majorEastAsia" w:hAnsiTheme="majorEastAsia" w:eastAsiaTheme="majorEastAsia"/>
          <w:sz w:val="32"/>
          <w:szCs w:val="32"/>
        </w:rPr>
        <w:t>任务为66291万元，比去年增长12%。为保证全年财政收入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计划</w:t>
      </w:r>
      <w:r>
        <w:rPr>
          <w:rFonts w:hint="eastAsia" w:asciiTheme="majorEastAsia" w:hAnsiTheme="majorEastAsia" w:eastAsiaTheme="majorEastAsia"/>
          <w:sz w:val="32"/>
          <w:szCs w:val="32"/>
        </w:rPr>
        <w:t>顺利完成，对2018年一般公共预算收入予以调整，具体情况如下：</w:t>
      </w:r>
    </w:p>
    <w:p>
      <w:pPr>
        <w:widowControl/>
        <w:spacing w:line="560" w:lineRule="exact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一般公共预算收入66291万元，调增1776万元，按照国税、地税、财政三个征收部门平均负担原则，分配调增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计划</w:t>
      </w:r>
      <w:r>
        <w:rPr>
          <w:rFonts w:hint="eastAsia" w:asciiTheme="majorEastAsia" w:hAnsiTheme="majorEastAsia" w:eastAsiaTheme="majorEastAsia"/>
          <w:sz w:val="32"/>
          <w:szCs w:val="32"/>
        </w:rPr>
        <w:t>任务，调整后各单位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计划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任务为：国税系统收入为22989万元，调增592万元；地税系统收入23836万元，调增592万元；财政组织收入19866万元，调增592万元。</w:t>
      </w:r>
    </w:p>
    <w:p>
      <w:pPr>
        <w:widowControl/>
        <w:spacing w:line="560" w:lineRule="exact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以上意见已经政府研究通过，提请区人大常委会审核批准。</w:t>
      </w:r>
    </w:p>
    <w:p>
      <w:pPr>
        <w:widowControl/>
        <w:spacing w:line="560" w:lineRule="exact"/>
        <w:ind w:firstLine="480" w:firstLineChars="15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   保定市满城区人民政府</w:t>
      </w:r>
    </w:p>
    <w:p>
      <w:pPr>
        <w:widowControl/>
        <w:spacing w:line="560" w:lineRule="exact"/>
        <w:ind w:firstLine="4320" w:firstLineChars="1350"/>
        <w:jc w:val="left"/>
        <w:rPr>
          <w:rFonts w:cs="宋体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二〇一八年十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D5"/>
    <w:rsid w:val="0005030C"/>
    <w:rsid w:val="00076FF2"/>
    <w:rsid w:val="000C33E2"/>
    <w:rsid w:val="000D1AEE"/>
    <w:rsid w:val="00117939"/>
    <w:rsid w:val="001E333D"/>
    <w:rsid w:val="00261F9F"/>
    <w:rsid w:val="002E1FC1"/>
    <w:rsid w:val="00310E41"/>
    <w:rsid w:val="003240D8"/>
    <w:rsid w:val="003451D5"/>
    <w:rsid w:val="00376909"/>
    <w:rsid w:val="00396E41"/>
    <w:rsid w:val="003F5B85"/>
    <w:rsid w:val="00453B6A"/>
    <w:rsid w:val="00463EDB"/>
    <w:rsid w:val="00596A82"/>
    <w:rsid w:val="00666084"/>
    <w:rsid w:val="00672164"/>
    <w:rsid w:val="006E066A"/>
    <w:rsid w:val="006E72BF"/>
    <w:rsid w:val="00746DC1"/>
    <w:rsid w:val="00777908"/>
    <w:rsid w:val="0079013A"/>
    <w:rsid w:val="007B4D28"/>
    <w:rsid w:val="007B7773"/>
    <w:rsid w:val="007C5BEF"/>
    <w:rsid w:val="007D09A9"/>
    <w:rsid w:val="00816971"/>
    <w:rsid w:val="008333D1"/>
    <w:rsid w:val="008812B2"/>
    <w:rsid w:val="00886AA1"/>
    <w:rsid w:val="008A008A"/>
    <w:rsid w:val="008E2027"/>
    <w:rsid w:val="009708ED"/>
    <w:rsid w:val="009A7CA2"/>
    <w:rsid w:val="009F3628"/>
    <w:rsid w:val="009F52B5"/>
    <w:rsid w:val="00A26042"/>
    <w:rsid w:val="00A460E2"/>
    <w:rsid w:val="00A6365F"/>
    <w:rsid w:val="00A87383"/>
    <w:rsid w:val="00AA199B"/>
    <w:rsid w:val="00AB0428"/>
    <w:rsid w:val="00B42E9A"/>
    <w:rsid w:val="00B47167"/>
    <w:rsid w:val="00B9663C"/>
    <w:rsid w:val="00BF04AE"/>
    <w:rsid w:val="00BF277A"/>
    <w:rsid w:val="00BF7D8F"/>
    <w:rsid w:val="00C32A36"/>
    <w:rsid w:val="00CF014A"/>
    <w:rsid w:val="00D437C9"/>
    <w:rsid w:val="00D82C97"/>
    <w:rsid w:val="00DA1FA4"/>
    <w:rsid w:val="00DE19B6"/>
    <w:rsid w:val="00E10AD0"/>
    <w:rsid w:val="00E54425"/>
    <w:rsid w:val="00E82DB7"/>
    <w:rsid w:val="00EA75A8"/>
    <w:rsid w:val="00EC0D0D"/>
    <w:rsid w:val="00FC38B5"/>
    <w:rsid w:val="4F14161F"/>
    <w:rsid w:val="60B57718"/>
    <w:rsid w:val="752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26</TotalTime>
  <ScaleCrop>false</ScaleCrop>
  <LinksUpToDate>false</LinksUpToDate>
  <CharactersWithSpaces>516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2018-09-27T01:31:00Z</dcterms:created>
  <dc:creator>dell</dc:creator>
  <cp:lastModifiedBy>Administrator</cp:lastModifiedBy>
  <dcterms:modified xsi:type="dcterms:W3CDTF">2022-02-22T02:48:57Z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E954F3130B8D453995F01C1BC42DFD81</vt:lpwstr>
  </property>
</Properties>
</file>