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pict>
          <v:shape id="图片 7" o:spid="_x0000_s1026" o:spt="75" alt="wc ga" type="#_x0000_t75" style="position:absolute;left:0pt;margin-left:-78.75pt;margin-top:-106.7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shape id="文本框 8" o:spid="_x0000_s1027" o:spt="202" type="#_x0000_t202" style="position:absolute;left:0pt;margin-left:-83.1pt;margin-top:43.25pt;height:166.25pt;width:596.2pt;z-index:25166028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保定市满城区报社</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shape>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ind w:firstLine="3092" w:firstLineChars="700"/>
        <w:rPr>
          <w:rFonts w:ascii="楷体" w:hAnsi="楷体" w:eastAsia="楷体" w:cs="楷体"/>
          <w:b/>
          <w:sz w:val="44"/>
          <w:szCs w:val="44"/>
        </w:rPr>
      </w:pPr>
      <w:r>
        <w:rPr>
          <w:rFonts w:hint="eastAsia" w:ascii="楷体" w:hAnsi="楷体" w:eastAsia="楷体" w:cs="楷体"/>
          <w:b/>
          <w:sz w:val="44"/>
          <w:szCs w:val="44"/>
        </w:rPr>
        <w:t>（部门公章）</w:t>
      </w:r>
    </w:p>
    <w:p>
      <w:pPr>
        <w:widowControl/>
        <w:ind w:firstLine="2871" w:firstLineChars="65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二〇一九年十一月</w:t>
      </w:r>
    </w:p>
    <w:p>
      <w:pPr>
        <w:widowControl/>
        <w:spacing w:after="0" w:line="600" w:lineRule="exact"/>
        <w:ind w:firstLine="640" w:firstLineChars="200"/>
        <w:jc w:val="left"/>
        <w:rPr>
          <w:rFonts w:ascii="楷体" w:hAnsi="楷体" w:eastAsia="楷体" w:cs="楷体"/>
          <w:sz w:val="32"/>
          <w:szCs w:val="32"/>
          <w:highlight w:val="yellow"/>
        </w:rPr>
      </w:pPr>
    </w:p>
    <w:p>
      <w:pPr>
        <w:spacing w:beforeLines="200" w:after="0" w:line="1000" w:lineRule="exact"/>
        <w:jc w:val="center"/>
        <w:rPr>
          <w:rFonts w:ascii="黑体" w:eastAsia="黑体"/>
          <w:sz w:val="48"/>
          <w:szCs w:val="48"/>
        </w:rPr>
      </w:pPr>
      <w:r>
        <w:pict>
          <v:group id="组合 179" o:spid="_x0000_s1028" o:spt="203" style="position:absolute;left:0pt;margin-left:-80.8pt;margin-top:39.95pt;height:46.7pt;width:250.05pt;mso-position-vertical-relative:page;z-index:251672576;mso-width-relative:page;mso-height-relative:page;" coordorigin="4551,52615" coordsize="8546,1398" o:allowoverlap="f">
            <o:lock v:ext="edit"/>
            <v:rect id="矩形 13" o:spid="_x0000_s1029" o:spt="1" style="position:absolute;left:4551;top:52615;height:1175;width:8546;v-text-anchor:middle;" fillcolor="#96DA9D" filled="t" stroked="f" coordsize="21600,21600">
              <v:path/>
              <v:fill on="t" focussize="0,0"/>
              <v:stroke on="f" weight="2pt"/>
              <v:imagedata o:title=""/>
              <o:lock v:ext="edit"/>
            </v:rect>
            <v:rect id="矩形 14" o:spid="_x0000_s103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保定市满城区报社</w:t>
      </w:r>
      <w:r>
        <w:rPr>
          <w:rFonts w:eastAsia="黑体"/>
          <w:sz w:val="32"/>
          <w:szCs w:val="32"/>
        </w:rPr>
        <w:t>2018</w:t>
      </w:r>
      <w:r>
        <w:rPr>
          <w:rFonts w:hint="eastAsia" w:eastAsia="黑体"/>
          <w:sz w:val="32"/>
          <w:szCs w:val="32"/>
        </w:rPr>
        <w:t>年部门决算情况说明</w:t>
      </w:r>
      <w:r>
        <w:pict>
          <v:group id="组合 176" o:spid="_x0000_s1031" o:spt="203" style="position:absolute;left:0pt;margin-left:-80.8pt;margin-top:38.95pt;height:46.7pt;width:222.8pt;mso-position-vertical-relative:page;z-index:251671552;mso-width-relative:page;mso-height-relative:page;" coordorigin="4551,52615" coordsize="8546,1398">
            <o:lock v:ext="edit"/>
            <v:rect id="矩形 13" o:spid="_x0000_s1032" o:spt="1" style="position:absolute;left:4551;top:52615;height:1175;width:8546;v-text-anchor:middle;" fillcolor="#96DA9D" filled="t" stroked="f" coordsize="21600,21600">
              <v:path/>
              <v:fill on="t" focussize="0,0"/>
              <v:stroke on="f" weight="2pt"/>
              <v:imagedata o:title=""/>
              <o:lock v:ext="edit"/>
            </v:rect>
            <v:rect id="矩形 14" o:spid="_x0000_s103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alt="2" type="#_x0000_t75" style="position:absolute;left:0pt;margin-left:-80.7pt;margin-top:-106.45pt;height:844.65pt;width:597.3pt;z-index:-251655168;mso-width-relative:page;mso-height-relative:page;" filled="f" o:preferrelative="t" stroked="f" coordsize="21600,21600">
            <v:path/>
            <v:fill on="f" focussize="0,0"/>
            <v:stroke on="f" joinstyle="miter"/>
            <v:imagedata r:id="rId7" o:title=""/>
            <o:lock v:ext="edit" aspectratio="t"/>
          </v:shape>
        </w:pict>
      </w:r>
      <w:r>
        <w:pict>
          <v:shape id="文本框 118" o:spid="_x0000_s1035" o:spt="202" type="#_x0000_t202" style="position:absolute;left:0pt;margin-left:-97.3pt;margin-top:259.1pt;height:81.7pt;width:613.65pt;z-index:251669504;mso-width-relative:page;mso-height-relative:page;" filled="f" stroked="f" coordsize="21600,21600">
            <v:path/>
            <v:fill on="f" focussize="0,0"/>
            <v:stroke on="f" weight="0.5pt" joinstyle="miter"/>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shape>
        </w:pict>
      </w:r>
    </w:p>
    <w:p/>
    <w:p/>
    <w:p/>
    <w:p/>
    <w:p/>
    <w:p/>
    <w:p/>
    <w:p/>
    <w:p/>
    <w:p/>
    <w:p/>
    <w:p/>
    <w:p/>
    <w:p/>
    <w:p/>
    <w:p>
      <w:pPr>
        <w:pStyle w:val="2"/>
        <w:numPr>
          <w:ilvl w:val="0"/>
          <w:numId w:val="1"/>
        </w:numPr>
        <w:spacing w:before="0" w:after="0" w:line="600" w:lineRule="exact"/>
        <w:jc w:val="left"/>
        <w:rPr>
          <w:rFonts w:ascii="黑体" w:hAnsi="Cambria" w:eastAsia="黑体" w:cs="黑体"/>
          <w:b w:val="0"/>
          <w:bCs w:val="0"/>
          <w:kern w:val="0"/>
          <w:sz w:val="32"/>
          <w:szCs w:val="32"/>
        </w:rPr>
      </w:pPr>
      <w:r>
        <w:pict>
          <v:group id="组合 15" o:spid="_x0000_s1036" o:spt="203" style="position:absolute;left:0pt;margin-left:-80.8pt;margin-top:39.5pt;height:46.7pt;width:245.25pt;mso-position-vertical-relative:page;z-index:251662336;mso-width-relative:page;mso-height-relative:page;" coordorigin="4551,52615" coordsize="8546,1398">
            <o:lock v:ext="edit"/>
            <v:rect id="_x0000_s1037" o:spid="_x0000_s1037" o:spt="1" style="position:absolute;left:4551;top:52615;height:1175;width:8546;v-text-anchor:middle;" fillcolor="#96DA9D" filled="t" stroked="f" coordsize="21600,21600">
              <v:path/>
              <v:fill on="t" focussize="0,0"/>
              <v:stroke on="f" weight="2pt"/>
              <v:imagedata o:title=""/>
              <o:lock v:ext="edit"/>
            </v:rect>
            <v:rect id="_x0000_s1038" o:spid="_x0000_s103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部门职责</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1</w:t>
      </w:r>
      <w:r>
        <w:rPr>
          <w:rFonts w:hint="eastAsia" w:ascii="仿宋_GB2312" w:hAnsi="宋体" w:eastAsia="仿宋_GB2312"/>
          <w:sz w:val="28"/>
          <w:szCs w:val="28"/>
        </w:rPr>
        <w:t>）在坚持党性原则的基础上，认真贯彻江泽民同志“以正确的舆论引导人”的指示精神，宣传贯彻好党中央、省、市及县委、县政府的方针、政策。让党的声音深入民心</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2</w:t>
      </w:r>
      <w:r>
        <w:rPr>
          <w:rFonts w:hint="eastAsia" w:ascii="仿宋_GB2312" w:hAnsi="宋体" w:eastAsia="仿宋_GB2312"/>
          <w:sz w:val="28"/>
          <w:szCs w:val="28"/>
        </w:rPr>
        <w:t>）紧紧围绕全县人心工作，坚持正面报道，弘扬改革正气，树立正面典型。同时发挥监督作用，兼顾有利于推动工作的批评报道。通过报导全县各条战线上的典型人物、典型事例和典型经验，起到指导工作、鼓舞势气、振奋精神、促进两个文明建设的作用。</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3</w:t>
      </w:r>
      <w:r>
        <w:rPr>
          <w:rFonts w:hint="eastAsia" w:ascii="仿宋_GB2312" w:hAnsi="宋体" w:eastAsia="仿宋_GB2312"/>
          <w:sz w:val="28"/>
          <w:szCs w:val="28"/>
        </w:rPr>
        <w:t>）当好党和政府与人民之间沟通的桥梁，促进上情下达、下情上达。</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4</w:t>
      </w:r>
      <w:r>
        <w:rPr>
          <w:rFonts w:hint="eastAsia" w:ascii="仿宋_GB2312" w:hAnsi="宋体" w:eastAsia="仿宋_GB2312"/>
          <w:sz w:val="28"/>
          <w:szCs w:val="28"/>
        </w:rPr>
        <w:t>）丰富全县人民群众的业余文化生活。</w:t>
      </w:r>
    </w:p>
    <w:p>
      <w:pPr>
        <w:spacing w:line="50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w:t>
      </w:r>
      <w:r>
        <w:rPr>
          <w:rFonts w:ascii="仿宋_GB2312" w:hAnsi="宋体" w:eastAsia="仿宋_GB2312"/>
          <w:sz w:val="28"/>
          <w:szCs w:val="28"/>
        </w:rPr>
        <w:t>5</w:t>
      </w:r>
      <w:r>
        <w:rPr>
          <w:rFonts w:hint="eastAsia" w:ascii="仿宋_GB2312" w:hAnsi="宋体" w:eastAsia="仿宋_GB2312"/>
          <w:sz w:val="28"/>
          <w:szCs w:val="28"/>
        </w:rPr>
        <w:t>）完成区委、区政府交办的其他任务。</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 xml:space="preserve"> 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2809"/>
        <w:gridCol w:w="2977"/>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2809"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977"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809"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2809"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保定市满城区报社</w:t>
            </w:r>
          </w:p>
        </w:tc>
        <w:tc>
          <w:tcPr>
            <w:tcW w:w="2977"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财政补助事业单位</w:t>
            </w:r>
          </w:p>
        </w:tc>
        <w:tc>
          <w:tcPr>
            <w:tcW w:w="2809"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alt="2" type="#_x0000_t75" style="position:absolute;left:0pt;margin-left:-80.6pt;margin-top:-104.5pt;height:840.95pt;width:596.15pt;z-index:-251652096;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文本框 17" o:spid="_x0000_s1040" o:spt="202" type="#_x0000_t202" style="position:absolute;left:0pt;margin-left:-74.2pt;margin-top:120.3pt;height:159.1pt;width:596.2pt;z-index:251663360;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shape>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组合 10" o:spid="_x0000_s1041" o:spt="203" style="position:absolute;left:0pt;margin-left:-70.25pt;margin-top:-81.85pt;height:41.2pt;width:243.2pt;mso-position-vertical-relative:page;z-index:251673600;mso-width-relative:page;mso-height-relative:page;" coordorigin="4551,52615" coordsize="8546,1398">
                  <o:lock v:ext="edit"/>
                  <v:rect id="矩形 13" o:spid="_x0000_s1042" o:spt="1" style="position:absolute;left:4551;top:52615;height:1175;width:8546;v-text-anchor:middle;" fillcolor="#96DA9D" filled="t" stroked="f" coordsize="21600,21600">
                    <v:path/>
                    <v:fill on="t" focussize="0,0"/>
                    <v:stroke on="f" weight="2pt"/>
                    <v:imagedata o:title=""/>
                    <o:lock v:ext="edit"/>
                  </v:rect>
                  <v:rect id="矩形 14" o:spid="_x0000_s1043"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保定市满城区报社</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197.16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197.16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197.16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197.16</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r>
              <w:rPr>
                <w:rFonts w:ascii="宋体" w:cs="宋体"/>
                <w:color w:val="000000"/>
                <w:sz w:val="18"/>
                <w:szCs w:val="18"/>
              </w:rPr>
              <w:t>197.16</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r>
              <w:rPr>
                <w:rFonts w:ascii="宋体" w:cs="宋体"/>
                <w:color w:val="000000"/>
                <w:sz w:val="20"/>
                <w:szCs w:val="20"/>
              </w:rPr>
              <w:t>197.16</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127"/>
        <w:gridCol w:w="688"/>
        <w:gridCol w:w="232"/>
        <w:gridCol w:w="584"/>
        <w:gridCol w:w="337"/>
        <w:gridCol w:w="478"/>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组合 34" o:spid="_x0000_s1044" o:spt="203" style="position:absolute;left:0pt;margin-left:-82.75pt;margin-top:-81.1pt;height:41.2pt;width:243.2pt;mso-position-vertical-relative:page;z-index:251674624;mso-width-relative:page;mso-height-relative:page;" coordorigin="4551,52615" coordsize="8546,1398">
                  <o:lock v:ext="edit"/>
                  <v:rect id="矩形 13" o:spid="_x0000_s1045" o:spt="1" style="position:absolute;left:4551;top:52615;height:1175;width:8546;v-text-anchor:middle;" fillcolor="#96DA9D" filled="t" stroked="f" coordsize="21600,21600">
                    <v:path/>
                    <v:fill on="t" focussize="0,0"/>
                    <v:stroke on="f" weight="2pt"/>
                    <v:imagedata o:title=""/>
                    <o:lock v:ext="edit"/>
                  </v:rect>
                  <v:rect id="矩形 14" o:spid="_x0000_s1046"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部门：保定市满城区报社</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920"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920"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920"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920"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197.16</w:t>
            </w: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r>
              <w:rPr>
                <w:rFonts w:ascii="宋体" w:cs="宋体"/>
                <w:b/>
                <w:color w:val="000000"/>
                <w:sz w:val="18"/>
                <w:szCs w:val="18"/>
              </w:rPr>
              <w:t>197.16</w:t>
            </w: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政府办公厅（室）及相关机构事务</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2010350</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事业运行</w:t>
            </w: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920"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组合 38" o:spid="_x0000_s1047" o:spt="203" style="position:absolute;left:0pt;margin-left:-80.9pt;margin-top:-81.1pt;height:41.2pt;width:243.2pt;mso-position-vertical-relative:page;z-index:251675648;mso-width-relative:page;mso-height-relative:page;" coordorigin="4551,52615" coordsize="8546,1398">
                  <o:lock v:ext="edit"/>
                  <v:rect id="矩形 13" o:spid="_x0000_s1048" o:spt="1" style="position:absolute;left:4551;top:52615;height:1175;width:8546;v-text-anchor:middle;" fillcolor="#96DA9D" filled="t" stroked="f" coordsize="21600,21600">
                    <v:path/>
                    <v:fill on="t" focussize="0,0"/>
                    <v:stroke on="f" weight="2pt"/>
                    <v:imagedata o:title=""/>
                    <o:lock v:ext="edit"/>
                  </v:rect>
                  <v:rect id="矩形 14" o:spid="_x0000_s1049"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部门：保定市满城区报社</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084"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1084"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197.16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143.16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color w:val="000000"/>
                <w:szCs w:val="21"/>
              </w:rPr>
              <w:t>54.00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197.16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143.16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54.00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政府办公厅（室）及相关机构事务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197.16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143.16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tcPr>
          <w:p>
            <w:pPr>
              <w:jc w:val="right"/>
            </w:pPr>
            <w:r>
              <w:rPr>
                <w:rFonts w:ascii="宋体" w:cs="宋体"/>
                <w:color w:val="000000"/>
                <w:szCs w:val="21"/>
              </w:rPr>
              <w:t>54.00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tc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2010350</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事业运行</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197.16</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b/>
                <w:color w:val="000000"/>
                <w:szCs w:val="21"/>
              </w:rPr>
              <w:t>143.16</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54.00</w:t>
            </w: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08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组合 43" o:spid="_x0000_s1050" o:spt="203" style="position:absolute;left:0pt;margin-left:-80.9pt;margin-top:-81.1pt;height:41.2pt;width:243.2pt;mso-position-vertical-relative:page;z-index:251676672;mso-width-relative:page;mso-height-relative:page;" coordorigin="4551,52615" coordsize="8546,1398">
                  <o:lock v:ext="edit"/>
                  <v:rect id="矩形 13" o:spid="_x0000_s1051" o:spt="1" style="position:absolute;left:4551;top:52615;height:1175;width:8546;v-text-anchor:middle;" fillcolor="#96DA9D" filled="t" stroked="f" coordsize="21600,21600">
                    <v:path/>
                    <v:fill on="t" focussize="0,0"/>
                    <v:stroke on="f" weight="2pt"/>
                    <v:imagedata o:title=""/>
                    <o:lock v:ext="edit"/>
                  </v:rect>
                  <v:rect id="矩形 14" o:spid="_x0000_s1052"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保定市满城区报社</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8"/>
                <w:szCs w:val="18"/>
              </w:rPr>
              <w:t>197.16</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组合 46" o:spid="_x0000_s1053" o:spt="203" style="position:absolute;left:0pt;margin-left:-80.9pt;margin-top:-81.1pt;height:41.2pt;width:243.2pt;mso-position-vertical-relative:page;z-index:251677696;mso-width-relative:page;mso-height-relative:page;" coordorigin="4551,52615" coordsize="8546,1398">
                  <o:lock v:ext="edit"/>
                  <v:rect id="矩形 13" o:spid="_x0000_s1054" o:spt="1" style="position:absolute;left:4551;top:52615;height:1175;width:8546;v-text-anchor:middle;" fillcolor="#96DA9D" filled="t" stroked="f" coordsize="21600,21600">
                    <v:path/>
                    <v:fill on="t" focussize="0,0"/>
                    <v:stroke on="f" weight="2pt"/>
                    <v:imagedata o:title=""/>
                    <o:lock v:ext="edit"/>
                  </v:rect>
                  <v:rect id="矩形 14" o:spid="_x0000_s105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部门：保定市满城区报社</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197.16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143.16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r>
              <w:rPr>
                <w:rFonts w:ascii="宋体" w:cs="宋体"/>
                <w:b/>
                <w:color w:val="000000"/>
                <w:szCs w:val="21"/>
              </w:rPr>
              <w:t>54.00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一般公共服务支出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143.16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54.00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政府办公厅（室）及相关机构事务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143.16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54.00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2010350</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事业运行</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197.16</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143.16</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r>
              <w:rPr>
                <w:rFonts w:ascii="宋体" w:cs="宋体"/>
                <w:color w:val="000000"/>
                <w:szCs w:val="21"/>
              </w:rPr>
              <w:t>54.00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9"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8"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2"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6"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保定市满城区报社</w:t>
            </w:r>
            <w:r>
              <w:pict>
                <v:group id="组合 49" o:spid="_x0000_s1056" o:spt="203" style="position:absolute;left:0pt;margin-left:-73.25pt;margin-top:-129.4pt;height:41.2pt;width:243.2pt;mso-position-vertical-relative:page;z-index:251678720;mso-width-relative:page;mso-height-relative:page;" coordorigin="4551,52615" coordsize="8546,1398">
                  <o:lock v:ext="edit"/>
                  <v:rect id="矩形 13" o:spid="_x0000_s1057" o:spt="1" style="position:absolute;left:4551;top:52615;height:1175;width:8546;v-text-anchor:middle;" fillcolor="#96DA9D" filled="t" stroked="f" coordsize="21600,21600">
                    <v:path/>
                    <v:fill on="t" focussize="0,0"/>
                    <v:stroke on="f" weight="2pt"/>
                    <v:imagedata o:title=""/>
                    <o:lock v:ext="edit"/>
                  </v:rect>
                  <v:rect id="矩形 14" o:spid="_x0000_s105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4"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3"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9"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3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5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9"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3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59"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135.43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3.66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75.36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1.25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4.76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12.77</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0.02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11.94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14.25</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2.26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0.65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4.98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0.73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0.10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8.38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0.21</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4.08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0.05</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3.90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0.06</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0.12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1.02</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0.06</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9"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3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0.30</w:t>
            </w:r>
          </w:p>
        </w:tc>
        <w:tc>
          <w:tcPr>
            <w:tcW w:w="55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7"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326"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组合 52" o:spid="_x0000_s1059" o:spt="203" style="position:absolute;left:0pt;margin-left:-82.75pt;margin-top:-81.1pt;height:41.2pt;width:243.2pt;mso-position-vertical-relative:page;z-index:251679744;mso-width-relative:page;mso-height-relative:page;" coordorigin="4551,52615" coordsize="8546,1398">
                  <o:lock v:ext="edit"/>
                  <v:rect id="矩形 13" o:spid="_x0000_s1060" o:spt="1" style="position:absolute;left:4551;top:52615;height:1175;width:8546;v-text-anchor:middle;" fillcolor="#96DA9D" filled="t" stroked="f" coordsize="21600,21600">
                    <v:path/>
                    <v:fill on="t" focussize="0,0"/>
                    <v:stroke on="f" weight="2pt"/>
                    <v:imagedata o:title=""/>
                    <o:lock v:ext="edit"/>
                  </v:rect>
                  <v:rect id="矩形 14" o:spid="_x0000_s106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保定市满城区报社</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2.57</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2.57</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hint="eastAsia" w:ascii="宋体" w:eastAsia="宋体" w:cs="宋体"/>
                <w:color w:val="000000"/>
                <w:szCs w:val="21"/>
                <w:lang w:val="en-US" w:eastAsia="zh-CN"/>
              </w:rPr>
            </w:pPr>
            <w:r>
              <w:rPr>
                <w:rFonts w:ascii="宋体" w:cs="宋体"/>
                <w:color w:val="000000"/>
                <w:szCs w:val="21"/>
              </w:rPr>
              <w:t>2.5</w:t>
            </w:r>
            <w:r>
              <w:rPr>
                <w:rFonts w:hint="eastAsia" w:ascii="宋体" w:cs="宋体"/>
                <w:color w:val="000000"/>
                <w:szCs w:val="21"/>
                <w:lang w:val="en-US" w:eastAsia="zh-CN"/>
              </w:rPr>
              <w:t>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0.07</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1.02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1.02</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1.02</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组合 55" o:spid="_x0000_s1062" o:spt="203" style="position:absolute;left:0pt;margin-left:-80.9pt;margin-top:-81.1pt;height:41.2pt;width:243.2pt;mso-position-vertical-relative:page;z-index:251680768;mso-width-relative:page;mso-height-relative:page;" coordorigin="4551,52615" coordsize="8546,1398">
                  <o:lock v:ext="edit"/>
                  <v:rect id="矩形 13" o:spid="_x0000_s1063" o:spt="1" style="position:absolute;left:4551;top:52615;height:1175;width:8546;v-text-anchor:middle;" fillcolor="#96DA9D" filled="t" stroked="f" coordsize="21600,21600">
                    <v:path/>
                    <v:fill on="t" focussize="0,0"/>
                    <v:stroke on="f" weight="2pt"/>
                    <v:imagedata o:title=""/>
                    <o:lock v:ext="edit"/>
                  </v:rect>
                  <v:rect id="矩形 14" o:spid="_x0000_s106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部门：保定市满城区报社</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注：本部门本年度无政府性基金预算财政拨款收入支出情况，按要求空表列示。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组合 58" o:spid="_x0000_s1065" o:spt="203" style="position:absolute;left:0pt;margin-left:-80.9pt;margin-top:-81.1pt;height:41.2pt;width:243.2pt;mso-position-vertical-relative:page;z-index:251681792;mso-width-relative:page;mso-height-relative:page;" coordorigin="4551,52615" coordsize="8546,1398">
                  <o:lock v:ext="edit"/>
                  <v:rect id="矩形 13" o:spid="_x0000_s1066" o:spt="1" style="position:absolute;left:4551;top:52615;height:1175;width:8546;v-text-anchor:middle;" fillcolor="#96DA9D" filled="t" stroked="f" coordsize="21600,21600">
                    <v:path/>
                    <v:fill on="t" focussize="0,0"/>
                    <v:stroke on="f" weight="2pt"/>
                    <v:imagedata o:title=""/>
                    <o:lock v:ext="edit"/>
                  </v:rect>
                  <v:rect id="矩形 14" o:spid="_x0000_s106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保定市满城区报社</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rPr>
              <w:t>本部门本年度无国有资本经营预算财政拨款支出，按要求空表列示。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组合 61" o:spid="_x0000_s1068" o:spt="203" style="position:absolute;left:0pt;margin-left:-80.9pt;margin-top:-81.1pt;height:41.2pt;width:243.2pt;mso-position-vertical-relative:page;z-index:251682816;mso-width-relative:page;mso-height-relative:page;" coordorigin="4551,52615" coordsize="8546,1398">
                  <o:lock v:ext="edit"/>
                  <v:rect id="矩形 13" o:spid="_x0000_s1069" o:spt="1" style="position:absolute;left:4551;top:52615;height:1175;width:8546;v-text-anchor:middle;" fillcolor="#96DA9D" filled="t" stroked="f" coordsize="21600,21600">
                    <v:path/>
                    <v:fill on="t" focussize="0,0"/>
                    <v:stroke on="f" weight="2pt"/>
                    <v:imagedata o:title=""/>
                    <o:lock v:ext="edit"/>
                  </v:rect>
                  <v:rect id="矩形 14" o:spid="_x0000_s107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编制单位：保定市满城区报社</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注：本部门本年度无政府采购情况支出，按要求空表列示。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alt="2" type="#_x0000_t75" style="position:absolute;left:0pt;margin-left:-79.45pt;margin-top:-105.35pt;height:840.95pt;width:594.5pt;z-index:-251650048;mso-width-relative:page;mso-height-relative:page;" filled="f" o:preferrelative="t" stroked="f" coordsize="21600,21600">
            <v:path/>
            <v:fill on="f" focussize="0,0"/>
            <v:stroke on="f" joinstyle="miter"/>
            <v:imagedata r:id="rId7" o:title=""/>
            <o:lock v:ext="edit" aspectratio="t"/>
          </v:shape>
        </w:pict>
      </w:r>
      <w:r>
        <w:pict>
          <v:shape id="文本框 5" o:spid="_x0000_s1072" o:spt="202" type="#_x0000_t202" style="position:absolute;left:0pt;margin-left:-78.7pt;margin-top:232.8pt;height:159.1pt;width:596.2pt;z-index:251665408;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shape>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w:t>
      </w:r>
      <w:r>
        <w:pict>
          <v:group id="组合 18" o:spid="_x0000_s1073" o:spt="203" style="position:absolute;left:0pt;margin-left:-79.5pt;margin-top:29.3pt;height:43.95pt;width:301.85pt;mso-position-vertical-relative:page;z-index:251689984;mso-width-relative:page;mso-height-relative:page;" coordorigin="4551,52615" coordsize="8546,1398">
            <o:lock v:ext="edit"/>
            <v:rect id="矩形 13" o:spid="_x0000_s1074" o:spt="1" style="position:absolute;left:4551;top:52615;height:1175;width:8546;v-text-anchor:middle;" fillcolor="#96DA9D" filled="t" stroked="f" coordsize="21600,21600">
              <v:path/>
              <v:fill on="t" focussize="0,0"/>
              <v:stroke on="f" weight="2pt"/>
              <v:imagedata o:title=""/>
              <o:lock v:ext="edit"/>
            </v:rect>
            <v:rect id="矩形 14" o:spid="_x0000_s107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黑体" w:hAnsi="Cambria" w:eastAsia="黑体" w:cs="黑体"/>
          <w:b w:val="0"/>
          <w:bCs w:val="0"/>
          <w:kern w:val="0"/>
        </w:rPr>
        <w:t>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年度收入总计（含结转和结余）</w:t>
      </w:r>
      <w:r>
        <w:rPr>
          <w:rFonts w:ascii="仿宋_GB2312" w:eastAsia="仿宋_GB2312"/>
          <w:sz w:val="28"/>
          <w:szCs w:val="28"/>
        </w:rPr>
        <w:t>197.16</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年度决算相比，收入增加</w:t>
      </w:r>
      <w:r>
        <w:rPr>
          <w:rFonts w:ascii="仿宋_GB2312" w:eastAsia="仿宋_GB2312" w:cs="DengXian-Regular"/>
          <w:sz w:val="32"/>
          <w:szCs w:val="32"/>
        </w:rPr>
        <w:t>39.15</w:t>
      </w:r>
      <w:r>
        <w:rPr>
          <w:rFonts w:hint="eastAsia" w:ascii="仿宋_GB2312" w:eastAsia="仿宋_GB2312" w:cs="DengXian-Regular"/>
          <w:sz w:val="32"/>
          <w:szCs w:val="32"/>
        </w:rPr>
        <w:t>万元，增长</w:t>
      </w:r>
      <w:r>
        <w:rPr>
          <w:rFonts w:ascii="仿宋_GB2312" w:eastAsia="仿宋_GB2312" w:cs="DengXian-Regular"/>
          <w:sz w:val="32"/>
          <w:szCs w:val="32"/>
        </w:rPr>
        <w:t>24.78%</w:t>
      </w:r>
      <w:r>
        <w:rPr>
          <w:rFonts w:hint="eastAsia" w:ascii="仿宋_GB2312" w:eastAsia="仿宋_GB2312" w:cs="DengXian-Regular"/>
          <w:sz w:val="32"/>
          <w:szCs w:val="32"/>
        </w:rPr>
        <w:t>，主要原因是：单位搬迁购置办公设备；调整工资补发；物业补贴调整补发。本部门</w:t>
      </w:r>
      <w:r>
        <w:rPr>
          <w:rFonts w:ascii="仿宋_GB2312" w:eastAsia="仿宋_GB2312" w:cs="DengXian-Regular"/>
          <w:sz w:val="32"/>
          <w:szCs w:val="32"/>
        </w:rPr>
        <w:t>2018</w:t>
      </w:r>
      <w:r>
        <w:rPr>
          <w:rFonts w:hint="eastAsia" w:ascii="仿宋_GB2312" w:eastAsia="仿宋_GB2312" w:cs="DengXian-Regular"/>
          <w:sz w:val="32"/>
          <w:szCs w:val="32"/>
        </w:rPr>
        <w:t>年度支出总计（含结转和结余）</w:t>
      </w:r>
      <w:r>
        <w:rPr>
          <w:rFonts w:ascii="仿宋_GB2312" w:eastAsia="仿宋_GB2312" w:cs="DengXian-Regular"/>
          <w:sz w:val="32"/>
          <w:szCs w:val="32"/>
        </w:rPr>
        <w:t>197.16</w:t>
      </w:r>
      <w:r>
        <w:rPr>
          <w:rFonts w:hint="eastAsia" w:ascii="仿宋_GB2312" w:eastAsia="仿宋_GB2312" w:cs="DengXian-Regular"/>
          <w:sz w:val="32"/>
          <w:szCs w:val="32"/>
        </w:rPr>
        <w:t>万元。与</w:t>
      </w:r>
      <w:r>
        <w:rPr>
          <w:rFonts w:ascii="仿宋_GB2312" w:eastAsia="仿宋_GB2312" w:cs="DengXian-Regular"/>
          <w:sz w:val="32"/>
          <w:szCs w:val="32"/>
        </w:rPr>
        <w:t>2017</w:t>
      </w:r>
      <w:r>
        <w:rPr>
          <w:rFonts w:hint="eastAsia" w:ascii="仿宋_GB2312" w:eastAsia="仿宋_GB2312" w:cs="DengXian-Regular"/>
          <w:sz w:val="32"/>
          <w:szCs w:val="32"/>
        </w:rPr>
        <w:t>年度决算相比，支出增加</w:t>
      </w:r>
      <w:r>
        <w:rPr>
          <w:rFonts w:ascii="仿宋_GB2312" w:eastAsia="仿宋_GB2312" w:cs="DengXian-Regular"/>
          <w:sz w:val="32"/>
          <w:szCs w:val="32"/>
        </w:rPr>
        <w:t>39.15</w:t>
      </w:r>
      <w:r>
        <w:rPr>
          <w:rFonts w:hint="eastAsia" w:ascii="仿宋_GB2312" w:eastAsia="仿宋_GB2312" w:cs="DengXian-Regular"/>
          <w:sz w:val="32"/>
          <w:szCs w:val="32"/>
        </w:rPr>
        <w:t>万元，增长</w:t>
      </w:r>
      <w:r>
        <w:rPr>
          <w:rFonts w:ascii="仿宋_GB2312" w:eastAsia="仿宋_GB2312" w:cs="DengXian-Regular"/>
          <w:sz w:val="32"/>
          <w:szCs w:val="32"/>
        </w:rPr>
        <w:t>24.78%</w:t>
      </w:r>
      <w:r>
        <w:rPr>
          <w:rFonts w:hint="eastAsia" w:ascii="仿宋_GB2312" w:eastAsia="仿宋_GB2312" w:cs="DengXian-Regular"/>
          <w:sz w:val="32"/>
          <w:szCs w:val="32"/>
        </w:rPr>
        <w:t>，主要原因是</w:t>
      </w:r>
      <w:r>
        <w:rPr>
          <w:rFonts w:ascii="仿宋_GB2312" w:eastAsia="仿宋_GB2312" w:cs="DengXian-Regular"/>
          <w:sz w:val="32"/>
          <w:szCs w:val="32"/>
        </w:rPr>
        <w:t>:</w:t>
      </w:r>
      <w:r>
        <w:rPr>
          <w:rFonts w:hint="eastAsia" w:ascii="仿宋_GB2312" w:eastAsia="仿宋_GB2312" w:cs="DengXian-Regular"/>
          <w:sz w:val="32"/>
          <w:szCs w:val="32"/>
        </w:rPr>
        <w:t>单位搬迁购置办公设备；调整工资补发；物业补贴调整补发。</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黑体" w:eastAsia="黑体"/>
          <w:b/>
          <w:bCs/>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sz w:val="28"/>
          <w:szCs w:val="28"/>
        </w:rPr>
        <w:t>197.16</w:t>
      </w:r>
      <w:r>
        <w:rPr>
          <w:rFonts w:hint="eastAsia" w:ascii="仿宋_GB2312" w:eastAsia="仿宋_GB2312" w:cs="DengXian-Regular"/>
          <w:sz w:val="32"/>
          <w:szCs w:val="32"/>
        </w:rPr>
        <w:t>万元，其中：财政拨款收入</w:t>
      </w:r>
      <w:r>
        <w:rPr>
          <w:rFonts w:ascii="仿宋_GB2312" w:eastAsia="仿宋_GB2312"/>
          <w:sz w:val="28"/>
          <w:szCs w:val="28"/>
        </w:rPr>
        <w:t>197.16</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w:t>
      </w:r>
      <w:r>
        <w:rPr>
          <w:rFonts w:hint="eastAsia" w:ascii="仿宋_GB2312" w:hAnsi="Times New Roman" w:eastAsia="仿宋_GB2312" w:cs="DengXian-Regular"/>
          <w:sz w:val="32"/>
          <w:szCs w:val="32"/>
        </w:rPr>
        <w:t>事业收入0万元，占0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；其他收入0万元，占0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黑体" w:eastAsia="黑体"/>
          <w:b/>
          <w:bCs/>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sz w:val="28"/>
          <w:szCs w:val="28"/>
        </w:rPr>
        <w:t>197.16</w:t>
      </w:r>
      <w:r>
        <w:rPr>
          <w:rFonts w:hint="eastAsia" w:ascii="仿宋_GB2312" w:eastAsia="仿宋_GB2312" w:cs="DengXian-Regular"/>
          <w:sz w:val="32"/>
          <w:szCs w:val="32"/>
        </w:rPr>
        <w:t>万元，其中：基本支出</w:t>
      </w:r>
      <w:r>
        <w:rPr>
          <w:rFonts w:ascii="仿宋_GB2312" w:eastAsia="仿宋_GB2312" w:cs="DengXian-Regular"/>
          <w:sz w:val="32"/>
          <w:szCs w:val="32"/>
        </w:rPr>
        <w:t>143.16</w:t>
      </w:r>
      <w:r>
        <w:rPr>
          <w:rFonts w:hint="eastAsia" w:ascii="仿宋_GB2312" w:eastAsia="仿宋_GB2312" w:cs="DengXian-Regular"/>
          <w:sz w:val="32"/>
          <w:szCs w:val="32"/>
        </w:rPr>
        <w:t>万元，占</w:t>
      </w:r>
      <w:r>
        <w:rPr>
          <w:rFonts w:ascii="仿宋_GB2312" w:eastAsia="仿宋_GB2312" w:cs="DengXian-Regular"/>
          <w:sz w:val="32"/>
          <w:szCs w:val="32"/>
        </w:rPr>
        <w:t>72.61%</w:t>
      </w:r>
      <w:r>
        <w:rPr>
          <w:rFonts w:hint="eastAsia" w:ascii="仿宋_GB2312" w:eastAsia="仿宋_GB2312" w:cs="DengXian-Regular"/>
          <w:sz w:val="32"/>
          <w:szCs w:val="32"/>
        </w:rPr>
        <w:t>；项目支出</w:t>
      </w:r>
      <w:r>
        <w:rPr>
          <w:rFonts w:ascii="仿宋_GB2312" w:eastAsia="仿宋_GB2312" w:cs="DengXian-Regular"/>
          <w:sz w:val="32"/>
          <w:szCs w:val="32"/>
        </w:rPr>
        <w:t>54.00</w:t>
      </w:r>
      <w:r>
        <w:rPr>
          <w:rFonts w:hint="eastAsia" w:ascii="仿宋_GB2312" w:eastAsia="仿宋_GB2312" w:cs="DengXian-Regular"/>
          <w:sz w:val="32"/>
          <w:szCs w:val="32"/>
        </w:rPr>
        <w:t>万元，占</w:t>
      </w:r>
      <w:r>
        <w:rPr>
          <w:rFonts w:ascii="仿宋_GB2312" w:eastAsia="仿宋_GB2312" w:cs="DengXian-Regular"/>
          <w:sz w:val="32"/>
          <w:szCs w:val="32"/>
        </w:rPr>
        <w:t>27.39%</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 xml:space="preserve">2017 </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sz w:val="28"/>
          <w:szCs w:val="28"/>
        </w:rPr>
        <w:t>197.16</w:t>
      </w:r>
      <w:r>
        <w:rPr>
          <w:rFonts w:hint="eastAsia" w:ascii="仿宋_GB2312" w:eastAsia="仿宋_GB2312" w:cs="DengXian-Regular"/>
          <w:sz w:val="32"/>
          <w:szCs w:val="32"/>
        </w:rPr>
        <w:t>万元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39.15</w:t>
      </w:r>
      <w:r>
        <w:rPr>
          <w:rFonts w:hint="eastAsia" w:ascii="仿宋_GB2312" w:eastAsia="仿宋_GB2312" w:cs="DengXian-Regular"/>
          <w:sz w:val="32"/>
          <w:szCs w:val="32"/>
        </w:rPr>
        <w:t>万元，增长</w:t>
      </w:r>
      <w:r>
        <w:rPr>
          <w:rFonts w:ascii="仿宋_GB2312" w:eastAsia="仿宋_GB2312" w:cs="DengXian-Regular"/>
          <w:sz w:val="32"/>
          <w:szCs w:val="32"/>
        </w:rPr>
        <w:t>24.78%</w:t>
      </w:r>
      <w:r>
        <w:rPr>
          <w:rFonts w:hint="eastAsia" w:ascii="仿宋_GB2312" w:eastAsia="仿宋_GB2312" w:cs="DengXian-Regular"/>
          <w:sz w:val="32"/>
          <w:szCs w:val="32"/>
        </w:rPr>
        <w:t>，主要是单位搬迁购置办公设备；调整工资补发；物业补贴调整补发。本年支出</w:t>
      </w:r>
      <w:r>
        <w:rPr>
          <w:rFonts w:ascii="仿宋_GB2312" w:eastAsia="仿宋_GB2312"/>
          <w:sz w:val="28"/>
          <w:szCs w:val="28"/>
        </w:rPr>
        <w:t>197.16</w:t>
      </w:r>
      <w:r>
        <w:rPr>
          <w:rFonts w:hint="eastAsia" w:ascii="仿宋_GB2312" w:eastAsia="仿宋_GB2312" w:cs="DengXian-Regular"/>
          <w:sz w:val="32"/>
          <w:szCs w:val="32"/>
        </w:rPr>
        <w:t>万元，增加</w:t>
      </w:r>
      <w:r>
        <w:rPr>
          <w:rFonts w:ascii="仿宋_GB2312" w:eastAsia="仿宋_GB2312" w:cs="DengXian-Regular"/>
          <w:sz w:val="32"/>
          <w:szCs w:val="32"/>
        </w:rPr>
        <w:t>39.15</w:t>
      </w:r>
      <w:r>
        <w:rPr>
          <w:rFonts w:hint="eastAsia" w:ascii="仿宋_GB2312" w:eastAsia="仿宋_GB2312" w:cs="DengXian-Regular"/>
          <w:sz w:val="32"/>
          <w:szCs w:val="32"/>
        </w:rPr>
        <w:t>万元，增长</w:t>
      </w:r>
      <w:r>
        <w:rPr>
          <w:rFonts w:ascii="仿宋_GB2312" w:eastAsia="仿宋_GB2312" w:cs="DengXian-Regular"/>
          <w:sz w:val="32"/>
          <w:szCs w:val="32"/>
        </w:rPr>
        <w:t>24.78%</w:t>
      </w:r>
      <w:r>
        <w:rPr>
          <w:rFonts w:hint="eastAsia" w:ascii="仿宋_GB2312" w:eastAsia="仿宋_GB2312" w:cs="DengXian-Regular"/>
          <w:sz w:val="32"/>
          <w:szCs w:val="32"/>
        </w:rPr>
        <w:t>，主要是单位搬迁购置办公设备；调整工资补发；物业补贴调整补发。</w:t>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sz w:val="28"/>
          <w:szCs w:val="28"/>
        </w:rPr>
        <w:t>197.16</w:t>
      </w:r>
      <w:r>
        <w:rPr>
          <w:rFonts w:hint="eastAsia" w:ascii="仿宋_GB2312" w:eastAsia="仿宋_GB2312" w:cs="DengXian-Regular"/>
          <w:sz w:val="32"/>
          <w:szCs w:val="32"/>
        </w:rPr>
        <w:t>万元，完成年初预算的</w:t>
      </w:r>
      <w:r>
        <w:rPr>
          <w:rFonts w:ascii="仿宋_GB2312" w:eastAsia="仿宋_GB2312" w:cs="DengXian-Regular"/>
          <w:sz w:val="32"/>
          <w:szCs w:val="32"/>
        </w:rPr>
        <w:t>125.69%,</w:t>
      </w:r>
      <w:r>
        <w:rPr>
          <w:rFonts w:hint="eastAsia" w:ascii="仿宋_GB2312" w:eastAsia="仿宋_GB2312" w:cs="DengXian-Regular"/>
          <w:sz w:val="32"/>
          <w:szCs w:val="32"/>
        </w:rPr>
        <w:t>比年初预算增加</w:t>
      </w:r>
      <w:r>
        <w:rPr>
          <w:rFonts w:ascii="仿宋_GB2312" w:eastAsia="仿宋_GB2312" w:cs="DengXian-Regular"/>
          <w:sz w:val="32"/>
          <w:szCs w:val="32"/>
        </w:rPr>
        <w:t>40.30</w:t>
      </w:r>
      <w:r>
        <w:rPr>
          <w:rFonts w:hint="eastAsia" w:ascii="仿宋_GB2312" w:eastAsia="仿宋_GB2312" w:cs="DengXian-Regular"/>
          <w:sz w:val="32"/>
          <w:szCs w:val="32"/>
        </w:rPr>
        <w:t>万元，决算数大于预算数主要原因是</w:t>
      </w:r>
      <w:r>
        <w:rPr>
          <w:rFonts w:ascii="仿宋_GB2312" w:eastAsia="仿宋_GB2312"/>
          <w:sz w:val="28"/>
          <w:szCs w:val="28"/>
        </w:rPr>
        <w:t>:</w:t>
      </w:r>
      <w:r>
        <w:rPr>
          <w:rFonts w:ascii="仿宋_GB2312" w:eastAsia="仿宋_GB2312" w:cs="DengXian-Regular"/>
          <w:sz w:val="32"/>
          <w:szCs w:val="32"/>
        </w:rPr>
        <w:t xml:space="preserve"> </w:t>
      </w:r>
      <w:r>
        <w:rPr>
          <w:rFonts w:hint="eastAsia" w:ascii="仿宋_GB2312" w:eastAsia="仿宋_GB2312" w:cs="DengXian-Regular"/>
          <w:sz w:val="32"/>
          <w:szCs w:val="32"/>
        </w:rPr>
        <w:t>单位搬迁购置办公设备；调整工资补发；物业补贴调整补发。本年支出</w:t>
      </w:r>
      <w:r>
        <w:rPr>
          <w:rFonts w:ascii="仿宋_GB2312" w:eastAsia="仿宋_GB2312"/>
          <w:sz w:val="28"/>
          <w:szCs w:val="28"/>
        </w:rPr>
        <w:t>197.16</w:t>
      </w:r>
      <w:r>
        <w:rPr>
          <w:rFonts w:hint="eastAsia" w:ascii="仿宋_GB2312" w:eastAsia="仿宋_GB2312" w:cs="DengXian-Regular"/>
          <w:sz w:val="32"/>
          <w:szCs w:val="32"/>
        </w:rPr>
        <w:t>万元，完成年初预算的</w:t>
      </w:r>
      <w:r>
        <w:rPr>
          <w:rFonts w:ascii="仿宋_GB2312" w:eastAsia="仿宋_GB2312" w:cs="DengXian-Regular"/>
          <w:sz w:val="32"/>
          <w:szCs w:val="32"/>
        </w:rPr>
        <w:t>125.69%,</w:t>
      </w:r>
      <w:r>
        <w:rPr>
          <w:rFonts w:hint="eastAsia" w:ascii="仿宋_GB2312" w:eastAsia="仿宋_GB2312" w:cs="DengXian-Regular"/>
          <w:sz w:val="32"/>
          <w:szCs w:val="32"/>
        </w:rPr>
        <w:t>比年初预算增加</w:t>
      </w:r>
      <w:r>
        <w:rPr>
          <w:rFonts w:ascii="仿宋_GB2312" w:eastAsia="仿宋_GB2312" w:cs="DengXian-Regular"/>
          <w:sz w:val="32"/>
          <w:szCs w:val="32"/>
        </w:rPr>
        <w:t>40.30</w:t>
      </w:r>
      <w:r>
        <w:rPr>
          <w:rFonts w:hint="eastAsia" w:ascii="仿宋_GB2312" w:eastAsia="仿宋_GB2312" w:cs="DengXian-Regular"/>
          <w:sz w:val="32"/>
          <w:szCs w:val="32"/>
        </w:rPr>
        <w:t>万元，决算数大于预算数主要原因是单位搬迁购置办公设备；调整工资补发；物业补贴调整补发。。</w:t>
      </w:r>
    </w:p>
    <w:p>
      <w:pPr>
        <w:numPr>
          <w:ilvl w:val="0"/>
          <w:numId w:val="2"/>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sz w:val="28"/>
          <w:szCs w:val="28"/>
        </w:rPr>
        <w:t>197.16</w:t>
      </w:r>
      <w:r>
        <w:rPr>
          <w:rFonts w:hint="eastAsia" w:ascii="仿宋_GB2312" w:eastAsia="仿宋_GB2312" w:cs="DengXian-Regular"/>
          <w:sz w:val="32"/>
          <w:szCs w:val="32"/>
        </w:rPr>
        <w:t>万元，主要用于以下方面：一般公共服务（类）支出</w:t>
      </w:r>
      <w:r>
        <w:rPr>
          <w:rFonts w:ascii="仿宋_GB2312" w:eastAsia="仿宋_GB2312" w:cs="DengXian-Regular"/>
          <w:sz w:val="32"/>
          <w:szCs w:val="32"/>
        </w:rPr>
        <w:t>197.16</w:t>
      </w:r>
      <w:r>
        <w:rPr>
          <w:rFonts w:hint="eastAsia" w:ascii="仿宋_GB2312" w:eastAsia="仿宋_GB2312" w:cs="DengXian-Regular"/>
          <w:sz w:val="32"/>
          <w:szCs w:val="32"/>
        </w:rPr>
        <w:t>万元，占</w:t>
      </w:r>
      <w:r>
        <w:rPr>
          <w:rFonts w:ascii="仿宋_GB2312" w:eastAsia="仿宋_GB2312" w:cs="DengXian-Regular"/>
          <w:sz w:val="32"/>
          <w:szCs w:val="32"/>
        </w:rPr>
        <w:t>100%</w:t>
      </w:r>
      <w:r>
        <w:rPr>
          <w:rFonts w:hint="eastAsia" w:ascii="仿宋_GB2312" w:eastAsia="仿宋_GB2312" w:cs="DengXian-Regular"/>
          <w:sz w:val="32"/>
          <w:szCs w:val="32"/>
        </w:rPr>
        <w:t>。</w:t>
      </w:r>
    </w:p>
    <w:p>
      <w:pPr>
        <w:adjustRightInd w:val="0"/>
        <w:snapToGrid w:val="0"/>
        <w:spacing w:after="0" w:line="580" w:lineRule="exact"/>
        <w:ind w:left="420" w:leftChars="200"/>
        <w:rPr>
          <w:rFonts w:ascii="楷体_GB2312" w:eastAsia="楷体_GB2312" w:cs="DengXian-Bold"/>
          <w:b/>
          <w:bCs/>
          <w:sz w:val="32"/>
          <w:szCs w:val="32"/>
        </w:rPr>
      </w:pPr>
      <w:r>
        <w:pict>
          <v:group id="组合 79" o:spid="_x0000_s1076" o:spt="203" style="position:absolute;left:0pt;margin-left:-79.5pt;margin-top:29.3pt;height:43.95pt;width:301.85pt;mso-position-vertical-relative:page;z-index:251683840;mso-width-relative:page;mso-height-relative:page;" coordorigin="4551,52615" coordsize="8546,1398">
            <o:lock v:ext="edit"/>
            <v:rect id="矩形 13" o:spid="_x0000_s1077" o:spt="1" style="position:absolute;left:4551;top:52615;height:1175;width:8546;v-text-anchor:middle;" fillcolor="#96DA9D" filled="t" stroked="f" coordsize="21600,21600">
              <v:path/>
              <v:fill on="t" focussize="0,0"/>
              <v:stroke on="f" weight="2pt"/>
              <v:imagedata o:title=""/>
              <o:lock v:ext="edit"/>
            </v:rect>
            <v:rect id="矩形 14" o:spid="_x0000_s107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420" w:firstLineChars="200"/>
        <w:rPr>
          <w:rFonts w:ascii="仿宋_GB2312" w:eastAsia="仿宋_GB2312" w:cs="DengXian-Regular"/>
          <w:sz w:val="32"/>
          <w:szCs w:val="32"/>
        </w:rPr>
      </w:pPr>
      <w:r>
        <w:pict>
          <v:group id="组合 23" o:spid="_x0000_s1079" o:spt="203" style="position:absolute;left:0pt;margin-left:-79.5pt;margin-top:29.3pt;height:43.95pt;width:301.85pt;mso-position-vertical-relative:page;z-index:251691008;mso-width-relative:page;mso-height-relative:page;" coordorigin="4551,52615" coordsize="8546,1398">
            <o:lock v:ext="edit"/>
            <v:rect id="矩形 13" o:spid="_x0000_s1080" o:spt="1" style="position:absolute;left:4551;top:52615;height:1175;width:8546;v-text-anchor:middle;" fillcolor="#96DA9D" filled="t" stroked="f" coordsize="21600,21600">
              <v:path/>
              <v:fill on="t" focussize="0,0"/>
              <v:stroke on="f" weight="2pt"/>
              <v:imagedata o:title=""/>
              <o:lock v:ext="edit"/>
            </v:rect>
            <v:rect id="矩形 14" o:spid="_x0000_s108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ascii="仿宋_GB2312" w:eastAsia="仿宋_GB2312" w:cs="DengXian-Regular"/>
          <w:sz w:val="32"/>
          <w:szCs w:val="32"/>
        </w:rPr>
        <w:t xml:space="preserve">2018 </w:t>
      </w:r>
      <w:r>
        <w:rPr>
          <w:rFonts w:hint="eastAsia" w:ascii="仿宋_GB2312" w:eastAsia="仿宋_GB2312" w:cs="DengXian-Regular"/>
          <w:sz w:val="32"/>
          <w:szCs w:val="32"/>
        </w:rPr>
        <w:t>年度一般公共预算财政拨款基本支出</w:t>
      </w:r>
      <w:r>
        <w:rPr>
          <w:rFonts w:ascii="仿宋_GB2312" w:eastAsia="仿宋_GB2312" w:cs="DengXian-Regular"/>
          <w:sz w:val="32"/>
          <w:szCs w:val="32"/>
        </w:rPr>
        <w:t>197.16</w:t>
      </w:r>
      <w:r>
        <w:rPr>
          <w:rFonts w:hint="eastAsia" w:ascii="仿宋_GB2312" w:eastAsia="仿宋_GB2312" w:cs="DengXian-Regular"/>
          <w:sz w:val="32"/>
          <w:szCs w:val="32"/>
        </w:rPr>
        <w:t>万元，其中：人员经费</w:t>
      </w:r>
      <w:r>
        <w:rPr>
          <w:rFonts w:ascii="仿宋_GB2312" w:eastAsia="仿宋_GB2312" w:cs="DengXian-Regular"/>
          <w:sz w:val="32"/>
          <w:szCs w:val="32"/>
        </w:rPr>
        <w:t>139.50</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sz w:val="32"/>
          <w:szCs w:val="32"/>
        </w:rPr>
        <w:t xml:space="preserve"> 3.66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w:t>
      </w:r>
      <w:r>
        <w:rPr>
          <w:rFonts w:ascii="仿宋_GB2312" w:eastAsia="仿宋_GB2312" w:cs="DengXian-Regular"/>
          <w:sz w:val="32"/>
          <w:szCs w:val="32"/>
        </w:rPr>
        <w:t xml:space="preserve"> </w:t>
      </w:r>
      <w:r>
        <w:rPr>
          <w:rFonts w:hint="eastAsia" w:ascii="仿宋_GB2312" w:eastAsia="仿宋_GB2312" w:cs="DengXian-Regular"/>
          <w:sz w:val="32"/>
          <w:szCs w:val="32"/>
        </w:rPr>
        <w:t>“三公”经费支出共计</w:t>
      </w:r>
      <w:r>
        <w:rPr>
          <w:rFonts w:ascii="仿宋_GB2312" w:eastAsia="仿宋_GB2312" w:cs="DengXian-Regular"/>
          <w:sz w:val="32"/>
          <w:szCs w:val="32"/>
        </w:rPr>
        <w:t>1.0</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万元，</w:t>
      </w:r>
      <w:r>
        <w:rPr>
          <w:rFonts w:hint="eastAsia" w:ascii="仿宋_GB2312" w:eastAsia="仿宋_GB2312" w:cs="DengXian-Regular"/>
          <w:b/>
          <w:bCs/>
          <w:sz w:val="32"/>
          <w:szCs w:val="32"/>
        </w:rPr>
        <w:t>较年初预算减少</w:t>
      </w:r>
      <w:r>
        <w:rPr>
          <w:rFonts w:ascii="仿宋_GB2312" w:eastAsia="仿宋_GB2312" w:cs="DengXian-Regular"/>
          <w:b/>
          <w:bCs/>
          <w:sz w:val="32"/>
          <w:szCs w:val="32"/>
        </w:rPr>
        <w:t>1.55</w:t>
      </w:r>
      <w:r>
        <w:rPr>
          <w:rFonts w:hint="eastAsia" w:ascii="仿宋_GB2312" w:eastAsia="仿宋_GB2312" w:cs="DengXian-Regular"/>
          <w:b/>
          <w:bCs/>
          <w:sz w:val="32"/>
          <w:szCs w:val="32"/>
        </w:rPr>
        <w:t>万元，降低</w:t>
      </w:r>
      <w:r>
        <w:rPr>
          <w:rFonts w:ascii="仿宋_GB2312" w:eastAsia="仿宋_GB2312" w:cs="DengXian-Regular"/>
          <w:b/>
          <w:bCs/>
          <w:sz w:val="32"/>
          <w:szCs w:val="32"/>
        </w:rPr>
        <w:t>60.31%</w:t>
      </w:r>
      <w:r>
        <w:rPr>
          <w:rFonts w:hint="eastAsia" w:ascii="仿宋_GB2312" w:eastAsia="仿宋_GB2312" w:cs="DengXian-Regular"/>
          <w:b/>
          <w:bCs/>
          <w:sz w:val="32"/>
          <w:szCs w:val="32"/>
        </w:rPr>
        <w:t>，</w:t>
      </w:r>
      <w:r>
        <w:rPr>
          <w:rFonts w:hint="eastAsia" w:ascii="仿宋_GB2312" w:eastAsia="仿宋_GB2312" w:cs="DengXian-Regular"/>
          <w:sz w:val="32"/>
          <w:szCs w:val="32"/>
        </w:rPr>
        <w:t>主要是认真贯彻落实中央八项规定精神和厉行节约要求，从严控制“三公”经费开支，全年实际支出比预算有所节约。具体情况如下：</w:t>
      </w:r>
    </w:p>
    <w:p>
      <w:pPr>
        <w:adjustRightInd w:val="0"/>
        <w:snapToGrid w:val="0"/>
        <w:spacing w:after="0" w:line="580" w:lineRule="exact"/>
        <w:ind w:firstLine="643" w:firstLineChars="200"/>
        <w:rPr>
          <w:rFonts w:hint="default" w:ascii="仿宋_GB2312" w:eastAsia="仿宋_GB2312" w:cs="DengXian-Regular"/>
          <w:sz w:val="32"/>
          <w:szCs w:val="32"/>
          <w:lang w:val="en-US" w:eastAsia="zh-CN"/>
        </w:rPr>
      </w:pPr>
      <w:r>
        <w:rPr>
          <w:rFonts w:hint="eastAsia" w:ascii="楷体_GB2312" w:eastAsia="楷体_GB2312" w:cs="DengXian-Bold"/>
          <w:b/>
          <w:bCs/>
          <w:sz w:val="32"/>
          <w:szCs w:val="32"/>
        </w:rPr>
        <w:t>（</w:t>
      </w:r>
      <w:r>
        <w:pict>
          <v:group id="组合 82" o:spid="_x0000_s1082" o:spt="203" style="position:absolute;left:0pt;margin-left:-79.5pt;margin-top:29.3pt;height:43.95pt;width:301.85pt;mso-position-vertical-relative:page;z-index:251684864;mso-width-relative:page;mso-height-relative:page;" coordorigin="4551,52615" coordsize="8546,1398">
            <o:lock v:ext="edit"/>
            <v:rect id="矩形 13" o:spid="_x0000_s1083" o:spt="1" style="position:absolute;left:4551;top:52615;height:1175;width:8546;v-text-anchor:middle;" fillcolor="#96DA9D" filled="t" stroked="f" coordsize="21600,21600">
              <v:path/>
              <v:fill on="t" focussize="0,0"/>
              <v:stroke on="f" weight="2pt"/>
              <v:imagedata o:title=""/>
              <o:lock v:ext="edit"/>
            </v:rect>
            <v:rect id="矩形 14" o:spid="_x0000_s1084"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一）因公出国（境）费支出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年度无因公出国（境）费用支出，与年初预算持平。</w:t>
      </w:r>
      <w:r>
        <w:rPr>
          <w:rFonts w:hint="eastAsia" w:ascii="仿宋_GB2312" w:eastAsia="仿宋_GB2312" w:cs="DengXian-Regular"/>
          <w:sz w:val="32"/>
          <w:szCs w:val="32"/>
          <w:lang w:val="en-US" w:eastAsia="zh-CN"/>
        </w:rPr>
        <w:t>0组次0人次。</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1</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ascii="仿宋_GB2312" w:eastAsia="仿宋_GB2312" w:cs="DengXian-Regular"/>
          <w:sz w:val="32"/>
          <w:szCs w:val="32"/>
        </w:rPr>
        <w:t>1.55</w:t>
      </w:r>
      <w:r>
        <w:rPr>
          <w:rFonts w:hint="eastAsia" w:ascii="仿宋_GB2312" w:eastAsia="仿宋_GB2312" w:cs="DengXian-Regular"/>
          <w:sz w:val="32"/>
          <w:szCs w:val="32"/>
        </w:rPr>
        <w:t>万元，降低</w:t>
      </w:r>
      <w:r>
        <w:rPr>
          <w:rFonts w:ascii="仿宋_GB2312" w:eastAsia="仿宋_GB2312" w:cs="DengXian-Regular"/>
          <w:sz w:val="32"/>
          <w:szCs w:val="32"/>
        </w:rPr>
        <w:t>60.31%,</w:t>
      </w:r>
      <w:r>
        <w:rPr>
          <w:rFonts w:hint="eastAsia" w:ascii="仿宋_GB2312" w:eastAsia="仿宋_GB2312" w:cs="DengXian-Regular"/>
          <w:sz w:val="32"/>
          <w:szCs w:val="32"/>
        </w:rPr>
        <w:t>主要是认真贯彻落实中央</w:t>
      </w:r>
      <w:bookmarkStart w:id="0" w:name="_GoBack"/>
      <w:bookmarkEnd w:id="0"/>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年度无公务用车购置经费支出，与年初预算持平。</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ascii="仿宋_GB2312" w:eastAsia="仿宋_GB2312" w:cs="DengXian-Regular"/>
          <w:sz w:val="32"/>
          <w:szCs w:val="32"/>
        </w:rPr>
        <w:t>1</w:t>
      </w:r>
      <w:r>
        <w:rPr>
          <w:rFonts w:hint="eastAsia" w:ascii="仿宋_GB2312" w:eastAsia="仿宋_GB2312" w:cs="DengXian-Regular"/>
          <w:sz w:val="32"/>
          <w:szCs w:val="32"/>
        </w:rPr>
        <w:t>辆。公车运行维护费支出较年初预算减少</w:t>
      </w:r>
      <w:r>
        <w:rPr>
          <w:rFonts w:ascii="仿宋_GB2312" w:eastAsia="仿宋_GB2312" w:cs="DengXian-Regular"/>
          <w:sz w:val="32"/>
          <w:szCs w:val="32"/>
        </w:rPr>
        <w:t>1.55</w:t>
      </w:r>
      <w:r>
        <w:rPr>
          <w:rFonts w:hint="eastAsia" w:ascii="仿宋_GB2312" w:eastAsia="仿宋_GB2312" w:cs="DengXian-Regular"/>
          <w:sz w:val="32"/>
          <w:szCs w:val="32"/>
        </w:rPr>
        <w:t>万元，降低</w:t>
      </w:r>
      <w:r>
        <w:rPr>
          <w:rFonts w:ascii="仿宋_GB2312" w:eastAsia="仿宋_GB2312" w:cs="DengXian-Regular"/>
          <w:sz w:val="32"/>
          <w:szCs w:val="32"/>
        </w:rPr>
        <w:t>60.31%,</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pict>
          <v:group id="组合 85" o:spid="_x0000_s1085" o:spt="203" style="position:absolute;left:0pt;margin-left:-79.5pt;margin-top:29.3pt;height:43.95pt;width:301.85pt;mso-position-vertical-relative:page;z-index:251685888;mso-width-relative:page;mso-height-relative:page;" coordorigin="4551,52615" coordsize="8546,1398">
            <o:lock v:ext="edit"/>
            <v:rect id="矩形 13" o:spid="_x0000_s1086" o:spt="1" style="position:absolute;left:4551;top:52615;height:1175;width:8546;v-text-anchor:middle;" fillcolor="#96DA9D" filled="t" stroked="f" coordsize="21600,21600">
              <v:path/>
              <v:fill on="t" focussize="0,0"/>
              <v:stroke on="f" weight="2pt"/>
              <v:imagedata o:title=""/>
              <o:lock v:ext="edit"/>
            </v:rect>
            <v:rect id="矩形 14" o:spid="_x0000_s1087"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年度无公务接待费支出</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0人次0批次</w:t>
      </w:r>
      <w:r>
        <w:rPr>
          <w:rFonts w:hint="eastAsia" w:ascii="仿宋_GB2312" w:eastAsia="仿宋_GB2312" w:cs="DengXian-Regular"/>
          <w:sz w:val="32"/>
          <w:szCs w:val="32"/>
        </w:rPr>
        <w:t>。公务接待费支出较年初预算减少</w:t>
      </w:r>
      <w:r>
        <w:rPr>
          <w:rFonts w:ascii="仿宋_GB2312" w:eastAsia="仿宋_GB2312" w:cs="DengXian-Regular"/>
          <w:sz w:val="32"/>
          <w:szCs w:val="32"/>
        </w:rPr>
        <w:t>0.07</w:t>
      </w:r>
      <w:r>
        <w:rPr>
          <w:rFonts w:hint="eastAsia" w:ascii="仿宋_GB2312" w:eastAsia="仿宋_GB2312" w:cs="DengXian-Regular"/>
          <w:sz w:val="32"/>
          <w:szCs w:val="32"/>
        </w:rPr>
        <w:t>万元，降低</w:t>
      </w:r>
      <w:r>
        <w:rPr>
          <w:rFonts w:ascii="仿宋_GB2312" w:eastAsia="仿宋_GB2312" w:cs="DengXian-Regular"/>
          <w:sz w:val="32"/>
          <w:szCs w:val="32"/>
        </w:rPr>
        <w:t>100%,</w:t>
      </w:r>
      <w:r>
        <w:rPr>
          <w:rFonts w:hint="eastAsia" w:ascii="仿宋_GB2312" w:eastAsia="仿宋_GB2312" w:cs="DengXian-Regular"/>
          <w:sz w:val="32"/>
          <w:szCs w:val="32"/>
        </w:rPr>
        <w:t>主要是认真贯彻落实中央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精神和厉行节约要求，从严控制“三公”经费开支，全年实际支出比预算有所节约。</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（一）预算绩效管理工作开展情况。</w:t>
      </w:r>
    </w:p>
    <w:p>
      <w:pPr>
        <w:ind w:firstLine="640" w:firstLineChars="200"/>
        <w:rPr>
          <w:rFonts w:ascii="仿宋_GB2312" w:eastAsia="仿宋_GB2312"/>
          <w:sz w:val="32"/>
          <w:szCs w:val="32"/>
        </w:rPr>
      </w:pPr>
      <w:r>
        <w:rPr>
          <w:rFonts w:hint="eastAsia" w:ascii="仿宋_GB2312" w:eastAsia="仿宋_GB2312"/>
          <w:sz w:val="32"/>
          <w:szCs w:val="32"/>
        </w:rPr>
        <w:t>我单位根据单位实际和工作需要，确定部门预算项目和预算额度，清晰描述预算项目开支范围和内容，确定预算项目的绩效目标。在预算执行过程中，按时间和进度的绩效管理目标要求，合理安排资金的使用，保证了各项工作的顺利进行，较好的实现了预算项目绩效目标。</w:t>
      </w:r>
    </w:p>
    <w:p>
      <w:pPr>
        <w:ind w:firstLine="640" w:firstLineChars="200"/>
        <w:rPr>
          <w:rFonts w:hint="eastAsia" w:ascii="仿宋_GB2312" w:eastAsia="仿宋_GB2312"/>
          <w:sz w:val="32"/>
          <w:szCs w:val="32"/>
        </w:rPr>
      </w:pPr>
      <w:r>
        <w:rPr>
          <w:rFonts w:hint="eastAsia" w:ascii="仿宋_GB2312" w:eastAsia="仿宋_GB2312"/>
          <w:sz w:val="32"/>
          <w:szCs w:val="32"/>
        </w:rPr>
        <w:t>（二）项目绩效自评结果。</w:t>
      </w:r>
    </w:p>
    <w:p>
      <w:pPr>
        <w:ind w:firstLine="640" w:firstLineChars="200"/>
        <w:rPr>
          <w:rFonts w:hint="eastAsia" w:ascii="仿宋_GB2312" w:eastAsia="仿宋_GB2312"/>
          <w:sz w:val="32"/>
          <w:szCs w:val="32"/>
        </w:rPr>
      </w:pPr>
      <w:r>
        <w:rPr>
          <w:rFonts w:hint="eastAsia" w:ascii="仿宋_GB2312" w:eastAsia="仿宋_GB2312"/>
          <w:sz w:val="32"/>
          <w:szCs w:val="32"/>
        </w:rPr>
        <w:t>本部门在今年部门决算公开中反映县域专刊及报刊投递项目、合订本装订项目、单位搬迁装修购置办公设备等3个项目绩效自评结果。</w:t>
      </w:r>
    </w:p>
    <w:p>
      <w:pPr>
        <w:ind w:firstLine="640" w:firstLineChars="200"/>
        <w:rPr>
          <w:rFonts w:hint="eastAsia" w:ascii="仿宋_GB2312" w:eastAsia="仿宋_GB2312"/>
          <w:sz w:val="32"/>
          <w:szCs w:val="32"/>
        </w:rPr>
      </w:pPr>
      <w:r>
        <w:rPr>
          <w:rFonts w:hint="eastAsia" w:ascii="仿宋_GB2312" w:eastAsia="仿宋_GB2312"/>
          <w:sz w:val="32"/>
          <w:szCs w:val="32"/>
        </w:rPr>
        <w:t>项目自评综述：根据年初设定的绩效目标，县域专刊费及报刊投递费项目绩效自评得分为90分。全年预算数为47.5万元，执行数为47.5万元，完成预算的100%。项目绩效目标完成情况：一是完成全年《保定晚报满城专刊》的编辑出版工作；二是完成全年的报刊发行工作。发现的主要问题及原因：报纸投递发行不及时。下一步改进措施：加强对投递发行工作的管理，确保报纸在第一时间送到辖区的各乡镇、机关、企事业单位。</w:t>
      </w:r>
    </w:p>
    <w:p>
      <w:pPr>
        <w:ind w:firstLine="640" w:firstLineChars="200"/>
        <w:rPr>
          <w:rFonts w:hint="eastAsia" w:ascii="仿宋_GB2312" w:eastAsia="仿宋_GB2312"/>
          <w:sz w:val="32"/>
          <w:szCs w:val="32"/>
        </w:rPr>
      </w:pPr>
      <w:r>
        <w:rPr>
          <w:rFonts w:hint="eastAsia" w:ascii="仿宋_GB2312" w:eastAsia="仿宋_GB2312"/>
          <w:sz w:val="32"/>
          <w:szCs w:val="32"/>
        </w:rPr>
        <w:t>合订本装订项目绩效自评综述：根据年初设定的绩效目标，合订本装订项目绩效自评得分为96分。全年预算数为1万元，执行数为1万元，完成预算的100%。项目绩效目标完成情况：完成全年《保定晚报满城专刊》合订本装订成册的工作。</w:t>
      </w:r>
    </w:p>
    <w:p>
      <w:pPr>
        <w:ind w:firstLine="640" w:firstLineChars="200"/>
        <w:rPr>
          <w:rFonts w:hint="eastAsia" w:ascii="仿宋_GB2312" w:eastAsia="仿宋_GB2312"/>
          <w:sz w:val="32"/>
          <w:szCs w:val="32"/>
        </w:rPr>
      </w:pPr>
      <w:r>
        <w:rPr>
          <w:rFonts w:hint="eastAsia" w:ascii="仿宋_GB2312" w:eastAsia="仿宋_GB2312"/>
          <w:sz w:val="32"/>
          <w:szCs w:val="32"/>
        </w:rPr>
        <w:t>单位搬迁装修购置办公设备项目绩效自评综述：根据年初设定的绩效目标，单位搬迁装修购置办公设备项目绩效自评得分为90分。全年预算数为5.5万元，执行数为5.5万元，完成预算的100%。项目绩效目标完成情况：一是完成了搬迁后新单位的装修工作；二是完成了部分办公设备的购置工作。</w:t>
      </w:r>
    </w:p>
    <w:p>
      <w:pPr>
        <w:adjustRightInd w:val="0"/>
        <w:snapToGrid w:val="0"/>
        <w:spacing w:after="0" w:line="580" w:lineRule="exact"/>
        <w:ind w:left="1207"/>
        <w:rPr>
          <w:rFonts w:ascii="黑体" w:eastAsia="黑体"/>
          <w:b/>
          <w:bCs/>
          <w:sz w:val="32"/>
          <w:szCs w:val="32"/>
        </w:rPr>
      </w:pPr>
      <w:r>
        <w:rPr>
          <w:rFonts w:hint="eastAsia" w:ascii="仿宋_GB2312" w:eastAsia="仿宋_GB2312" w:cs="DengXian-Regular"/>
          <w:sz w:val="32"/>
          <w:szCs w:val="32"/>
        </w:rPr>
        <w:t>（三）重点项目绩效评价结果。无</w:t>
      </w:r>
    </w:p>
    <w:p>
      <w:pPr>
        <w:adjustRightInd w:val="0"/>
        <w:snapToGrid w:val="0"/>
        <w:spacing w:after="0" w:line="580" w:lineRule="exact"/>
        <w:ind w:left="640"/>
        <w:rPr>
          <w:rFonts w:ascii="黑体" w:eastAsia="黑体"/>
          <w:b/>
          <w:bCs/>
          <w:sz w:val="32"/>
          <w:szCs w:val="32"/>
        </w:rPr>
      </w:pPr>
      <w:r>
        <w:rPr>
          <w:rFonts w:hint="eastAsia" w:ascii="黑体" w:eastAsia="黑体"/>
          <w:sz w:val="32"/>
          <w:szCs w:val="32"/>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ind w:firstLine="640" w:firstLineChars="200"/>
        <w:rPr>
          <w:rFonts w:ascii="仿宋GB2312" w:hAnsi="仿宋" w:eastAsia="仿宋GB2312"/>
          <w:sz w:val="32"/>
          <w:szCs w:val="32"/>
        </w:rPr>
      </w:pPr>
      <w:r>
        <w:rPr>
          <w:rFonts w:hint="eastAsia" w:ascii="仿宋GB2312" w:hAnsi="仿宋" w:eastAsia="仿宋GB2312"/>
          <w:sz w:val="32"/>
          <w:szCs w:val="32"/>
        </w:rPr>
        <w:t>本部门</w:t>
      </w:r>
      <w:r>
        <w:rPr>
          <w:rFonts w:hint="eastAsia" w:ascii="仿宋GB2312" w:hAnsi="仿宋" w:eastAsia="仿宋GB2312"/>
          <w:sz w:val="32"/>
          <w:szCs w:val="32"/>
          <w:lang w:val="en-US" w:eastAsia="zh-CN"/>
        </w:rPr>
        <w:t>为财政补助事业单位，所以</w:t>
      </w:r>
      <w:r>
        <w:rPr>
          <w:rFonts w:hint="eastAsia" w:ascii="仿宋GB2312" w:hAnsi="仿宋" w:eastAsia="仿宋GB2312"/>
          <w:sz w:val="32"/>
          <w:szCs w:val="32"/>
        </w:rPr>
        <w:t>无机关运行经费。</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w:t>
      </w:r>
      <w:r>
        <w:rPr>
          <w:rFonts w:hint="eastAsia" w:ascii="仿宋_GB2312" w:eastAsia="仿宋_GB2312" w:cs="DengXian-Regular"/>
          <w:sz w:val="32"/>
          <w:szCs w:val="32"/>
          <w:lang w:val="en-US" w:eastAsia="zh-CN"/>
        </w:rPr>
        <w:t>8</w:t>
      </w:r>
      <w:r>
        <w:rPr>
          <w:rFonts w:hint="eastAsia" w:ascii="仿宋_GB2312" w:hAnsi="Times New Roman" w:eastAsia="仿宋_GB2312" w:cs="DengXian-Regular"/>
          <w:sz w:val="32"/>
          <w:szCs w:val="32"/>
        </w:rPr>
        <w:t>年度政府采购支出总额</w:t>
      </w:r>
      <w:r>
        <w:rPr>
          <w:rFonts w:hint="eastAsia" w:ascii="仿宋_GB2312"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1</w:t>
      </w:r>
      <w:r>
        <w:rPr>
          <w:rFonts w:hint="eastAsia" w:ascii="仿宋_GB2312" w:eastAsia="仿宋_GB2312" w:cs="DengXian-Regular"/>
          <w:sz w:val="32"/>
          <w:szCs w:val="32"/>
        </w:rPr>
        <w:t>辆，比上年无增减变化。单位价值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台（套），比上年无增减变化，单位价值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台（套），比上年无增减变化。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年度政府性基金预算财政拨款收入支出决算表、国有资本经营预算财政拨款支出决算表、政府采购情况表无收支及结转结余情况，故按要求空表列示。</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2</w:t>
      </w:r>
      <w:r>
        <w:rPr>
          <w:rFonts w:hint="eastAsia" w:ascii="仿宋_GB2312" w:eastAsia="仿宋_GB2312" w:cs="DengXian-Regular"/>
          <w:sz w:val="32"/>
          <w:szCs w:val="32"/>
        </w:rPr>
        <w:t>、由于决算公开表格中金额数值应当保留两位小数，公开数据为四舍五入计算结</w:t>
      </w:r>
      <w:r>
        <w:pict>
          <v:group id="组合 91" o:spid="_x0000_s1088" o:spt="203" style="position:absolute;left:0pt;margin-left:-79.5pt;margin-top:29.3pt;height:43.95pt;width:301.85pt;mso-position-vertical-relative:page;z-index:251686912;mso-width-relative:page;mso-height-relative:page;" coordorigin="4551,52615" coordsize="8546,1398">
            <o:lock v:ext="edit"/>
            <v:rect id="矩形 13" o:spid="_x0000_s1089" o:spt="1" style="position:absolute;left:4551;top:52615;height:1175;width:8546;v-text-anchor:middle;" fillcolor="#96DA9D" filled="t" stroked="f" coordsize="21600,21600">
              <v:path/>
              <v:fill on="t" focussize="0,0"/>
              <v:stroke on="f" weight="2pt"/>
              <v:imagedata o:title=""/>
              <o:lock v:ext="edit"/>
            </v:rect>
            <v:rect id="矩形 14" o:spid="_x0000_s1090"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果，个别数据合计项与分项之和存在小数点后差额，特此说明。</w:t>
      </w:r>
    </w:p>
    <w:p>
      <w:pPr>
        <w:widowControl/>
        <w:spacing w:after="0" w:line="580" w:lineRule="exact"/>
        <w:ind w:firstLine="883" w:firstLineChars="200"/>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091" o:spt="75" alt="2" type="#_x0000_t75" style="position:absolute;left:0pt;margin-left:-79.45pt;margin-top:-105.35pt;height:840.95pt;width:594.5pt;z-index:-251648000;mso-width-relative:page;mso-height-relative:page;" filled="f" o:preferrelative="t" stroked="f" coordsize="21600,21600">
            <v:path/>
            <v:fill on="f" focussize="0,0"/>
            <v:stroke on="f" joinstyle="miter"/>
            <v:imagedata r:id="rId7" o:title=""/>
            <o:lock v:ext="edit" aspectratio="t"/>
          </v:shape>
        </w:pict>
      </w:r>
      <w:r>
        <w:pict>
          <v:shape id="文本框 22" o:spid="_x0000_s1092" o:spt="202" type="#_x0000_t202" style="position:absolute;left:0pt;margin-left:-78.7pt;margin-top:232.8pt;height:159.1pt;width:596.2pt;z-index:251667456;mso-width-relative:page;mso-height-relative:page;" filled="f" stroked="f" coordsize="21600,21600">
            <v:path/>
            <v:fill on="f" focussize="0,0"/>
            <v:stroke on="f" weight="0.5pt" joinstyle="miter"/>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名词解释</w:t>
                  </w:r>
                </w:p>
              </w:txbxContent>
            </v:textbox>
          </v:shape>
        </w:pic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组合 149" o:spid="_x0000_s1093" o:spt="203" style="position:absolute;left:0pt;margin-left:-81.05pt;margin-top:39.65pt;height:43.95pt;width:264.85pt;mso-position-vertical-relative:page;z-index:251670528;mso-width-relative:page;mso-height-relative:page;" coordorigin="4551,52615" coordsize="8546,1398">
            <o:lock v:ext="edit"/>
            <v:rect id="矩形 13" o:spid="_x0000_s1094" o:spt="1" style="position:absolute;left:4551;top:52615;height:1175;width:8546;v-text-anchor:middle;" fillcolor="#96DA9D" filled="t" stroked="f" coordsize="21600,21600">
              <v:path/>
              <v:fill on="t" focussize="0,0"/>
              <v:stroke on="f" weight="2pt"/>
              <v:imagedata o:title=""/>
              <o:lock v:ext="edit"/>
            </v:rect>
            <v:rect id="矩形 14" o:spid="_x0000_s1095"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（十）资本性支出（基本建设）：</w:t>
      </w:r>
      <w:r>
        <w:rPr>
          <w:rFonts w:hint="eastAsia" w:ascii="仿宋_GB2312" w:hAnsi="宋体" w:eastAsia="仿宋_GB2312"/>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（十一）资本性支出：</w:t>
      </w:r>
      <w:r>
        <w:rPr>
          <w:rFonts w:hint="eastAsia" w:ascii="仿宋_GB2312" w:hAnsi="宋体" w:eastAsia="仿宋_GB2312"/>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组合 94" o:spid="_x0000_s1096" o:spt="203" style="position:absolute;left:0pt;margin-left:-81.05pt;margin-top:39.65pt;height:43.95pt;width:264.85pt;mso-position-vertical-relative:page;z-index:251687936;mso-width-relative:page;mso-height-relative:page;" coordorigin="4551,52615" coordsize="8546,1398">
            <o:lock v:ext="edit"/>
            <v:rect id="矩形 13" o:spid="_x0000_s1097" o:spt="1" style="position:absolute;left:4551;top:52615;height:1175;width:8546;v-text-anchor:middle;" fillcolor="#96DA9D" filled="t" stroked="f" coordsize="21600,21600">
              <v:path/>
              <v:fill on="t" focussize="0,0"/>
              <v:stroke on="f" weight="2pt"/>
              <v:imagedata o:title=""/>
              <o:lock v:ext="edit"/>
            </v:rect>
            <v:rect id="矩形 14" o:spid="_x0000_s1098"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组合 97" o:spid="_x0000_s1099" o:spt="203" style="position:absolute;left:0pt;margin-left:-81.05pt;margin-top:39.65pt;height:43.95pt;width:264.85pt;mso-position-vertical-relative:page;z-index:251688960;mso-width-relative:page;mso-height-relative:page;" coordorigin="4551,52615" coordsize="8546,1398">
            <o:lock v:ext="edit"/>
            <v:rect id="矩形 13" o:spid="_x0000_s1100" o:spt="1" style="position:absolute;left:4551;top:52615;height:1175;width:8546;v-text-anchor:middle;" fillcolor="#96DA9D" filled="t" stroked="f" coordsize="21600,21600">
              <v:path/>
              <v:fill on="t" focussize="0,0"/>
              <v:stroke on="f" weight="2pt"/>
              <v:imagedata o:title=""/>
              <o:lock v:ext="edit"/>
            </v:rect>
            <v:rect id="矩形 14" o:spid="_x0000_s1101" o:spt="1" style="position:absolute;left:4577;top:52890;height:1123;width:8324;v-text-anchor:middle;" fillcolor="#AD002D" filled="t" stroked="t" coordsize="21600,21600">
              <v:path/>
              <v:fill on="t" focussize="0,0"/>
              <v:stroke weight="2pt" color="#845209"/>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w:t>
      </w:r>
      <w:r>
        <w:rPr>
          <w:rFonts w:hint="eastAsia" w:ascii="宋体" w:hAnsi="宋体" w:cs="宋体"/>
          <w:b/>
          <w:bCs/>
          <w:color w:val="000000"/>
          <w:kern w:val="0"/>
          <w:sz w:val="32"/>
          <w:szCs w:val="32"/>
        </w:rPr>
        <w:t>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仿宋GB2312">
    <w:altName w:val="宋体"/>
    <w:panose1 w:val="00000000000000000000"/>
    <w:charset w:val="86"/>
    <w:family w:val="roman"/>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D0CCB"/>
    <w:multiLevelType w:val="multilevel"/>
    <w:tmpl w:val="019D0CCB"/>
    <w:lvl w:ilvl="0" w:tentative="0">
      <w:start w:val="1"/>
      <w:numFmt w:val="none"/>
      <w:lvlText w:val="一、"/>
      <w:lvlJc w:val="left"/>
      <w:pPr>
        <w:ind w:left="1430" w:hanging="72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4E7F"/>
    <w:rsid w:val="000475A0"/>
    <w:rsid w:val="000838C3"/>
    <w:rsid w:val="0008718D"/>
    <w:rsid w:val="000B2446"/>
    <w:rsid w:val="000C1937"/>
    <w:rsid w:val="000D7C65"/>
    <w:rsid w:val="000E2F81"/>
    <w:rsid w:val="00117946"/>
    <w:rsid w:val="00117E2C"/>
    <w:rsid w:val="00146C47"/>
    <w:rsid w:val="00152FB8"/>
    <w:rsid w:val="00176658"/>
    <w:rsid w:val="0018015E"/>
    <w:rsid w:val="0018239E"/>
    <w:rsid w:val="00190ED2"/>
    <w:rsid w:val="001A29BD"/>
    <w:rsid w:val="001A526C"/>
    <w:rsid w:val="001B3410"/>
    <w:rsid w:val="001C030D"/>
    <w:rsid w:val="001C4A84"/>
    <w:rsid w:val="001C4AEA"/>
    <w:rsid w:val="001E5902"/>
    <w:rsid w:val="001E69F4"/>
    <w:rsid w:val="00233705"/>
    <w:rsid w:val="002455AB"/>
    <w:rsid w:val="0025361E"/>
    <w:rsid w:val="00275CA2"/>
    <w:rsid w:val="002A65A5"/>
    <w:rsid w:val="002C04C4"/>
    <w:rsid w:val="002D08B0"/>
    <w:rsid w:val="002D1AE3"/>
    <w:rsid w:val="002E427C"/>
    <w:rsid w:val="002F2ECE"/>
    <w:rsid w:val="002F7F43"/>
    <w:rsid w:val="00341C8F"/>
    <w:rsid w:val="0035463A"/>
    <w:rsid w:val="0037033B"/>
    <w:rsid w:val="00391D9D"/>
    <w:rsid w:val="003966AC"/>
    <w:rsid w:val="003B6C51"/>
    <w:rsid w:val="003C1413"/>
    <w:rsid w:val="003C549F"/>
    <w:rsid w:val="003D5A16"/>
    <w:rsid w:val="003E4A9A"/>
    <w:rsid w:val="003E7DB3"/>
    <w:rsid w:val="0042263A"/>
    <w:rsid w:val="00427B98"/>
    <w:rsid w:val="00431175"/>
    <w:rsid w:val="004B6E37"/>
    <w:rsid w:val="004C32BA"/>
    <w:rsid w:val="004F1936"/>
    <w:rsid w:val="00575922"/>
    <w:rsid w:val="005800F7"/>
    <w:rsid w:val="005A6C90"/>
    <w:rsid w:val="005D0718"/>
    <w:rsid w:val="005E3FB0"/>
    <w:rsid w:val="005F3AE6"/>
    <w:rsid w:val="005F4B66"/>
    <w:rsid w:val="005F5208"/>
    <w:rsid w:val="00612752"/>
    <w:rsid w:val="00623803"/>
    <w:rsid w:val="00641318"/>
    <w:rsid w:val="0064405D"/>
    <w:rsid w:val="006566D2"/>
    <w:rsid w:val="00683390"/>
    <w:rsid w:val="00695557"/>
    <w:rsid w:val="006D4EA7"/>
    <w:rsid w:val="0070012A"/>
    <w:rsid w:val="0070664B"/>
    <w:rsid w:val="007071B8"/>
    <w:rsid w:val="007414DE"/>
    <w:rsid w:val="00764165"/>
    <w:rsid w:val="007905A9"/>
    <w:rsid w:val="007B0E8E"/>
    <w:rsid w:val="007E5500"/>
    <w:rsid w:val="007F055B"/>
    <w:rsid w:val="00811C2F"/>
    <w:rsid w:val="00832477"/>
    <w:rsid w:val="00833D46"/>
    <w:rsid w:val="00834496"/>
    <w:rsid w:val="00840A97"/>
    <w:rsid w:val="008A6A3F"/>
    <w:rsid w:val="008C0149"/>
    <w:rsid w:val="008C1C05"/>
    <w:rsid w:val="008D5DED"/>
    <w:rsid w:val="008E25CA"/>
    <w:rsid w:val="008F34FC"/>
    <w:rsid w:val="00922643"/>
    <w:rsid w:val="00944CD7"/>
    <w:rsid w:val="00964F39"/>
    <w:rsid w:val="009831B2"/>
    <w:rsid w:val="009A1ABE"/>
    <w:rsid w:val="009A4413"/>
    <w:rsid w:val="009D54B2"/>
    <w:rsid w:val="009E0906"/>
    <w:rsid w:val="009E21A4"/>
    <w:rsid w:val="009F22C6"/>
    <w:rsid w:val="00A07E50"/>
    <w:rsid w:val="00A15397"/>
    <w:rsid w:val="00A35CE0"/>
    <w:rsid w:val="00A4160A"/>
    <w:rsid w:val="00A4462E"/>
    <w:rsid w:val="00A44AA4"/>
    <w:rsid w:val="00A61623"/>
    <w:rsid w:val="00A84687"/>
    <w:rsid w:val="00A966D8"/>
    <w:rsid w:val="00AB0A0E"/>
    <w:rsid w:val="00AB0CA7"/>
    <w:rsid w:val="00AC10E6"/>
    <w:rsid w:val="00AD3B6E"/>
    <w:rsid w:val="00B1751F"/>
    <w:rsid w:val="00B3300C"/>
    <w:rsid w:val="00B56722"/>
    <w:rsid w:val="00B74D39"/>
    <w:rsid w:val="00B814CE"/>
    <w:rsid w:val="00B91DA4"/>
    <w:rsid w:val="00BA22C5"/>
    <w:rsid w:val="00BB1B20"/>
    <w:rsid w:val="00C12630"/>
    <w:rsid w:val="00C34562"/>
    <w:rsid w:val="00C3774E"/>
    <w:rsid w:val="00C57456"/>
    <w:rsid w:val="00C65387"/>
    <w:rsid w:val="00C87FAB"/>
    <w:rsid w:val="00C91FF7"/>
    <w:rsid w:val="00C94E53"/>
    <w:rsid w:val="00CC46BD"/>
    <w:rsid w:val="00D0048E"/>
    <w:rsid w:val="00D23E7A"/>
    <w:rsid w:val="00D26598"/>
    <w:rsid w:val="00D42270"/>
    <w:rsid w:val="00D61063"/>
    <w:rsid w:val="00D8420B"/>
    <w:rsid w:val="00DB35AF"/>
    <w:rsid w:val="00DD72D7"/>
    <w:rsid w:val="00DF5B88"/>
    <w:rsid w:val="00E03A66"/>
    <w:rsid w:val="00E0589E"/>
    <w:rsid w:val="00E241FA"/>
    <w:rsid w:val="00E2595E"/>
    <w:rsid w:val="00E35374"/>
    <w:rsid w:val="00E50C19"/>
    <w:rsid w:val="00E64655"/>
    <w:rsid w:val="00E71407"/>
    <w:rsid w:val="00E73081"/>
    <w:rsid w:val="00E856C9"/>
    <w:rsid w:val="00EB6A8B"/>
    <w:rsid w:val="00EF38C6"/>
    <w:rsid w:val="00F156DB"/>
    <w:rsid w:val="00F62C75"/>
    <w:rsid w:val="00F679C7"/>
    <w:rsid w:val="00F7711A"/>
    <w:rsid w:val="00F77982"/>
    <w:rsid w:val="00FA0D58"/>
    <w:rsid w:val="00FA56F4"/>
    <w:rsid w:val="00FB4EDA"/>
    <w:rsid w:val="00FC4766"/>
    <w:rsid w:val="00FD3BD5"/>
    <w:rsid w:val="00FD65B5"/>
    <w:rsid w:val="00FE3DC8"/>
    <w:rsid w:val="00FE4CF7"/>
    <w:rsid w:val="04073F84"/>
    <w:rsid w:val="065F62C0"/>
    <w:rsid w:val="0B270AFF"/>
    <w:rsid w:val="0B60750A"/>
    <w:rsid w:val="10686488"/>
    <w:rsid w:val="10DF728A"/>
    <w:rsid w:val="1264200E"/>
    <w:rsid w:val="141C5B77"/>
    <w:rsid w:val="18D8339D"/>
    <w:rsid w:val="1A21388F"/>
    <w:rsid w:val="1A570D2F"/>
    <w:rsid w:val="2432428B"/>
    <w:rsid w:val="25531DB3"/>
    <w:rsid w:val="28FB0B8D"/>
    <w:rsid w:val="2D2B7942"/>
    <w:rsid w:val="2D46481D"/>
    <w:rsid w:val="2E733B28"/>
    <w:rsid w:val="31852B5A"/>
    <w:rsid w:val="321426FD"/>
    <w:rsid w:val="32D01238"/>
    <w:rsid w:val="3A7147C9"/>
    <w:rsid w:val="3DFC59A8"/>
    <w:rsid w:val="3ECF245E"/>
    <w:rsid w:val="3FB96314"/>
    <w:rsid w:val="53A44FAF"/>
    <w:rsid w:val="594329EC"/>
    <w:rsid w:val="5BEE1540"/>
    <w:rsid w:val="5DE61A5D"/>
    <w:rsid w:val="5EAE2A98"/>
    <w:rsid w:val="63C04243"/>
    <w:rsid w:val="649C01C7"/>
    <w:rsid w:val="699A3F60"/>
    <w:rsid w:val="6BF96E9A"/>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semiHidden/>
    <w:qFormat/>
    <w:uiPriority w:val="99"/>
    <w:pPr>
      <w:ind w:left="100" w:leftChars="2500"/>
    </w:pPr>
  </w:style>
  <w:style w:type="paragraph" w:styleId="7">
    <w:name w:val="Balloon Text"/>
    <w:basedOn w:val="1"/>
    <w:link w:val="20"/>
    <w:semiHidden/>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olor w:val="3A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Times New Roman"/>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Times New Roman"/>
      <w:b/>
      <w:bCs/>
      <w:sz w:val="28"/>
      <w:szCs w:val="28"/>
    </w:rPr>
  </w:style>
  <w:style w:type="character" w:customStyle="1" w:styleId="19">
    <w:name w:val="Date Char"/>
    <w:basedOn w:val="14"/>
    <w:link w:val="6"/>
    <w:semiHidden/>
    <w:qFormat/>
    <w:locked/>
    <w:uiPriority w:val="99"/>
    <w:rPr>
      <w:rFonts w:ascii="Times New Roman" w:hAnsi="Times New Roman" w:eastAsia="宋体" w:cs="Times New Roman"/>
      <w:sz w:val="24"/>
      <w:szCs w:val="24"/>
    </w:rPr>
  </w:style>
  <w:style w:type="character" w:customStyle="1" w:styleId="20">
    <w:name w:val="Balloon Text Char"/>
    <w:basedOn w:val="14"/>
    <w:link w:val="7"/>
    <w:semiHidden/>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Times New Roman"/>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Times New Roman"/>
      <w:color w:val="3A2C24"/>
      <w:spacing w:val="5"/>
      <w:kern w:val="28"/>
      <w:sz w:val="52"/>
      <w:szCs w:val="52"/>
    </w:rPr>
  </w:style>
  <w:style w:type="paragraph" w:styleId="25">
    <w:name w:val="No Spacing"/>
    <w:link w:val="26"/>
    <w:qFormat/>
    <w:uiPriority w:val="99"/>
    <w:pPr>
      <w:spacing w:after="160" w:line="480" w:lineRule="auto"/>
    </w:pPr>
    <w:rPr>
      <w:rFonts w:ascii="Cambria" w:hAnsi="Cambria" w:eastAsia="黑体" w:cs="Times New Roman"/>
      <w:kern w:val="0"/>
      <w:sz w:val="22"/>
      <w:szCs w:val="22"/>
      <w:lang w:val="en-US" w:eastAsia="zh-CN" w:bidi="ar-SA"/>
    </w:rPr>
  </w:style>
  <w:style w:type="character" w:customStyle="1" w:styleId="26">
    <w:name w:val="No Spacing Char"/>
    <w:basedOn w:val="14"/>
    <w:link w:val="25"/>
    <w:qFormat/>
    <w:locked/>
    <w:uiPriority w:val="99"/>
    <w:rPr>
      <w:rFonts w:cs="Times New Roman"/>
      <w:sz w:val="22"/>
      <w:szCs w:val="22"/>
      <w:lang w:val="en-US" w:eastAsia="zh-CN" w:bidi="ar-SA"/>
    </w:rPr>
  </w:style>
  <w:style w:type="character" w:customStyle="1" w:styleId="27">
    <w:name w:val="Style1"/>
    <w:basedOn w:val="14"/>
    <w:qFormat/>
    <w:uiPriority w:val="99"/>
    <w:rPr>
      <w:rFonts w:ascii="Cambria" w:hAnsi="黑体" w:eastAsia="黑体" w:cs="Times New Roman"/>
      <w:sz w:val="22"/>
      <w:szCs w:val="22"/>
      <w:lang w:eastAsia="zh-CN"/>
    </w:rPr>
  </w:style>
  <w:style w:type="character" w:customStyle="1" w:styleId="28">
    <w:name w:val="Style2"/>
    <w:basedOn w:val="14"/>
    <w:qFormat/>
    <w:uiPriority w:val="99"/>
    <w:rPr>
      <w:rFonts w:ascii="Cambria" w:hAnsi="黑体" w:eastAsia="黑体" w:cs="Times New Roman"/>
      <w:sz w:val="22"/>
      <w:szCs w:val="22"/>
      <w:lang w:eastAsia="zh-CN"/>
    </w:rPr>
  </w:style>
  <w:style w:type="character" w:customStyle="1" w:styleId="29">
    <w:name w:val="Style3"/>
    <w:basedOn w:val="14"/>
    <w:qFormat/>
    <w:uiPriority w:val="99"/>
    <w:rPr>
      <w:rFonts w:ascii="Cambria" w:hAnsi="黑体" w:eastAsia="黑体" w:cs="Times New Roman"/>
      <w:sz w:val="22"/>
      <w:szCs w:val="22"/>
      <w:lang w:eastAsia="zh-CN"/>
    </w:rPr>
  </w:style>
  <w:style w:type="character" w:customStyle="1" w:styleId="30">
    <w:name w:val="Style4"/>
    <w:basedOn w:val="14"/>
    <w:qFormat/>
    <w:uiPriority w:val="99"/>
    <w:rPr>
      <w:rFonts w:ascii="Cambria" w:hAnsi="黑体" w:eastAsia="黑体" w:cs="Times New Roman"/>
      <w:sz w:val="22"/>
      <w:szCs w:val="22"/>
      <w:lang w:eastAsia="zh-CN"/>
    </w:rPr>
  </w:style>
  <w:style w:type="character" w:customStyle="1" w:styleId="31">
    <w:name w:val="Style5"/>
    <w:basedOn w:val="14"/>
    <w:qFormat/>
    <w:uiPriority w:val="99"/>
    <w:rPr>
      <w:rFonts w:ascii="Cambria" w:hAnsi="黑体" w:eastAsia="黑体" w:cs="Times New Roman"/>
      <w:sz w:val="22"/>
      <w:szCs w:val="22"/>
      <w:lang w:eastAsia="zh-CN"/>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2"/>
    <customShpInfo spid="_x0000_s1074"/>
    <customShpInfo spid="_x0000_s1075"/>
    <customShpInfo spid="_x0000_s1073"/>
    <customShpInfo spid="_x0000_s1077"/>
    <customShpInfo spid="_x0000_s1078"/>
    <customShpInfo spid="_x0000_s1076"/>
    <customShpInfo spid="_x0000_s1080"/>
    <customShpInfo spid="_x0000_s1081"/>
    <customShpInfo spid="_x0000_s1079"/>
    <customShpInfo spid="_x0000_s1083"/>
    <customShpInfo spid="_x0000_s1084"/>
    <customShpInfo spid="_x0000_s1082"/>
    <customShpInfo spid="_x0000_s1086"/>
    <customShpInfo spid="_x0000_s1087"/>
    <customShpInfo spid="_x0000_s1085"/>
    <customShpInfo spid="_x0000_s1089"/>
    <customShpInfo spid="_x0000_s1090"/>
    <customShpInfo spid="_x0000_s1088"/>
    <customShpInfo spid="_x0000_s1091"/>
    <customShpInfo spid="_x0000_s1092"/>
    <customShpInfo spid="_x0000_s1094"/>
    <customShpInfo spid="_x0000_s1095"/>
    <customShpInfo spid="_x0000_s1093"/>
    <customShpInfo spid="_x0000_s1097"/>
    <customShpInfo spid="_x0000_s1098"/>
    <customShpInfo spid="_x0000_s1096"/>
    <customShpInfo spid="_x0000_s1100"/>
    <customShpInfo spid="_x0000_s1101"/>
    <customShpInfo spid="_x0000_s1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27</Pages>
  <Words>1518</Words>
  <Characters>8654</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2021-05-14T07:11:00Z</dcterms:created>
  <dc:creator>User</dc:creator>
  <cp:lastModifiedBy>adizuo</cp:lastModifiedBy>
  <cp:lastPrinted>2019-08-02T01:01:00Z</cp:lastPrinted>
  <dcterms:modified xsi:type="dcterms:W3CDTF">2022-03-12T00:32:29Z</dcterms:modified>
  <dc:subject>石家庄市xxx部门</dc:subject>
  <dc:title>2017年度部门决算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EEEF2050E2444860840EA9C2CF5BBF9D</vt:lpwstr>
  </property>
</Properties>
</file>