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表9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2022年政府性基金收入预算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bookmarkStart w:id="0" w:name="OLE_LINK1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179379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一、市本级收入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175258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1.国有土地收益基金收入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2.农业土地开发资金收入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3.国有土地使用权出让收入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167228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4.彩票公益金收入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.城市基础设施配套费收入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.污水处理费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专项债券对应项目专项收入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二、上级补助收入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三、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上年结余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收入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2785</w:t>
            </w:r>
          </w:p>
        </w:tc>
      </w:tr>
      <w:bookmarkEnd w:id="0"/>
    </w:tbl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表10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2022年市本级政府性基金支出预算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179379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一、市本级支出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85234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1.国家电影事业发展专项资金安排的支出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.大型水库移民后期扶持基金支出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3.小型水库移民扶助基金安排的支出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.国有土地使用权出让金支出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72167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.国有土地收益基金支出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.城市基础设施配套费支出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.污水处理费支出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8.彩票公益金支出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.债务付息支出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4132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调出资金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94145</w:t>
            </w:r>
          </w:p>
        </w:tc>
      </w:tr>
    </w:tbl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表11</w:t>
      </w:r>
    </w:p>
    <w:tbl>
      <w:tblPr>
        <w:tblStyle w:val="5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089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政府性基金预算本级支出表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  <w:r>
              <w:rPr>
                <w:rFonts w:hint="eastAsia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一、文化旅游体育与传媒支出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国家电影事业发展专项资金安排的支出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资助国产影片放映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大中型水库移民后期扶持基金支出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移民补助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小型水库移民扶助基金安排的支出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基础设施建设和经济发展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四、城乡社区支出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国有土地使用权出让收入安排的支出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土地开发支出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城市建设支出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农村基础设施建设支出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廉租住房支出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国有土地收益基金安排的支出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城市基础设施配套费安排的支出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城市公共设施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污水处理费收入安排的支出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污水处理设施建设和运营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代征手续费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八、其他支出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彩票公益金安排的支出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red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用于社会福利的彩票公益金支出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用于体育事业的彩票公益金支出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用于残疾人事业的彩票公益金支出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国有土地使用权出让金债务付息支出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土地储备专项债券付息支出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其他地方自行试点项目收益专项债券付息支出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</w:tr>
    </w:tbl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表12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2022年政府性基金预算专项转移支付分项目</w:t>
      </w:r>
    </w:p>
    <w:p>
      <w:pPr>
        <w:pStyle w:val="4"/>
        <w:spacing w:before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tbl>
      <w:tblPr>
        <w:tblStyle w:val="5"/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国家电影事业发展资金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水库移民后期扶持基金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彩票公益金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合计</w:t>
            </w:r>
          </w:p>
        </w:tc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1336 </w:t>
            </w:r>
          </w:p>
        </w:tc>
      </w:tr>
    </w:tbl>
    <w:p>
      <w:r>
        <w:rPr>
          <w:rFonts w:hint="eastAsia"/>
        </w:rPr>
        <w:t xml:space="preserve">                                            </w:t>
      </w:r>
    </w:p>
    <w:p/>
    <w:p/>
    <w:p/>
    <w:p/>
    <w:p/>
    <w:p/>
    <w:p/>
    <w:p/>
    <w:p/>
    <w:p>
      <w:r>
        <w:rPr>
          <w:rFonts w:hint="eastAsia" w:ascii="楷体" w:hAnsi="楷体" w:eastAsia="楷体"/>
          <w:szCs w:val="32"/>
        </w:rPr>
        <w:t>表13</w:t>
      </w:r>
    </w:p>
    <w:p>
      <w:pPr>
        <w:pStyle w:val="4"/>
        <w:spacing w:beforeLines="5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2022年政府性基金预算专项转移支付分地区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p>
      <w:pPr>
        <w:widowControl/>
        <w:ind w:firstLine="6480" w:firstLineChars="27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单位：万元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3"/>
        <w:gridCol w:w="2337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  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both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注：因我区乡镇实行统收统支，我区无对下政府性基金预算专项转移支付分地区安排情况，空表列示。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9524C"/>
    <w:rsid w:val="002C4C6C"/>
    <w:rsid w:val="0033794F"/>
    <w:rsid w:val="003B7132"/>
    <w:rsid w:val="003C497D"/>
    <w:rsid w:val="003F3FD3"/>
    <w:rsid w:val="004C5BAC"/>
    <w:rsid w:val="006D6E3B"/>
    <w:rsid w:val="0079524C"/>
    <w:rsid w:val="008E5440"/>
    <w:rsid w:val="009D1AC0"/>
    <w:rsid w:val="00B164E9"/>
    <w:rsid w:val="00BF39E4"/>
    <w:rsid w:val="00C06819"/>
    <w:rsid w:val="00C35883"/>
    <w:rsid w:val="00CB0A89"/>
    <w:rsid w:val="00D52CD5"/>
    <w:rsid w:val="00EB1826"/>
    <w:rsid w:val="00F26C7F"/>
    <w:rsid w:val="00F45FB9"/>
    <w:rsid w:val="0ED72E83"/>
    <w:rsid w:val="0F5A2F63"/>
    <w:rsid w:val="17813F92"/>
    <w:rsid w:val="1A122B98"/>
    <w:rsid w:val="20A30715"/>
    <w:rsid w:val="25505ADB"/>
    <w:rsid w:val="289865D9"/>
    <w:rsid w:val="3416392C"/>
    <w:rsid w:val="35CD36C3"/>
    <w:rsid w:val="3DD236B3"/>
    <w:rsid w:val="6F3B4F7E"/>
    <w:rsid w:val="73A669E1"/>
    <w:rsid w:val="79D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  <w:style w:type="character" w:customStyle="1" w:styleId="11">
    <w:name w:val="font81"/>
    <w:basedOn w:val="6"/>
    <w:uiPriority w:val="0"/>
    <w:rPr>
      <w:rFonts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</Words>
  <Characters>1572</Characters>
  <Lines>13</Lines>
  <Paragraphs>3</Paragraphs>
  <TotalTime>269</TotalTime>
  <ScaleCrop>false</ScaleCrop>
  <LinksUpToDate>false</LinksUpToDate>
  <CharactersWithSpaces>1844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2022-02-07T01:59:00Z</dcterms:created>
  <dc:creator>user</dc:creator>
  <cp:lastModifiedBy>czjys01</cp:lastModifiedBy>
  <dcterms:modified xsi:type="dcterms:W3CDTF">2022-05-19T01:01:11Z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7A2EFC6E33AD4861BDDA8F184764A966</vt:lpwstr>
  </property>
</Properties>
</file>