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9264" behindDoc="1" locked="0" layoutInCell="1" allowOverlap="1">
            <wp:simplePos x="0" y="0"/>
            <wp:positionH relativeFrom="column">
              <wp:posOffset>-1364615</wp:posOffset>
            </wp:positionH>
            <wp:positionV relativeFrom="page">
              <wp:posOffset>18415</wp:posOffset>
            </wp:positionV>
            <wp:extent cx="9529445" cy="10689590"/>
            <wp:effectExtent l="0" t="0" r="10795" b="8890"/>
            <wp:wrapNone/>
            <wp:docPr id="5" name="图片 5" descr="C:\Users\Dell\Desktop\f218703cebd5d34c4344cde5f9fc217.pngf218703cebd5d34c4344cde5f9fc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Dell\Desktop\f218703cebd5d34c4344cde5f9fc217.pngf218703cebd5d34c4344cde5f9fc217"/>
                    <pic:cNvPicPr>
                      <a:picLocks noChangeAspect="1"/>
                    </pic:cNvPicPr>
                  </pic:nvPicPr>
                  <pic:blipFill>
                    <a:blip r:embed="rId9"/>
                    <a:srcRect/>
                    <a:stretch>
                      <a:fillRect/>
                    </a:stretch>
                  </pic:blipFill>
                  <pic:spPr>
                    <a:xfrm>
                      <a:off x="0" y="0"/>
                      <a:ext cx="9529445" cy="10689590"/>
                    </a:xfrm>
                    <a:prstGeom prst="rect">
                      <a:avLst/>
                    </a:prstGeom>
                  </pic:spPr>
                </pic:pic>
              </a:graphicData>
            </a:graphic>
          </wp:anchor>
        </w:drawing>
      </w:r>
      <w:r>
        <w:br w:type="page"/>
      </w: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jc w:val="center"/>
        <w:rPr>
          <w:rFonts w:ascii="黑体" w:hAnsi="黑体" w:eastAsia="黑体" w:cs="黑体"/>
          <w:sz w:val="72"/>
          <w:szCs w:val="96"/>
          <w:highlight w:val="yellow"/>
        </w:rPr>
      </w:pPr>
      <w:r>
        <w:rPr>
          <w:rFonts w:hint="eastAsia" w:ascii="黑体" w:hAnsi="黑体" w:eastAsia="黑体" w:cs="黑体"/>
          <w:sz w:val="72"/>
          <w:szCs w:val="96"/>
        </w:rPr>
        <w:t>保定市满城区公安局</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textFill>
            <w14:solidFill>
              <w14:schemeClr w14:val="tx1"/>
            </w14:solidFill>
          </w14:textFill>
        </w:rPr>
        <w:t>二〇二一年</w:t>
      </w:r>
      <w:r>
        <w:rPr>
          <w:rFonts w:hint="eastAsia" w:ascii="楷体_GB2312" w:hAnsi="楷体_GB2312" w:eastAsia="楷体_GB2312" w:cs="楷体_GB2312"/>
          <w:color w:val="000000" w:themeColor="text1"/>
          <w:kern w:val="0"/>
          <w:sz w:val="40"/>
          <w:szCs w:val="40"/>
          <w:lang w:val="en-US" w:eastAsia="zh-CN"/>
          <w14:textFill>
            <w14:solidFill>
              <w14:schemeClr w14:val="tx1"/>
            </w14:solidFill>
          </w14:textFill>
        </w:rPr>
        <w:t>十</w:t>
      </w:r>
      <w:r>
        <w:rPr>
          <w:rFonts w:hint="eastAsia" w:ascii="楷体_GB2312" w:hAnsi="楷体_GB2312" w:eastAsia="楷体_GB2312" w:cs="楷体_GB2312"/>
          <w:color w:val="000000" w:themeColor="text1"/>
          <w:kern w:val="0"/>
          <w:sz w:val="40"/>
          <w:szCs w:val="40"/>
          <w14:textFill>
            <w14:solidFill>
              <w14:schemeClr w14:val="tx1"/>
            </w14:solidFill>
          </w14:textFill>
        </w:rPr>
        <w:t>月</w:t>
      </w:r>
    </w:p>
    <w:p>
      <w:pPr>
        <w:tabs>
          <w:tab w:val="left" w:pos="2728"/>
        </w:tabs>
        <w:jc w:val="center"/>
        <w:rPr>
          <w:rFonts w:hint="eastAsia" w:ascii="黑体" w:hAnsi="Times New Roman" w:eastAsia="黑体" w:cs="Times New Roman"/>
          <w:sz w:val="48"/>
          <w:szCs w:val="48"/>
        </w:rPr>
      </w:pPr>
    </w:p>
    <w:p>
      <w:pPr>
        <w:tabs>
          <w:tab w:val="left" w:pos="2728"/>
        </w:tabs>
        <w:jc w:val="center"/>
        <w:rPr>
          <w:rFonts w:hint="eastAsia"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0288"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wps:txbx>
                      <wps:bodyPr anchor="ctr" anchorCtr="0" upright="1"/>
                    </wps:wsp>
                  </a:graphicData>
                </a:graphic>
              </wp:anchor>
            </w:drawing>
          </mc:Choice>
          <mc:Fallback>
            <w:pict>
              <v:shape id="文本框 2" o:spid="_x0000_s1026" o:spt="202" type="#_x0000_t202" style="position:absolute;left:0pt;margin-left:-85.7pt;margin-top:80.7pt;height:263.1pt;width:613.65pt;z-index:251660288;v-text-anchor:middle;mso-width-relative:page;mso-height-relative:page;" fillcolor="#7F7F7F"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3mCNwAAAANAQAADwAAAAAAAAABACAAAAAiAAAA&#10;ZHJzL2Rvd25yZXYueG1sUEsBAhQAFAAAAAgAh07iQK8ixtQ8AgAAnAQAAA4AAAAAAAAAAQAgAAAA&#10;KwEAAGRycy9lMm9Eb2MueG1sUEsFBgAAAAAGAAYAWQEAANkFAAAAAA==&#10;">
                <v:fill type="pattern" on="t" color2="#FFFFFF" o:title="5%" focussize="0,0" r:id="rId10"/>
                <v:stroke weight="1pt" color="#A6A6A6" joinstyle="round"/>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00" w:firstLineChars="200"/>
        <w:rPr>
          <w:rFonts w:hint="eastAsia" w:ascii="Batang" w:hAnsi="Batang" w:eastAsia="仿宋_GB2312" w:cs="仿宋_GB2312"/>
          <w:sz w:val="30"/>
          <w:szCs w:val="30"/>
        </w:rPr>
      </w:pPr>
      <w:r>
        <w:rPr>
          <w:rFonts w:ascii="Batang" w:hAnsi="Batang" w:eastAsia="仿宋_GB2312" w:cs="仿宋_GB2312"/>
          <w:sz w:val="30"/>
          <w:szCs w:val="30"/>
        </w:rPr>
        <w:t>满城区公安局现有政法专项编制188人，实有</w:t>
      </w:r>
      <w:r>
        <w:rPr>
          <w:rFonts w:hint="eastAsia" w:ascii="Batang" w:hAnsi="Batang" w:eastAsia="仿宋_GB2312" w:cs="仿宋_GB2312"/>
          <w:sz w:val="30"/>
          <w:szCs w:val="30"/>
        </w:rPr>
        <w:t>752</w:t>
      </w:r>
      <w:r>
        <w:rPr>
          <w:rFonts w:ascii="Batang" w:hAnsi="Batang" w:eastAsia="仿宋_GB2312" w:cs="仿宋_GB2312"/>
          <w:sz w:val="30"/>
          <w:szCs w:val="30"/>
        </w:rPr>
        <w:t>人。其中：正式民警</w:t>
      </w:r>
      <w:r>
        <w:rPr>
          <w:rFonts w:hint="eastAsia" w:ascii="Batang" w:hAnsi="Batang" w:eastAsia="仿宋_GB2312" w:cs="仿宋_GB2312"/>
          <w:sz w:val="30"/>
          <w:szCs w:val="30"/>
        </w:rPr>
        <w:t>255</w:t>
      </w:r>
      <w:r>
        <w:rPr>
          <w:rFonts w:ascii="Batang" w:hAnsi="Batang" w:eastAsia="仿宋_GB2312" w:cs="仿宋_GB2312"/>
          <w:sz w:val="30"/>
          <w:szCs w:val="30"/>
        </w:rPr>
        <w:t>人，事业编制</w:t>
      </w:r>
      <w:r>
        <w:rPr>
          <w:rFonts w:hint="eastAsia" w:ascii="Batang" w:hAnsi="Batang" w:eastAsia="仿宋_GB2312" w:cs="仿宋_GB2312"/>
          <w:sz w:val="30"/>
          <w:szCs w:val="30"/>
        </w:rPr>
        <w:t>9</w:t>
      </w:r>
      <w:r>
        <w:rPr>
          <w:rFonts w:ascii="Batang" w:hAnsi="Batang" w:eastAsia="仿宋_GB2312" w:cs="仿宋_GB2312"/>
          <w:sz w:val="30"/>
          <w:szCs w:val="30"/>
        </w:rPr>
        <w:t>人，</w:t>
      </w:r>
      <w:r>
        <w:rPr>
          <w:rFonts w:hint="eastAsia" w:ascii="Batang" w:hAnsi="Batang" w:eastAsia="仿宋_GB2312" w:cs="仿宋_GB2312"/>
          <w:sz w:val="30"/>
          <w:szCs w:val="30"/>
        </w:rPr>
        <w:t>预安置财政人员38人，</w:t>
      </w:r>
      <w:r>
        <w:rPr>
          <w:rFonts w:ascii="Batang" w:hAnsi="Batang" w:eastAsia="仿宋_GB2312" w:cs="仿宋_GB2312"/>
          <w:sz w:val="30"/>
          <w:szCs w:val="30"/>
        </w:rPr>
        <w:t>辅警</w:t>
      </w:r>
      <w:r>
        <w:rPr>
          <w:rFonts w:hint="eastAsia" w:ascii="Batang" w:hAnsi="Batang" w:eastAsia="仿宋_GB2312" w:cs="仿宋_GB2312"/>
          <w:sz w:val="30"/>
          <w:szCs w:val="30"/>
        </w:rPr>
        <w:t>450</w:t>
      </w:r>
      <w:r>
        <w:rPr>
          <w:rFonts w:ascii="Batang" w:hAnsi="Batang" w:eastAsia="仿宋_GB2312" w:cs="仿宋_GB2312"/>
          <w:sz w:val="30"/>
          <w:szCs w:val="30"/>
        </w:rPr>
        <w:t>人。</w:t>
      </w:r>
    </w:p>
    <w:p>
      <w:pPr>
        <w:rPr>
          <w:rFonts w:hint="eastAsia" w:ascii="Batang" w:hAnsi="Batang" w:eastAsia="仿宋_GB2312"/>
          <w:sz w:val="30"/>
          <w:szCs w:val="30"/>
        </w:rPr>
      </w:pPr>
      <w:r>
        <w:rPr>
          <w:rFonts w:hint="eastAsia" w:ascii="Batang" w:hAnsi="Batang" w:eastAsia="仿宋_GB2312"/>
          <w:sz w:val="30"/>
          <w:szCs w:val="30"/>
        </w:rPr>
        <w:t>(一)部门职责</w:t>
      </w:r>
    </w:p>
    <w:p>
      <w:pPr>
        <w:spacing w:line="520" w:lineRule="exact"/>
        <w:ind w:firstLine="750" w:firstLineChars="250"/>
        <w:jc w:val="left"/>
        <w:rPr>
          <w:rFonts w:hint="eastAsia" w:ascii="Batang" w:hAnsi="Batang" w:eastAsia="仿宋_GB2312" w:cs="仿宋_GB2312"/>
          <w:sz w:val="30"/>
          <w:szCs w:val="30"/>
        </w:rPr>
      </w:pPr>
      <w:r>
        <w:rPr>
          <w:rFonts w:hint="eastAsia" w:ascii="Batang" w:hAnsi="Batang" w:eastAsia="仿宋_GB2312" w:cs="仿宋_GB2312"/>
          <w:sz w:val="30"/>
          <w:szCs w:val="30"/>
        </w:rPr>
        <w:t>贯彻执行国家和省、市有关公安工作的方针政策；按照区委、区政府指示研究部署全区公安工作，维护全区治安稳定。</w:t>
      </w:r>
    </w:p>
    <w:p>
      <w:pPr>
        <w:spacing w:line="520" w:lineRule="exact"/>
        <w:ind w:firstLine="600" w:firstLineChars="200"/>
        <w:jc w:val="left"/>
        <w:rPr>
          <w:rFonts w:hint="eastAsia" w:ascii="Batang" w:hAnsi="Batang" w:eastAsia="仿宋_GB2312" w:cs="仿宋_GB2312"/>
          <w:sz w:val="30"/>
          <w:szCs w:val="30"/>
        </w:rPr>
      </w:pPr>
      <w:r>
        <w:rPr>
          <w:rFonts w:hint="eastAsia" w:ascii="Batang" w:hAnsi="Batang" w:eastAsia="仿宋_GB2312" w:cs="仿宋_GB2312"/>
          <w:sz w:val="30"/>
          <w:szCs w:val="30"/>
        </w:rPr>
        <w:t xml:space="preserve"> 根据《满城区公安局主要职责内设机构和人员编制规定》规定，满城区公安局的主要职责是： </w:t>
      </w:r>
    </w:p>
    <w:p>
      <w:pPr>
        <w:spacing w:line="520" w:lineRule="exact"/>
        <w:ind w:firstLine="600" w:firstLineChars="200"/>
        <w:jc w:val="left"/>
        <w:rPr>
          <w:rFonts w:hint="eastAsia" w:ascii="Batang" w:hAnsi="Batang" w:eastAsia="仿宋_GB2312" w:cs="仿宋_GB2312"/>
          <w:sz w:val="30"/>
          <w:szCs w:val="30"/>
        </w:rPr>
      </w:pPr>
      <w:r>
        <w:rPr>
          <w:rFonts w:hint="eastAsia" w:ascii="Batang" w:hAnsi="Batang" w:eastAsia="仿宋_GB2312" w:cs="仿宋_GB2312"/>
          <w:sz w:val="30"/>
          <w:szCs w:val="30"/>
        </w:rPr>
        <w:t>1、贯彻执行国家和省、市有关公安工作的方针政策；按照县委、县政府指示研究部署全县公安工作。</w:t>
      </w:r>
    </w:p>
    <w:p>
      <w:pPr>
        <w:spacing w:line="520" w:lineRule="exact"/>
        <w:ind w:firstLine="600" w:firstLineChars="200"/>
        <w:jc w:val="left"/>
        <w:rPr>
          <w:rFonts w:hint="eastAsia" w:ascii="Batang" w:hAnsi="Batang" w:eastAsia="仿宋_GB2312" w:cs="仿宋_GB2312"/>
          <w:sz w:val="30"/>
          <w:szCs w:val="30"/>
        </w:rPr>
      </w:pPr>
      <w:r>
        <w:rPr>
          <w:rFonts w:hint="eastAsia" w:ascii="Batang" w:hAnsi="Batang" w:eastAsia="仿宋_GB2312" w:cs="仿宋_GB2312"/>
          <w:sz w:val="30"/>
          <w:szCs w:val="30"/>
        </w:rPr>
        <w:t>2、掌握全区社会治安信息，分析、预测敌社情动态和发案特点，制定相应的对策和措施，并具体组织实施；协调处置重大案件、骚乱、重大治安事故；组织协调安全保卫工作和重大行动。</w:t>
      </w:r>
    </w:p>
    <w:p>
      <w:pPr>
        <w:spacing w:line="520" w:lineRule="exact"/>
        <w:ind w:firstLine="600" w:firstLineChars="200"/>
        <w:jc w:val="left"/>
        <w:rPr>
          <w:rFonts w:hint="eastAsia" w:ascii="Batang" w:hAnsi="Batang" w:eastAsia="仿宋_GB2312" w:cs="仿宋_GB2312"/>
          <w:sz w:val="30"/>
          <w:szCs w:val="30"/>
        </w:rPr>
      </w:pPr>
      <w:r>
        <w:rPr>
          <w:rFonts w:hint="eastAsia" w:ascii="Batang" w:hAnsi="Batang" w:eastAsia="仿宋_GB2312" w:cs="仿宋_GB2312"/>
          <w:sz w:val="30"/>
          <w:szCs w:val="30"/>
        </w:rPr>
        <w:t xml:space="preserve">3、侦破危害国家安全的案件和刑事案件，处置涉外案件；依法实施技术侦查和治理宗教非法活动。 </w:t>
      </w:r>
    </w:p>
    <w:p>
      <w:pPr>
        <w:spacing w:line="520" w:lineRule="exact"/>
        <w:ind w:firstLine="600" w:firstLineChars="200"/>
        <w:jc w:val="left"/>
        <w:rPr>
          <w:rFonts w:hint="eastAsia" w:ascii="Batang" w:hAnsi="Batang" w:eastAsia="仿宋_GB2312" w:cs="仿宋_GB2312"/>
          <w:sz w:val="30"/>
          <w:szCs w:val="30"/>
        </w:rPr>
      </w:pPr>
      <w:r>
        <w:rPr>
          <w:rFonts w:hint="eastAsia" w:ascii="Batang" w:hAnsi="Batang" w:eastAsia="仿宋_GB2312" w:cs="仿宋_GB2312"/>
          <w:sz w:val="30"/>
          <w:szCs w:val="30"/>
        </w:rPr>
        <w:t>4、依法对社会治安、户籍、居民身份证、出入境工作进行管理；组织实施消防工作和治理宗教非法活动。</w:t>
      </w:r>
    </w:p>
    <w:p>
      <w:pPr>
        <w:spacing w:line="520" w:lineRule="exact"/>
        <w:ind w:firstLine="600" w:firstLineChars="200"/>
        <w:jc w:val="left"/>
        <w:rPr>
          <w:rFonts w:hint="eastAsia" w:ascii="Batang" w:hAnsi="Batang" w:eastAsia="仿宋_GB2312" w:cs="仿宋_GB2312"/>
          <w:sz w:val="30"/>
          <w:szCs w:val="30"/>
        </w:rPr>
      </w:pPr>
      <w:r>
        <w:rPr>
          <w:rFonts w:hint="eastAsia" w:ascii="Batang" w:hAnsi="Batang" w:eastAsia="仿宋_GB2312" w:cs="仿宋_GB2312"/>
          <w:sz w:val="30"/>
          <w:szCs w:val="30"/>
        </w:rPr>
        <w:t>5、依法监督机关、团体、企事业单位的安全保卫工作，对公共信息网络实行安全监督管理；加强机关、团体、企事业单位保卫组织的建设。</w:t>
      </w:r>
    </w:p>
    <w:p>
      <w:pPr>
        <w:spacing w:line="520" w:lineRule="exact"/>
        <w:ind w:firstLine="600" w:firstLineChars="200"/>
        <w:jc w:val="left"/>
        <w:rPr>
          <w:rFonts w:hint="eastAsia" w:ascii="Batang" w:hAnsi="Batang" w:eastAsia="仿宋_GB2312" w:cs="仿宋_GB2312"/>
          <w:sz w:val="30"/>
          <w:szCs w:val="30"/>
        </w:rPr>
      </w:pPr>
      <w:r>
        <w:rPr>
          <w:rFonts w:hint="eastAsia" w:ascii="Batang" w:hAnsi="Batang" w:eastAsia="仿宋_GB2312" w:cs="仿宋_GB2312"/>
          <w:sz w:val="30"/>
          <w:szCs w:val="30"/>
        </w:rPr>
        <w:t>6、负责全区公安系统的有线、无线、机要通信工作。</w:t>
      </w:r>
    </w:p>
    <w:p>
      <w:pPr>
        <w:spacing w:line="520" w:lineRule="exact"/>
        <w:ind w:firstLine="600" w:firstLineChars="200"/>
        <w:jc w:val="left"/>
        <w:rPr>
          <w:rFonts w:hint="eastAsia" w:ascii="Batang" w:hAnsi="Batang" w:eastAsia="仿宋_GB2312" w:cs="仿宋_GB2312"/>
          <w:sz w:val="30"/>
          <w:szCs w:val="30"/>
        </w:rPr>
      </w:pPr>
      <w:r>
        <w:rPr>
          <w:rFonts w:hint="eastAsia" w:ascii="Batang" w:hAnsi="Batang" w:eastAsia="仿宋_GB2312" w:cs="仿宋_GB2312"/>
          <w:sz w:val="30"/>
          <w:szCs w:val="30"/>
        </w:rPr>
        <w:t>7、负责看守所、拘留所的管理工作。</w:t>
      </w:r>
    </w:p>
    <w:p>
      <w:pPr>
        <w:spacing w:line="520" w:lineRule="exact"/>
        <w:ind w:firstLine="600" w:firstLineChars="200"/>
        <w:jc w:val="left"/>
        <w:rPr>
          <w:rFonts w:hint="eastAsia" w:ascii="Batang" w:hAnsi="Batang" w:eastAsia="仿宋_GB2312" w:cs="仿宋_GB2312"/>
          <w:sz w:val="30"/>
          <w:szCs w:val="30"/>
        </w:rPr>
      </w:pPr>
      <w:r>
        <w:rPr>
          <w:rFonts w:hint="eastAsia" w:ascii="Batang" w:hAnsi="Batang" w:eastAsia="仿宋_GB2312" w:cs="仿宋_GB2312"/>
          <w:sz w:val="30"/>
          <w:szCs w:val="30"/>
        </w:rPr>
        <w:t>8、承办公安行政案件的复议、应诉；报批劳教、少管案件和收容教养案件；受理查处控告、控诉行政案件；负责承办国家赔偿案件；参与“两错追究”的认定工作。</w:t>
      </w:r>
    </w:p>
    <w:p>
      <w:pPr>
        <w:spacing w:line="520" w:lineRule="exact"/>
        <w:ind w:firstLine="600" w:firstLineChars="200"/>
        <w:jc w:val="left"/>
        <w:rPr>
          <w:rFonts w:hint="eastAsia" w:ascii="Batang" w:hAnsi="Batang" w:eastAsia="仿宋_GB2312" w:cs="仿宋_GB2312"/>
          <w:sz w:val="30"/>
          <w:szCs w:val="30"/>
        </w:rPr>
      </w:pPr>
      <w:r>
        <w:rPr>
          <w:rFonts w:hint="eastAsia" w:ascii="Batang" w:hAnsi="Batang" w:eastAsia="仿宋_GB2312" w:cs="仿宋_GB2312"/>
          <w:sz w:val="30"/>
          <w:szCs w:val="30"/>
        </w:rPr>
        <w:t>9、负责全区治安管理工作，组织协调全区大型群众性重大活动；负责会议的治安保卫工作。</w:t>
      </w:r>
    </w:p>
    <w:p>
      <w:pPr>
        <w:spacing w:line="520" w:lineRule="exact"/>
        <w:ind w:firstLine="600" w:firstLineChars="200"/>
        <w:jc w:val="left"/>
        <w:rPr>
          <w:rFonts w:hint="eastAsia" w:ascii="Batang" w:hAnsi="Batang" w:eastAsia="仿宋_GB2312" w:cs="仿宋_GB2312"/>
          <w:sz w:val="30"/>
          <w:szCs w:val="30"/>
        </w:rPr>
      </w:pPr>
      <w:r>
        <w:rPr>
          <w:rFonts w:hint="eastAsia" w:ascii="Batang" w:hAnsi="Batang" w:eastAsia="仿宋_GB2312" w:cs="仿宋_GB2312"/>
          <w:sz w:val="30"/>
          <w:szCs w:val="30"/>
        </w:rPr>
        <w:t>10、依法对全区道路交通实行统一管理，维护全区道路交通秩序，预防和减少交通事故。</w:t>
      </w:r>
    </w:p>
    <w:p>
      <w:pPr>
        <w:spacing w:line="520" w:lineRule="exact"/>
        <w:ind w:firstLine="600" w:firstLineChars="200"/>
        <w:jc w:val="left"/>
        <w:rPr>
          <w:rFonts w:hint="eastAsia" w:ascii="Batang" w:hAnsi="Batang" w:eastAsia="仿宋_GB2312" w:cs="仿宋_GB2312"/>
          <w:sz w:val="30"/>
          <w:szCs w:val="30"/>
        </w:rPr>
      </w:pPr>
      <w:r>
        <w:rPr>
          <w:rFonts w:hint="eastAsia" w:ascii="Batang" w:hAnsi="Batang" w:eastAsia="仿宋_GB2312" w:cs="仿宋_GB2312"/>
          <w:sz w:val="30"/>
          <w:szCs w:val="30"/>
        </w:rPr>
        <w:t>11、承办政府和上级公安机关交办的其他工作任务。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年度本部门决算汇编范围的独立核算单位（以下简称“单位”）共2个，具体情况如下：</w:t>
      </w:r>
    </w:p>
    <w:tbl>
      <w:tblPr>
        <w:tblStyle w:val="7"/>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保定市满城区公安局（本级）</w:t>
            </w:r>
          </w:p>
        </w:tc>
        <w:tc>
          <w:tcPr>
            <w:tcW w:w="2404" w:type="dxa"/>
            <w:vAlign w:val="center"/>
          </w:tcPr>
          <w:p>
            <w:pPr>
              <w:widowControl/>
              <w:jc w:val="center"/>
              <w:rPr>
                <w:rFonts w:hint="eastAsia" w:ascii="仿宋_GB2312" w:hAnsi="宋体" w:eastAsia="仿宋_GB2312" w:cs="宋体"/>
                <w:color w:val="000000"/>
                <w:kern w:val="0"/>
                <w:sz w:val="24"/>
              </w:rPr>
            </w:pPr>
            <w:r>
              <w:rPr>
                <w:rFonts w:hint="eastAsia" w:ascii="仿宋_GB2312" w:hAnsi="Calibri" w:eastAsia="仿宋_GB2312" w:cs="Arial Black"/>
                <w:kern w:val="0"/>
                <w:sz w:val="28"/>
                <w:szCs w:val="28"/>
              </w:rPr>
              <w:t>行政单位</w:t>
            </w:r>
          </w:p>
        </w:tc>
        <w:tc>
          <w:tcPr>
            <w:tcW w:w="2622"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2</w:t>
            </w:r>
          </w:p>
        </w:tc>
        <w:tc>
          <w:tcPr>
            <w:tcW w:w="3426" w:type="dxa"/>
          </w:tcPr>
          <w:p>
            <w:pPr>
              <w:spacing w:line="560" w:lineRule="exact"/>
              <w:jc w:val="center"/>
              <w:rPr>
                <w:rFonts w:ascii="仿宋_GB2312" w:hAnsi="Calibri" w:eastAsia="仿宋_GB2312" w:cs="Arial Black"/>
                <w:kern w:val="0"/>
                <w:sz w:val="28"/>
                <w:szCs w:val="28"/>
              </w:rPr>
            </w:pPr>
            <w:r>
              <w:rPr>
                <w:rFonts w:hint="eastAsia" w:ascii="仿宋_GB2312" w:hAnsi="宋体" w:eastAsia="仿宋_GB2312" w:cs="宋体"/>
                <w:color w:val="000000"/>
                <w:kern w:val="0"/>
                <w:sz w:val="24"/>
              </w:rPr>
              <w:t>保定市满城区公安局交通管理大队</w:t>
            </w:r>
          </w:p>
        </w:tc>
        <w:tc>
          <w:tcPr>
            <w:tcW w:w="2404"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行政单位</w:t>
            </w:r>
          </w:p>
        </w:tc>
        <w:tc>
          <w:tcPr>
            <w:tcW w:w="2622"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 Black"/>
                <w:kern w:val="0"/>
                <w:sz w:val="28"/>
                <w:szCs w:val="28"/>
              </w:rPr>
            </w:pPr>
          </w:p>
        </w:tc>
      </w:tr>
    </w:tbl>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bookmarkStart w:id="0" w:name="_GoBack"/>
      <w:bookmarkEnd w:id="0"/>
      <w:r>
        <w:rPr>
          <w:sz w:val="72"/>
        </w:rPr>
        <mc:AlternateContent>
          <mc:Choice Requires="wps">
            <w:drawing>
              <wp:anchor distT="0" distB="0" distL="114300" distR="114300" simplePos="0" relativeHeight="251662336" behindDoc="0" locked="0" layoutInCell="1" allowOverlap="1">
                <wp:simplePos x="0" y="0"/>
                <wp:positionH relativeFrom="column">
                  <wp:posOffset>-1060450</wp:posOffset>
                </wp:positionH>
                <wp:positionV relativeFrom="paragraph">
                  <wp:posOffset>204470</wp:posOffset>
                </wp:positionV>
                <wp:extent cx="7793355" cy="3341370"/>
                <wp:effectExtent l="6350" t="6350" r="18415" b="20320"/>
                <wp:wrapNone/>
                <wp:docPr id="3" name="文本框 1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pPr>
                          </w:p>
                          <w:p/>
                        </w:txbxContent>
                      </wps:txbx>
                      <wps:bodyPr anchor="ctr" anchorCtr="0" upright="1"/>
                    </wps:wsp>
                  </a:graphicData>
                </a:graphic>
              </wp:anchor>
            </w:drawing>
          </mc:Choice>
          <mc:Fallback>
            <w:pict>
              <v:shape id="文本框 15" o:spid="_x0000_s1026" o:spt="202" type="#_x0000_t202" style="position:absolute;left:0pt;margin-left:-83.5pt;margin-top:16.1pt;height:263.1pt;width:613.65pt;z-index:251662336;v-text-anchor:middle;mso-width-relative:page;mso-height-relative:page;" fillcolor="#7F7F7F" filled="t" stroked="t" coordsize="21600,21600" o:gfxdata="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lTagw3AAAAAwBAAAPAAAAAAAAAAEAIAAAACIA&#10;AABkcnMvZG93bnJldi54bWxQSwECFAAUAAAACACHTuJAHyALJj4CAACdBAAADgAAAAAAAAABACAA&#10;AAArAQAAZHJzL2Uyb0RvYy54bWxQSwUGAAAAAAYABgBZAQAA2wUAAAAA&#10;">
                <v:fill type="pattern" on="t" color2="#FFFFFF" o:title="5%" focussize="0,0" r:id="rId10"/>
                <v:stroke weight="1pt" color="#A6A6A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本部门2020年度收、支总计（含结转和结余）7555.87万元。与2019年度决算相比，收支各增加667.40万元，增长8.83%，主要原因是人员工资增加，办案经费和安保经费增加。</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本部门2020年度本年收入合计7555.87万元，其中：财政拨款收入7555.87万元，占100%；事业收入0万元，占0%；经营收入0万元，占0%；其他收入0万元，占0%。</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本部门2020年度本年支出合计7555.87万元，其中：基本支出5993.40万元，占79.32%；项目支出1562.47万元，占20.68%；经营支出0万元，占0%。</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7555.87万元,比2019年度增加667.40万元，增长8.83%，主要是人员工资增加，办案经费和安保经费增加；本年支出7555.87万元，增加667.40万元，增长8.83%，主要是人员工资增加，办案经费和安保经费增加。</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7555.87万元，完成年初预算的92.45%,比年初预算减少616.97万元，决算数小于预算数主要原因是按照中央八项规定节约、压缩办公经费和其他经费支出；本年支出7555.87万元，完成年初预算的92.45%,比年初预算减少616.97万元，决算数小于预算数主要原因是主要是按照中央八项规定节约、压缩办公经费和其他经费支出。</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楷体_GB2312" w:hAnsi="Times New Roman" w:eastAsia="楷体_GB2312" w:cs="Mongolian Baiti"/>
          <w:b/>
          <w:bCs/>
          <w:sz w:val="32"/>
          <w:szCs w:val="32"/>
        </w:rPr>
      </w:pPr>
      <w:r>
        <w:rPr>
          <w:rFonts w:hint="eastAsia" w:ascii="仿宋_GB2312" w:hAnsi="Times New Roman" w:eastAsia="仿宋_GB2312" w:cs="Wingdings"/>
          <w:sz w:val="32"/>
          <w:szCs w:val="32"/>
        </w:rPr>
        <w:t>2020 年度财政拨款支出7555.87万元，主要用于以下方面：一般公共服务（类）支出34</w:t>
      </w:r>
      <w:r>
        <w:rPr>
          <w:rFonts w:hint="eastAsia" w:ascii="仿宋_GB2312" w:hAnsi="Times New Roman" w:eastAsia="仿宋_GB2312" w:cs="Wingdings"/>
          <w:sz w:val="32"/>
          <w:szCs w:val="32"/>
          <w:lang w:val="en-US" w:eastAsia="zh-CN"/>
        </w:rPr>
        <w:t>.00</w:t>
      </w:r>
      <w:r>
        <w:rPr>
          <w:rFonts w:hint="eastAsia" w:ascii="仿宋_GB2312" w:hAnsi="Times New Roman" w:eastAsia="仿宋_GB2312" w:cs="Wingdings"/>
          <w:sz w:val="32"/>
          <w:szCs w:val="32"/>
        </w:rPr>
        <w:t>万元，占0.45%，；公共安全类（类）支出6449.98万元，占85.36%；卫生健康支出（类）支出</w:t>
      </w:r>
      <w:r>
        <w:rPr>
          <w:rFonts w:ascii="仿宋_GB2312" w:hAnsi="Times New Roman" w:eastAsia="仿宋_GB2312" w:cs="Wingdings"/>
          <w:sz w:val="32"/>
          <w:szCs w:val="32"/>
        </w:rPr>
        <w:t>254.91</w:t>
      </w:r>
      <w:r>
        <w:rPr>
          <w:rFonts w:hint="eastAsia" w:ascii="仿宋_GB2312" w:hAnsi="Times New Roman" w:eastAsia="仿宋_GB2312" w:cs="Wingdings"/>
          <w:sz w:val="32"/>
          <w:szCs w:val="32"/>
        </w:rPr>
        <w:t xml:space="preserve">万元，占 3.39%；社会保障和就业（类）支出 </w:t>
      </w:r>
      <w:r>
        <w:rPr>
          <w:rFonts w:ascii="仿宋_GB2312" w:hAnsi="Times New Roman" w:eastAsia="仿宋_GB2312" w:cs="Wingdings"/>
          <w:sz w:val="32"/>
          <w:szCs w:val="32"/>
        </w:rPr>
        <w:t>598.76</w:t>
      </w:r>
      <w:r>
        <w:rPr>
          <w:rFonts w:hint="eastAsia" w:ascii="仿宋_GB2312" w:hAnsi="Times New Roman" w:eastAsia="仿宋_GB2312" w:cs="Wingdings"/>
          <w:sz w:val="32"/>
          <w:szCs w:val="32"/>
        </w:rPr>
        <w:t>万元，占7.92%；住房保障（类）支出</w:t>
      </w:r>
      <w:r>
        <w:rPr>
          <w:rFonts w:ascii="仿宋_GB2312" w:hAnsi="Times New Roman" w:eastAsia="仿宋_GB2312" w:cs="Wingdings"/>
          <w:sz w:val="32"/>
          <w:szCs w:val="32"/>
        </w:rPr>
        <w:t>218.22</w:t>
      </w:r>
      <w:r>
        <w:rPr>
          <w:rFonts w:hint="eastAsia" w:ascii="仿宋_GB2312" w:hAnsi="Times New Roman" w:eastAsia="仿宋_GB2312" w:cs="Wingdings"/>
          <w:sz w:val="32"/>
          <w:szCs w:val="32"/>
        </w:rPr>
        <w:t>万元，占 2.88%。</w: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w:t>
      </w:r>
      <w:r>
        <w:rPr>
          <w:rFonts w:ascii="仿宋_GB2312" w:hAnsi="Times New Roman" w:eastAsia="仿宋_GB2312" w:cs="Wingdings"/>
          <w:sz w:val="32"/>
          <w:szCs w:val="32"/>
        </w:rPr>
        <w:t>5993.4</w:t>
      </w:r>
      <w:r>
        <w:rPr>
          <w:rFonts w:hint="eastAsia" w:ascii="仿宋_GB2312" w:hAnsi="Times New Roman" w:eastAsia="仿宋_GB2312" w:cs="Wingdings"/>
          <w:sz w:val="32"/>
          <w:szCs w:val="32"/>
        </w:rPr>
        <w:t xml:space="preserve">0万元，其中：人员经费 </w:t>
      </w:r>
      <w:r>
        <w:rPr>
          <w:rFonts w:ascii="仿宋_GB2312" w:hAnsi="Times New Roman" w:eastAsia="仿宋_GB2312" w:cs="Wingdings"/>
          <w:sz w:val="32"/>
          <w:szCs w:val="32"/>
        </w:rPr>
        <w:t>4129.88</w:t>
      </w:r>
      <w:r>
        <w:rPr>
          <w:rFonts w:hint="eastAsia" w:ascii="仿宋_GB2312" w:hAnsi="Times New Roman" w:eastAsia="仿宋_GB2312" w:cs="Wingdings"/>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ascii="仿宋_GB2312" w:hAnsi="Times New Roman" w:eastAsia="仿宋_GB2312" w:cs="Wingdings"/>
          <w:sz w:val="32"/>
          <w:szCs w:val="32"/>
        </w:rPr>
        <w:t>1863.52</w:t>
      </w:r>
      <w:r>
        <w:rPr>
          <w:rFonts w:hint="eastAsia" w:ascii="仿宋_GB2312" w:hAnsi="Times New Roman" w:eastAsia="仿宋_GB2312" w:cs="Wingdings"/>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ascii="仿宋_GB2312" w:hAnsi="Times New Roman" w:eastAsia="仿宋_GB2312" w:cs="Wingdings"/>
          <w:color w:val="auto"/>
          <w:sz w:val="32"/>
          <w:szCs w:val="32"/>
        </w:rPr>
        <w:t>252.8</w:t>
      </w:r>
      <w:r>
        <w:rPr>
          <w:rFonts w:hint="eastAsia" w:ascii="仿宋_GB2312" w:hAnsi="Times New Roman" w:eastAsia="仿宋_GB2312" w:cs="Wingdings"/>
          <w:color w:val="auto"/>
          <w:sz w:val="32"/>
          <w:szCs w:val="32"/>
        </w:rPr>
        <w:t>0万元，支出决算为</w:t>
      </w:r>
      <w:r>
        <w:rPr>
          <w:rFonts w:ascii="仿宋_GB2312" w:hAnsi="Times New Roman" w:eastAsia="仿宋_GB2312" w:cs="Wingdings"/>
          <w:color w:val="auto"/>
          <w:sz w:val="32"/>
          <w:szCs w:val="32"/>
        </w:rPr>
        <w:t>225.81</w:t>
      </w:r>
      <w:r>
        <w:rPr>
          <w:rFonts w:hint="eastAsia" w:ascii="仿宋_GB2312" w:hAnsi="Times New Roman" w:eastAsia="仿宋_GB2312" w:cs="Wingdings"/>
          <w:color w:val="auto"/>
          <w:sz w:val="32"/>
          <w:szCs w:val="32"/>
          <w:lang w:val="en-US" w:eastAsia="zh-CN"/>
        </w:rPr>
        <w:t>万</w:t>
      </w:r>
      <w:r>
        <w:rPr>
          <w:rFonts w:hint="eastAsia" w:ascii="仿宋_GB2312" w:hAnsi="Times New Roman" w:eastAsia="仿宋_GB2312" w:cs="Wingdings"/>
          <w:color w:val="auto"/>
          <w:sz w:val="32"/>
          <w:szCs w:val="32"/>
        </w:rPr>
        <w:t>元，完成预算的89.32%,较预算减</w:t>
      </w:r>
      <w:r>
        <w:rPr>
          <w:rFonts w:hint="eastAsia" w:ascii="仿宋_GB2312" w:hAnsi="Times New Roman" w:eastAsia="仿宋_GB2312" w:cs="Wingdings"/>
          <w:sz w:val="32"/>
          <w:szCs w:val="32"/>
        </w:rPr>
        <w:t>少26.99万元，降低10.67%，主要是严格按照中央八项规定执行，减少压缩三公经费支出；较2019年度增加17.48万元，增长7.74%，主要是政府公务平台调拨公务车为公安业务使用。</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rPr>
        <w:t>本部门2020年因公出国（境）费支出0万元，完成预算的0%。</w:t>
      </w:r>
      <w:r>
        <w:rPr>
          <w:rFonts w:hint="eastAsia" w:ascii="仿宋_GB2312" w:hAnsi="Times New Roman" w:eastAsia="仿宋_GB2312" w:cs="Wingdings"/>
          <w:sz w:val="32"/>
          <w:szCs w:val="32"/>
        </w:rPr>
        <w:t>因公出国（境）团组0个、共0人、参加其他单位组织的因公出国（境）团组0个、共0人/无本单位组织的出国（境）团组。</w:t>
      </w:r>
      <w:r>
        <w:rPr>
          <w:rFonts w:hint="eastAsia" w:ascii="仿宋_GB2312" w:hAnsi="Times New Roman" w:eastAsia="仿宋_GB2312" w:cs="Wingdings"/>
          <w:sz w:val="32"/>
          <w:szCs w:val="32"/>
          <w:lang w:val="en-US" w:eastAsia="zh-CN"/>
        </w:rPr>
        <w:t>较年与预算持平，</w:t>
      </w:r>
      <w:r>
        <w:rPr>
          <w:rFonts w:hint="eastAsia" w:ascii="仿宋_GB2312" w:hAnsi="Times New Roman" w:eastAsia="仿宋_GB2312" w:cs="Wingdings"/>
          <w:color w:val="000000"/>
          <w:sz w:val="32"/>
          <w:szCs w:val="32"/>
          <w:lang w:val="en-US" w:eastAsia="zh-CN"/>
        </w:rPr>
        <w:t>与上</w:t>
      </w:r>
      <w:r>
        <w:rPr>
          <w:rFonts w:hint="eastAsia" w:ascii="仿宋_GB2312" w:hAnsi="Times New Roman" w:eastAsia="仿宋_GB2312" w:cs="Wingdings"/>
          <w:color w:val="000000"/>
          <w:sz w:val="32"/>
          <w:szCs w:val="32"/>
        </w:rPr>
        <w:t>年度决算持平</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本部门2020年公务用车购置及运行维护费支出</w:t>
      </w:r>
      <w:r>
        <w:rPr>
          <w:rFonts w:ascii="仿宋_GB2312" w:hAnsi="Times New Roman" w:eastAsia="仿宋_GB2312" w:cs="Wingdings"/>
          <w:sz w:val="32"/>
          <w:szCs w:val="32"/>
        </w:rPr>
        <w:t>225.81</w:t>
      </w:r>
      <w:r>
        <w:rPr>
          <w:rFonts w:hint="eastAsia" w:ascii="仿宋_GB2312" w:hAnsi="仿宋_GB2312" w:eastAsia="仿宋_GB2312" w:cs="仿宋_GB2312"/>
          <w:sz w:val="32"/>
          <w:szCs w:val="32"/>
        </w:rPr>
        <w:t>万元，完成预算的</w:t>
      </w:r>
      <w:r>
        <w:rPr>
          <w:rFonts w:hint="eastAsia" w:ascii="仿宋_GB2312" w:hAnsi="Times New Roman" w:eastAsia="仿宋_GB2312" w:cs="Wingdings"/>
          <w:sz w:val="32"/>
          <w:szCs w:val="32"/>
        </w:rPr>
        <w:t>89.32</w:t>
      </w:r>
      <w:r>
        <w:rPr>
          <w:rFonts w:hint="eastAsia" w:ascii="仿宋_GB2312" w:hAnsi="仿宋_GB2312" w:eastAsia="仿宋_GB2312" w:cs="仿宋_GB2312"/>
          <w:sz w:val="32"/>
          <w:szCs w:val="32"/>
        </w:rPr>
        <w:t>%，</w:t>
      </w:r>
      <w:r>
        <w:rPr>
          <w:rFonts w:hint="eastAsia" w:ascii="仿宋_GB2312" w:hAnsi="Times New Roman" w:eastAsia="仿宋_GB2312" w:cs="Wingdings"/>
          <w:sz w:val="32"/>
          <w:szCs w:val="32"/>
        </w:rPr>
        <w:t>较预算减少26.99万元，降低10.67%,主要是严格按照中央八项规定执行，减少压缩三公经费支出；较上年增加17.48万元，增长7.74%,主要是政府公务平台调拨公务车为公安业务使用。</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本部门2020年度公务用车购置量0辆，发生“公务用车购置”经费支出0万元。</w:t>
      </w:r>
      <w:r>
        <w:rPr>
          <w:rFonts w:hint="eastAsia" w:ascii="仿宋_GB2312" w:hAnsi="Times New Roman" w:eastAsia="仿宋_GB2312" w:cs="Wingdings"/>
          <w:sz w:val="32"/>
          <w:szCs w:val="32"/>
          <w:lang w:val="en-US" w:eastAsia="zh-CN"/>
        </w:rPr>
        <w:t>较年与预算持平，</w:t>
      </w:r>
      <w:r>
        <w:rPr>
          <w:rFonts w:hint="eastAsia" w:ascii="仿宋_GB2312" w:hAnsi="Times New Roman" w:eastAsia="仿宋_GB2312" w:cs="Wingdings"/>
          <w:color w:val="000000"/>
          <w:sz w:val="32"/>
          <w:szCs w:val="32"/>
          <w:lang w:val="en-US" w:eastAsia="zh-CN"/>
        </w:rPr>
        <w:t>与上</w:t>
      </w:r>
      <w:r>
        <w:rPr>
          <w:rFonts w:hint="eastAsia" w:ascii="仿宋_GB2312" w:hAnsi="Times New Roman" w:eastAsia="仿宋_GB2312" w:cs="Wingdings"/>
          <w:color w:val="000000"/>
          <w:sz w:val="32"/>
          <w:szCs w:val="32"/>
        </w:rPr>
        <w:t>年度决算持平</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本部门2020年度单位公务用车保有量69辆,发生运行维护费支出</w:t>
      </w:r>
      <w:r>
        <w:rPr>
          <w:rFonts w:ascii="仿宋_GB2312" w:hAnsi="Times New Roman" w:eastAsia="仿宋_GB2312" w:cs="Wingdings"/>
          <w:sz w:val="32"/>
          <w:szCs w:val="32"/>
        </w:rPr>
        <w:t>225.81</w:t>
      </w:r>
      <w:r>
        <w:rPr>
          <w:rFonts w:hint="eastAsia" w:ascii="仿宋_GB2312" w:hAnsi="Times New Roman" w:eastAsia="仿宋_GB2312" w:cs="Wingdings"/>
          <w:sz w:val="32"/>
          <w:szCs w:val="32"/>
        </w:rPr>
        <w:t>万元。公车运行维护费支出较预算减少26.99万元，降低10.67%,主要是严格按照中央八项规定执行，减少压缩三公经费支出；较上年增加17.48万元，增长7.74%，主要是政府公务平台调拨公务车为公安业务使用。</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sz w:val="32"/>
          <w:szCs w:val="32"/>
        </w:rPr>
        <w:t>本部门2020年公务</w:t>
      </w:r>
      <w:r>
        <w:rPr>
          <w:rFonts w:hint="eastAsia" w:ascii="仿宋_GB2312" w:hAnsi="仿宋_GB2312" w:eastAsia="仿宋_GB2312" w:cs="仿宋_GB2312"/>
          <w:sz w:val="32"/>
          <w:szCs w:val="32"/>
          <w:lang w:val="en-US" w:eastAsia="zh-CN"/>
        </w:rPr>
        <w:t>接待</w:t>
      </w:r>
      <w:r>
        <w:rPr>
          <w:rFonts w:hint="eastAsia" w:ascii="仿宋_GB2312" w:hAnsi="仿宋_GB2312" w:eastAsia="仿宋_GB2312" w:cs="仿宋_GB2312"/>
          <w:sz w:val="32"/>
          <w:szCs w:val="32"/>
        </w:rPr>
        <w:t>费支出0万元，完成预算的0%。发生</w:t>
      </w:r>
      <w:r>
        <w:rPr>
          <w:rFonts w:hint="eastAsia" w:ascii="仿宋_GB2312" w:hAnsi="Times New Roman" w:eastAsia="仿宋_GB2312" w:cs="Wingdings"/>
          <w:sz w:val="32"/>
          <w:szCs w:val="32"/>
        </w:rPr>
        <w:t>公务接待共0批次、0人次。公务接待费支出较预算减少0万元，降低0%,</w:t>
      </w:r>
      <w:r>
        <w:rPr>
          <w:rFonts w:hint="eastAsia" w:ascii="仿宋_GB2312" w:hAnsi="Times New Roman" w:eastAsia="仿宋_GB2312" w:cs="Wingdings"/>
          <w:color w:val="000000"/>
          <w:sz w:val="32"/>
          <w:szCs w:val="32"/>
        </w:rPr>
        <w:t>与2019年度决算支出持平</w:t>
      </w:r>
      <w:r>
        <w:rPr>
          <w:rFonts w:hint="eastAsia" w:ascii="仿宋_GB2312" w:hAnsi="Times New Roman" w:eastAsia="仿宋_GB2312" w:cs="Wingdings"/>
          <w:sz w:val="32"/>
          <w:szCs w:val="32"/>
        </w:rPr>
        <w:t>；较上年度减少0万元，降低0%,与</w:t>
      </w:r>
      <w:r>
        <w:rPr>
          <w:rFonts w:hint="eastAsia" w:ascii="仿宋_GB2312" w:hAnsi="Times New Roman" w:eastAsia="仿宋_GB2312" w:cs="Wingdings"/>
          <w:color w:val="000000"/>
          <w:sz w:val="32"/>
          <w:szCs w:val="32"/>
        </w:rPr>
        <w:t>2019年度决算支出持平</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5个，二级项目0个，共涉及资金58.87万元，占一般公共预算项目支出总额的3.76%；政府性基金预算一级项目0个，二级项目0个,共涉及资金0万元，占政府性基金预算项目支出总额的0。</w:t>
      </w:r>
    </w:p>
    <w:p>
      <w:pPr>
        <w:rPr>
          <w:rFonts w:ascii="仿宋" w:hAnsi="仿宋" w:eastAsia="仿宋" w:cs="仿宋"/>
          <w:sz w:val="32"/>
          <w:szCs w:val="32"/>
        </w:rPr>
      </w:pPr>
      <w:r>
        <w:rPr>
          <w:rFonts w:hint="eastAsia" w:ascii="仿宋_GB2312" w:hAnsi="仿宋_GB2312" w:eastAsia="仿宋_GB2312" w:cs="仿宋_GB2312"/>
          <w:sz w:val="32"/>
          <w:szCs w:val="32"/>
        </w:rPr>
        <w:t>组织对“2020年业务装备采购”一级项目开展了部门评价，涉及一般公共预算支出69.06万元，政府性基金预算支出0万元。其中，对“2020年业务装备采购”项目由单位成立评审领导小组开展绩效评价。从评价情况来看，单位能够根据工作实际和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本部门在今年部门决算公开中反映其他公安支出及安保维稳经费等5个项目绩效自评结果。</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公安支出项目自评综述：根据年初设定的绩效目标，其他公安支出项目绩效自评得分为97分。全年预算数为71万元，执行数为69.06万元，完成预算的97.26%。项目绩效目标完成情况：一是支持基层部门开展业务工作，提高基层公安办案和装备经费保障水平；二是加强公安行政机关装备经费保障力度。发现的主要问题及原因：预算绩效管理工作技术性较强，但负责人员未经过系统专业的培训学习，导致工作过程不流畅、略滞后。下一步改进措施：一是我们将对接财政部门专业人员，联系开展培训学习；二是严格落实监督预算绩效运行，并将绩效评价结果作为以后年度预算的依据，优化资源配置。</w:t>
      </w:r>
    </w:p>
    <w:p>
      <w:pPr>
        <w:adjustRightInd w:val="0"/>
        <w:snapToGrid w:val="0"/>
        <w:spacing w:line="600" w:lineRule="exact"/>
        <w:ind w:left="64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（三）财政评价项目绩效评价结果</w:t>
      </w:r>
    </w:p>
    <w:p>
      <w:pPr>
        <w:adjustRightInd w:val="0"/>
        <w:snapToGrid w:val="0"/>
        <w:spacing w:line="600" w:lineRule="exact"/>
        <w:ind w:firstLine="1124" w:firstLineChars="350"/>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w:t>
      </w:r>
      <w:r>
        <w:rPr>
          <w:rFonts w:ascii="仿宋_GB2312" w:hAnsi="仿宋_GB2312" w:eastAsia="仿宋_GB2312" w:cs="仿宋_GB2312"/>
          <w:sz w:val="32"/>
          <w:szCs w:val="32"/>
        </w:rPr>
        <w:t>225.81</w:t>
      </w:r>
      <w:r>
        <w:rPr>
          <w:rFonts w:hint="eastAsia" w:ascii="仿宋_GB2312" w:hAnsi="仿宋_GB2312" w:eastAsia="仿宋_GB2312" w:cs="仿宋_GB2312"/>
          <w:sz w:val="32"/>
          <w:szCs w:val="32"/>
        </w:rPr>
        <w:t>万元，</w:t>
      </w:r>
      <w:r>
        <w:rPr>
          <w:rFonts w:hint="eastAsia" w:ascii="仿宋_GB2312" w:hAnsi="Times New Roman" w:eastAsia="仿宋_GB2312" w:cs="Wingdings"/>
          <w:sz w:val="32"/>
          <w:szCs w:val="32"/>
        </w:rPr>
        <w:t>较上年增加17.48万元，增长7.74%,主要是政府公务平台调拨公务车为公安业务使用，增加机关运行在经费支出。</w:t>
      </w:r>
    </w:p>
    <w:p>
      <w:pPr>
        <w:keepNext/>
        <w:keepLines/>
        <w:snapToGrid w:val="0"/>
        <w:spacing w:line="600" w:lineRule="exact"/>
        <w:ind w:firstLine="643" w:firstLineChars="200"/>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本部门2020年度政府采购支出总额3777.02万元，从采购类型来看，</w:t>
      </w:r>
      <w:r>
        <w:rPr>
          <w:rFonts w:hint="eastAsia" w:ascii="仿宋_GB2312" w:hAnsi="仿宋_GB2312" w:eastAsia="仿宋_GB2312" w:cs="仿宋_GB2312"/>
          <w:color w:val="000000"/>
          <w:kern w:val="0"/>
          <w:sz w:val="32"/>
          <w:szCs w:val="32"/>
        </w:rPr>
        <w:t>政府采购货物支出179.21 万元、政府采购工程支出0万元、政府采购服务支出3597.81万元。授予中小企业合同金3777.02万元，占政府采购支出总额的100%，其中授予小微企业合同金额42.17万元，占政府采购支出总额的 1.11%。</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69辆，与2019年车辆数量一致。其中，副部（省）级及以上领导用车0辆，主要领导干部用车0辆，机要通信用车3辆，应急保障用车0辆，执法执勤用车66辆，特种专业技术用车0辆，离退休干部用车0辆，其他用车0辆；</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套，比上年增加0套，单位价值100万元以上专用设备0套，比上年增加0套</w:t>
      </w:r>
      <w:r>
        <w:rPr>
          <w:rFonts w:hint="eastAsia" w:ascii="仿宋_GB2312" w:hAnsi="仿宋_GB2312" w:eastAsia="仿宋_GB2312" w:cs="仿宋_GB2312"/>
          <w:sz w:val="32"/>
          <w:szCs w:val="32"/>
          <w:lang w:eastAsia="zh-CN"/>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本部门2020年度未发生政府性基金预算、国有资金经营预算收支及结转结余情况，故政府性基金预算财政拨款收入支出决算表、国有资本经营预算财政拨款支出决算表以空表列示。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1312"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2" name="文本框 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6350" cap="flat" cmpd="sng">
                          <a:solidFill>
                            <a:srgbClr val="7F7F7F"/>
                          </a:solidFill>
                          <a:prstDash val="solid"/>
                          <a:round/>
                          <a:headEnd type="none" w="med" len="med"/>
                          <a:tailEnd type="none" w="med" len="med"/>
                        </a:ln>
                      </wps:spPr>
                      <wps:txb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wps:txbx>
                      <wps:bodyPr anchor="ctr" anchorCtr="0" upright="1"/>
                    </wps:wsp>
                  </a:graphicData>
                </a:graphic>
              </wp:anchor>
            </w:drawing>
          </mc:Choice>
          <mc:Fallback>
            <w:pict>
              <v:shape id="文本框 5" o:spid="_x0000_s1026" o:spt="202" type="#_x0000_t202" style="position:absolute;left:0pt;margin-left:-80.5pt;margin-top:15.9pt;height:263.1pt;width:613.65pt;z-index:251661312;v-text-anchor:middle;mso-width-relative:page;mso-height-relative:page;" fillcolor="#7F7F7F"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9I0+2QAAAAwBAAAPAAAAAAAAAAEAIAAAACIAAABkcnMvZG93&#10;bnJldi54bWxQSwECFAAUAAAACACHTuJAg0YwZTgCAACbBAAADgAAAAAAAAABACAAAAAoAQAAZHJz&#10;L2Uyb0RvYy54bWxQSwUGAAAAAAYABgBZAQAA0gUAAAAA&#10;">
                <v:fill type="pattern" on="t" color2="#FFFFFF" o:title="5%" focussize="0,0" r:id="rId10"/>
                <v:stroke weight="0.5pt" color="#7F7F7F" joinstyle="round"/>
                <v:imagedata o:title=""/>
                <o:lock v:ext="edit" aspectratio="f"/>
                <v:textbo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7"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4384"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6" name="文本框 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2020年度部门决算报表</w:t>
                            </w:r>
                          </w:p>
                          <w:p/>
                        </w:txbxContent>
                      </wps:txbx>
                      <wps:bodyPr anchor="ctr" anchorCtr="0" upright="1"/>
                    </wps:wsp>
                  </a:graphicData>
                </a:graphic>
              </wp:anchor>
            </w:drawing>
          </mc:Choice>
          <mc:Fallback>
            <w:pict>
              <v:shape id="文本框 4" o:spid="_x0000_s1026" o:spt="202" type="#_x0000_t202" style="position:absolute;left:0pt;margin-left:-80.9pt;margin-top:90.65pt;height:263.1pt;width:613.65pt;z-index:251664384;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DYQbj3AAAAA0BAAAPAAAAAAAAAAEAIAAAACIA&#10;AABkcnMvZG93bnJldi54bWxQSwECFAAUAAAACACHTuJAU4cijz4CAACcBAAADgAAAAAAAAABACAA&#10;AAArAQAAZHJzL2Uyb0RvYy54bWxQSwUGAAAAAAYABgBZAQAA2wUAAAAA&#10;">
                <v:fill type="pattern" on="t" color2="#FFFFFF" o:title="5%" focussize="0,0" r:id="rId10"/>
                <v:stroke weight="1pt" color="#A6A6A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2020年度部门决算报表</w:t>
                      </w:r>
                    </w:p>
                    <w:p/>
                  </w:txbxContent>
                </v:textbox>
              </v:shape>
            </w:pict>
          </mc:Fallback>
        </mc:AlternateContent>
      </w:r>
    </w:p>
    <w:tbl>
      <w:tblPr>
        <w:tblStyle w:val="6"/>
        <w:tblpPr w:leftFromText="180" w:rightFromText="180" w:vertAnchor="text" w:horzAnchor="page" w:tblpXSpec="center" w:tblpY="330"/>
        <w:tblOverlap w:val="never"/>
        <w:tblW w:w="9420" w:type="dxa"/>
        <w:jc w:val="center"/>
        <w:tblLayout w:type="fixed"/>
        <w:tblCellMar>
          <w:top w:w="0" w:type="dxa"/>
          <w:left w:w="0" w:type="dxa"/>
          <w:bottom w:w="0" w:type="dxa"/>
          <w:right w:w="0" w:type="dxa"/>
        </w:tblCellMar>
      </w:tblPr>
      <w:tblGrid>
        <w:gridCol w:w="3416"/>
        <w:gridCol w:w="508"/>
        <w:gridCol w:w="682"/>
        <w:gridCol w:w="3436"/>
        <w:gridCol w:w="534"/>
        <w:gridCol w:w="844"/>
      </w:tblGrid>
      <w:tr>
        <w:tblPrEx>
          <w:tblCellMar>
            <w:top w:w="0" w:type="dxa"/>
            <w:left w:w="0" w:type="dxa"/>
            <w:bottom w:w="0" w:type="dxa"/>
            <w:right w:w="0" w:type="dxa"/>
          </w:tblCellMar>
        </w:tblPrEx>
        <w:trPr>
          <w:trHeight w:val="277" w:hRule="atLeast"/>
          <w:jc w:val="center"/>
        </w:trPr>
        <w:tc>
          <w:tcPr>
            <w:tcW w:w="9420"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收入支出决算总表</w:t>
            </w:r>
          </w:p>
        </w:tc>
      </w:tr>
      <w:tr>
        <w:tblPrEx>
          <w:tblCellMar>
            <w:top w:w="0" w:type="dxa"/>
            <w:left w:w="0" w:type="dxa"/>
            <w:bottom w:w="0" w:type="dxa"/>
            <w:right w:w="0" w:type="dxa"/>
          </w:tblCellMar>
        </w:tblPrEx>
        <w:trPr>
          <w:trHeight w:val="227" w:hRule="atLeast"/>
          <w:jc w:val="center"/>
        </w:trPr>
        <w:tc>
          <w:tcPr>
            <w:tcW w:w="34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306" w:hRule="atLeast"/>
          <w:jc w:val="center"/>
        </w:trPr>
        <w:tc>
          <w:tcPr>
            <w:tcW w:w="341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部门：</w:t>
            </w:r>
            <w:r>
              <w:rPr>
                <w:rFonts w:hint="eastAsia" w:ascii="宋体" w:hAnsi="宋体" w:eastAsia="宋体" w:cs="宋体"/>
                <w:color w:val="000000"/>
                <w:kern w:val="0"/>
                <w:sz w:val="18"/>
                <w:szCs w:val="18"/>
                <w:lang w:val="en-US" w:eastAsia="zh-CN" w:bidi="ar"/>
              </w:rPr>
              <w:t>保定市满城区公安局</w:t>
            </w:r>
          </w:p>
        </w:tc>
        <w:tc>
          <w:tcPr>
            <w:tcW w:w="5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29" w:hRule="atLeast"/>
          <w:jc w:val="center"/>
        </w:trPr>
        <w:tc>
          <w:tcPr>
            <w:tcW w:w="460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收入</w:t>
            </w:r>
          </w:p>
        </w:tc>
        <w:tc>
          <w:tcPr>
            <w:tcW w:w="4814"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szCs w:val="21"/>
              </w:rPr>
              <w:t>支出</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r>
      <w:tr>
        <w:tblPrEx>
          <w:tblCellMar>
            <w:top w:w="0" w:type="dxa"/>
            <w:left w:w="0" w:type="dxa"/>
            <w:bottom w:w="0" w:type="dxa"/>
            <w:right w:w="0" w:type="dxa"/>
          </w:tblCellMar>
        </w:tblPrEx>
        <w:trPr>
          <w:trHeight w:val="204"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r>
      <w:tr>
        <w:tblPrEx>
          <w:tblCellMar>
            <w:top w:w="0" w:type="dxa"/>
            <w:left w:w="0" w:type="dxa"/>
            <w:bottom w:w="0" w:type="dxa"/>
            <w:right w:w="0" w:type="dxa"/>
          </w:tblCellMar>
        </w:tblPrEx>
        <w:trPr>
          <w:trHeight w:val="242"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r>
              <w:rPr>
                <w:rFonts w:ascii="宋体" w:hAnsi="宋体" w:eastAsia="宋体" w:cs="宋体"/>
                <w:color w:val="000000"/>
                <w:kern w:val="0"/>
                <w:sz w:val="18"/>
                <w:szCs w:val="18"/>
              </w:rPr>
              <w:t>7555.87</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一、一般公共服务支出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 w:val="18"/>
                <w:szCs w:val="18"/>
              </w:rPr>
              <w:t>34</w:t>
            </w:r>
            <w:r>
              <w:rPr>
                <w:rFonts w:hint="eastAsia" w:ascii="宋体" w:hAnsi="宋体" w:eastAsia="宋体" w:cs="宋体"/>
                <w:color w:val="000000"/>
                <w:kern w:val="0"/>
                <w:sz w:val="18"/>
                <w:szCs w:val="18"/>
                <w:lang w:val="en-US" w:eastAsia="zh-CN"/>
              </w:rPr>
              <w:t>.00</w:t>
            </w:r>
          </w:p>
        </w:tc>
      </w:tr>
      <w:tr>
        <w:tblPrEx>
          <w:tblCellMar>
            <w:top w:w="0" w:type="dxa"/>
            <w:left w:w="0" w:type="dxa"/>
            <w:bottom w:w="0" w:type="dxa"/>
            <w:right w:w="0" w:type="dxa"/>
          </w:tblCellMar>
        </w:tblPrEx>
        <w:trPr>
          <w:trHeight w:val="271"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二、政府性基金预算财政拨款收入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二、外交支出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292"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三、国有资本经营预算财政拨款收入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230"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四、上级补助收入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四、公共安全支出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r>
              <w:rPr>
                <w:rFonts w:ascii="宋体" w:hAnsi="宋体" w:eastAsia="宋体" w:cs="宋体"/>
                <w:color w:val="000000"/>
                <w:kern w:val="0"/>
                <w:sz w:val="18"/>
                <w:szCs w:val="18"/>
              </w:rPr>
              <w:t>6449.98</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五、事业收入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五、教育支出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六、经营收入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六、科学技术支出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七、附属单位上缴收入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七、文化旅游体育与传媒支出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八、其他收入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八、社会保障和就业支出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2"/>
                <w:sz w:val="18"/>
                <w:szCs w:val="18"/>
                <w:lang w:val="en-US" w:eastAsia="zh-CN" w:bidi="ar-SA"/>
              </w:rPr>
            </w:pPr>
            <w:r>
              <w:rPr>
                <w:rFonts w:ascii="宋体" w:hAnsi="宋体" w:eastAsia="宋体" w:cs="宋体"/>
                <w:color w:val="000000"/>
                <w:kern w:val="0"/>
                <w:sz w:val="18"/>
                <w:szCs w:val="18"/>
              </w:rPr>
              <w:t>598.76</w:t>
            </w: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9</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九、卫生健康支出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2"/>
                <w:sz w:val="18"/>
                <w:szCs w:val="18"/>
                <w:lang w:val="en-US" w:eastAsia="zh-CN" w:bidi="ar-SA"/>
              </w:rPr>
            </w:pPr>
            <w:r>
              <w:rPr>
                <w:rFonts w:ascii="宋体" w:hAnsi="宋体" w:eastAsia="宋体" w:cs="宋体"/>
                <w:color w:val="000000"/>
                <w:kern w:val="0"/>
                <w:sz w:val="18"/>
                <w:szCs w:val="18"/>
              </w:rPr>
              <w:t>254.91</w:t>
            </w: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79"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10</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十、节能环保支出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十一、城乡社区支出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242"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十二、农林水支出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242"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十三、交通运输支出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十四、资源勘探工业信息等支出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十五、商业服务业等支出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十六、金融支出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十七、援助其他地区支出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19</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十九、住房保障支出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r>
              <w:rPr>
                <w:rFonts w:ascii="宋体" w:hAnsi="宋体" w:eastAsia="宋体" w:cs="宋体"/>
                <w:color w:val="000000"/>
                <w:kern w:val="0"/>
                <w:sz w:val="18"/>
                <w:szCs w:val="18"/>
              </w:rPr>
              <w:t>218.22</w:t>
            </w:r>
          </w:p>
        </w:tc>
      </w:tr>
      <w:tr>
        <w:tblPrEx>
          <w:tblCellMar>
            <w:top w:w="0" w:type="dxa"/>
            <w:left w:w="0" w:type="dxa"/>
            <w:bottom w:w="0" w:type="dxa"/>
            <w:right w:w="0" w:type="dxa"/>
          </w:tblCellMar>
        </w:tblPrEx>
        <w:trPr>
          <w:trHeight w:val="280"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20</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二十、粮油物资储备支出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二十一、国有资本经营预算支出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Cs w:val="21"/>
                <w:lang w:bidi="ar"/>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rPr>
              <w:t>22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Cs w:val="21"/>
                <w:lang w:bidi="ar"/>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Cs w:val="21"/>
                <w:lang w:bidi="ar"/>
              </w:rPr>
            </w:pPr>
            <w:r>
              <w:rPr>
                <w:rFonts w:hint="eastAsia"/>
              </w:rPr>
              <w:t>二十二、灾害防治及应急管理支出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Cs w:val="21"/>
                <w:lang w:bidi="ar"/>
              </w:rPr>
            </w:pPr>
          </w:p>
        </w:tc>
      </w:tr>
      <w:tr>
        <w:tblPrEx>
          <w:tblCellMar>
            <w:top w:w="0" w:type="dxa"/>
            <w:left w:w="0" w:type="dxa"/>
            <w:bottom w:w="0" w:type="dxa"/>
            <w:right w:w="0" w:type="dxa"/>
          </w:tblCellMar>
        </w:tblPrEx>
        <w:trPr>
          <w:trHeight w:val="217"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二十三、其他支出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204"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二十四、债务还本支出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217"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rPr>
              <w:t>二十五、债务付息支出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二十六、抗疫特别国债安排的支出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本年收入合计</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r>
              <w:rPr>
                <w:rFonts w:ascii="宋体" w:hAnsi="宋体" w:eastAsia="宋体" w:cs="宋体"/>
                <w:color w:val="000000"/>
                <w:kern w:val="0"/>
                <w:sz w:val="18"/>
                <w:szCs w:val="18"/>
              </w:rPr>
              <w:t>7555.87</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本年支出合计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szCs w:val="21"/>
                <w:lang w:val="en-US" w:eastAsia="zh-CN"/>
              </w:rPr>
            </w:pPr>
            <w:r>
              <w:rPr>
                <w:rFonts w:hint="eastAsia" w:ascii="宋体" w:hAnsi="宋体" w:eastAsia="宋体" w:cs="宋体"/>
                <w:color w:val="000000"/>
                <w:kern w:val="0"/>
                <w:sz w:val="18"/>
                <w:szCs w:val="18"/>
              </w:rPr>
              <w:t>7555.8</w:t>
            </w:r>
            <w:r>
              <w:rPr>
                <w:rFonts w:hint="eastAsia" w:ascii="宋体" w:hAnsi="宋体" w:eastAsia="宋体" w:cs="宋体"/>
                <w:color w:val="000000"/>
                <w:kern w:val="0"/>
                <w:sz w:val="18"/>
                <w:szCs w:val="18"/>
                <w:lang w:val="en-US" w:eastAsia="zh-CN"/>
              </w:rPr>
              <w:t>7</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使用非财政拨款结余</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结余分配</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年初结转和结余</w:t>
            </w:r>
          </w:p>
        </w:tc>
        <w:tc>
          <w:tcPr>
            <w:tcW w:w="50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29</w:t>
            </w:r>
          </w:p>
        </w:tc>
        <w:tc>
          <w:tcPr>
            <w:tcW w:w="68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年末结转和结余</w:t>
            </w:r>
          </w:p>
        </w:tc>
        <w:tc>
          <w:tcPr>
            <w:tcW w:w="53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60</w:t>
            </w:r>
          </w:p>
        </w:tc>
        <w:tc>
          <w:tcPr>
            <w:tcW w:w="84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p>
        </w:tc>
        <w:tc>
          <w:tcPr>
            <w:tcW w:w="5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30</w:t>
            </w:r>
          </w:p>
        </w:tc>
        <w:tc>
          <w:tcPr>
            <w:tcW w:w="6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61</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总计</w:t>
            </w:r>
          </w:p>
        </w:tc>
        <w:tc>
          <w:tcPr>
            <w:tcW w:w="5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31</w:t>
            </w:r>
          </w:p>
        </w:tc>
        <w:tc>
          <w:tcPr>
            <w:tcW w:w="6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r>
              <w:rPr>
                <w:rFonts w:ascii="宋体" w:hAnsi="宋体" w:eastAsia="宋体" w:cs="宋体"/>
                <w:color w:val="000000"/>
                <w:kern w:val="0"/>
                <w:sz w:val="18"/>
                <w:szCs w:val="18"/>
              </w:rPr>
              <w:t>7555.87</w:t>
            </w:r>
          </w:p>
        </w:tc>
        <w:tc>
          <w:tcPr>
            <w:tcW w:w="3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总计</w:t>
            </w: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62</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r>
              <w:rPr>
                <w:rFonts w:ascii="宋体" w:hAnsi="宋体" w:eastAsia="宋体" w:cs="宋体"/>
                <w:color w:val="000000"/>
                <w:kern w:val="0"/>
                <w:sz w:val="18"/>
                <w:szCs w:val="18"/>
              </w:rPr>
              <w:t>7555.87</w:t>
            </w:r>
          </w:p>
        </w:tc>
      </w:tr>
      <w:tr>
        <w:tblPrEx>
          <w:tblCellMar>
            <w:top w:w="0" w:type="dxa"/>
            <w:left w:w="0" w:type="dxa"/>
            <w:bottom w:w="0" w:type="dxa"/>
            <w:right w:w="0" w:type="dxa"/>
          </w:tblCellMar>
        </w:tblPrEx>
        <w:trPr>
          <w:trHeight w:val="306" w:hRule="atLeast"/>
          <w:jc w:val="center"/>
        </w:trPr>
        <w:tc>
          <w:tcPr>
            <w:tcW w:w="9420" w:type="dxa"/>
            <w:gridSpan w:val="6"/>
            <w:tcBorders>
              <w:top w:val="single" w:color="auto" w:sz="4" w:space="0"/>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sz w:val="20"/>
                <w:szCs w:val="20"/>
              </w:rPr>
              <w:t>注：本表反映部门（或单位）本年度的总收支和年末结转结余情况。本套报表金额单位转换时可能存在尾数误差。</w:t>
            </w:r>
          </w:p>
        </w:tc>
      </w:tr>
    </w:tbl>
    <w:tbl>
      <w:tblPr>
        <w:tblStyle w:val="6"/>
        <w:tblpPr w:leftFromText="180" w:rightFromText="180" w:vertAnchor="text" w:horzAnchor="page" w:tblpXSpec="center" w:tblpY="31"/>
        <w:tblOverlap w:val="never"/>
        <w:tblW w:w="9434" w:type="dxa"/>
        <w:jc w:val="center"/>
        <w:tblLayout w:type="fixed"/>
        <w:tblCellMar>
          <w:top w:w="0" w:type="dxa"/>
          <w:left w:w="0" w:type="dxa"/>
          <w:bottom w:w="0" w:type="dxa"/>
          <w:right w:w="0" w:type="dxa"/>
        </w:tblCellMar>
      </w:tblPr>
      <w:tblGrid>
        <w:gridCol w:w="9434"/>
      </w:tblGrid>
      <w:tr>
        <w:tblPrEx>
          <w:tblCellMar>
            <w:top w:w="0" w:type="dxa"/>
            <w:left w:w="0" w:type="dxa"/>
            <w:bottom w:w="0" w:type="dxa"/>
            <w:right w:w="0" w:type="dxa"/>
          </w:tblCellMar>
        </w:tblPrEx>
        <w:trPr>
          <w:trHeight w:val="217" w:hRule="atLeast"/>
          <w:jc w:val="center"/>
        </w:trPr>
        <w:tc>
          <w:tcPr>
            <w:tcW w:w="9434" w:type="dxa"/>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r>
    </w:tbl>
    <w:tbl>
      <w:tblPr>
        <w:tblStyle w:val="6"/>
        <w:tblW w:w="9582" w:type="dxa"/>
        <w:jc w:val="center"/>
        <w:tblLayout w:type="autofit"/>
        <w:tblCellMar>
          <w:top w:w="0" w:type="dxa"/>
          <w:left w:w="0" w:type="dxa"/>
          <w:bottom w:w="0" w:type="dxa"/>
          <w:right w:w="0" w:type="dxa"/>
        </w:tblCellMar>
      </w:tblPr>
      <w:tblGrid>
        <w:gridCol w:w="2250"/>
        <w:gridCol w:w="36"/>
        <w:gridCol w:w="36"/>
        <w:gridCol w:w="1184"/>
        <w:gridCol w:w="730"/>
        <w:gridCol w:w="953"/>
        <w:gridCol w:w="999"/>
        <w:gridCol w:w="942"/>
        <w:gridCol w:w="880"/>
        <w:gridCol w:w="820"/>
        <w:gridCol w:w="752"/>
      </w:tblGrid>
      <w:tr>
        <w:tblPrEx>
          <w:tblCellMar>
            <w:top w:w="0" w:type="dxa"/>
            <w:left w:w="0" w:type="dxa"/>
            <w:bottom w:w="0" w:type="dxa"/>
            <w:right w:w="0" w:type="dxa"/>
          </w:tblCellMar>
        </w:tblPrEx>
        <w:trPr>
          <w:trHeight w:val="670" w:hRule="atLeast"/>
          <w:jc w:val="center"/>
        </w:trPr>
        <w:tc>
          <w:tcPr>
            <w:tcW w:w="9582"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8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18"/>
                <w:szCs w:val="18"/>
              </w:rPr>
              <w:t>保定市满城区公安局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8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350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73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本年收入合计</w:t>
            </w:r>
          </w:p>
        </w:tc>
        <w:tc>
          <w:tcPr>
            <w:tcW w:w="95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财政拨款收入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上级补助收入</w:t>
            </w:r>
          </w:p>
        </w:tc>
        <w:tc>
          <w:tcPr>
            <w:tcW w:w="94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事业收入</w:t>
            </w:r>
          </w:p>
        </w:tc>
        <w:tc>
          <w:tcPr>
            <w:tcW w:w="8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经营收入</w:t>
            </w:r>
          </w:p>
        </w:tc>
        <w:tc>
          <w:tcPr>
            <w:tcW w:w="8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附属单位上缴收入</w:t>
            </w:r>
          </w:p>
        </w:tc>
        <w:tc>
          <w:tcPr>
            <w:tcW w:w="75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其他收入</w:t>
            </w:r>
          </w:p>
        </w:tc>
      </w:tr>
      <w:tr>
        <w:tblPrEx>
          <w:tblCellMar>
            <w:top w:w="0" w:type="dxa"/>
            <w:left w:w="0" w:type="dxa"/>
            <w:bottom w:w="0" w:type="dxa"/>
            <w:right w:w="0" w:type="dxa"/>
          </w:tblCellMar>
        </w:tblPrEx>
        <w:trPr>
          <w:trHeight w:val="380" w:hRule="atLeast"/>
          <w:jc w:val="center"/>
        </w:trPr>
        <w:tc>
          <w:tcPr>
            <w:tcW w:w="232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118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7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7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232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8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232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8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350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8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8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350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7555.87</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7555.87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201</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一般公共服务支出</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黑体" w:hAnsi="黑体" w:eastAsia="黑体" w:cs="宋体"/>
                <w:color w:val="000000"/>
                <w:kern w:val="0"/>
                <w:sz w:val="20"/>
                <w:szCs w:val="21"/>
                <w:lang w:val="en-US" w:eastAsia="zh-CN"/>
              </w:rPr>
            </w:pPr>
            <w:r>
              <w:rPr>
                <w:rFonts w:ascii="黑体" w:hAnsi="黑体" w:eastAsia="黑体" w:cs="宋体"/>
                <w:color w:val="000000"/>
                <w:kern w:val="0"/>
                <w:sz w:val="20"/>
                <w:szCs w:val="21"/>
              </w:rPr>
              <w:t>34</w:t>
            </w:r>
            <w:r>
              <w:rPr>
                <w:rFonts w:hint="eastAsia" w:ascii="黑体" w:hAnsi="黑体" w:eastAsia="黑体" w:cs="宋体"/>
                <w:color w:val="000000"/>
                <w:kern w:val="0"/>
                <w:sz w:val="20"/>
                <w:szCs w:val="21"/>
                <w:lang w:val="en-US" w:eastAsia="zh-CN"/>
              </w:rPr>
              <w:t>.00</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黑体" w:hAnsi="黑体" w:eastAsia="黑体" w:cs="宋体"/>
                <w:color w:val="000000"/>
                <w:kern w:val="0"/>
                <w:sz w:val="20"/>
                <w:szCs w:val="21"/>
                <w:lang w:val="en-US" w:eastAsia="zh-CN"/>
              </w:rPr>
            </w:pPr>
            <w:r>
              <w:rPr>
                <w:rFonts w:ascii="黑体" w:hAnsi="黑体" w:eastAsia="黑体" w:cs="宋体"/>
                <w:color w:val="000000"/>
                <w:kern w:val="0"/>
                <w:sz w:val="20"/>
                <w:szCs w:val="21"/>
              </w:rPr>
              <w:t>34</w:t>
            </w:r>
            <w:r>
              <w:rPr>
                <w:rFonts w:hint="eastAsia" w:ascii="黑体" w:hAnsi="黑体" w:eastAsia="黑体" w:cs="宋体"/>
                <w:color w:val="000000"/>
                <w:kern w:val="0"/>
                <w:sz w:val="20"/>
                <w:szCs w:val="21"/>
                <w:lang w:val="en-US" w:eastAsia="zh-CN"/>
              </w:rPr>
              <w:t>.00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742"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20103</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政府办公厅（室）及相关机构事务</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黑体" w:hAnsi="黑体" w:eastAsia="黑体" w:cs="宋体"/>
                <w:color w:val="000000"/>
                <w:kern w:val="0"/>
                <w:sz w:val="20"/>
                <w:szCs w:val="21"/>
                <w:lang w:val="en-US" w:eastAsia="zh-CN"/>
              </w:rPr>
            </w:pPr>
            <w:r>
              <w:rPr>
                <w:rFonts w:ascii="黑体" w:hAnsi="黑体" w:eastAsia="黑体" w:cs="宋体"/>
                <w:color w:val="000000"/>
                <w:kern w:val="0"/>
                <w:sz w:val="20"/>
                <w:szCs w:val="21"/>
              </w:rPr>
              <w:t>34</w:t>
            </w:r>
            <w:r>
              <w:rPr>
                <w:rFonts w:hint="eastAsia" w:ascii="黑体" w:hAnsi="黑体" w:eastAsia="黑体" w:cs="宋体"/>
                <w:color w:val="000000"/>
                <w:kern w:val="0"/>
                <w:sz w:val="20"/>
                <w:szCs w:val="21"/>
                <w:lang w:val="en-US" w:eastAsia="zh-CN"/>
              </w:rPr>
              <w:t>.00</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黑体" w:hAnsi="黑体" w:eastAsia="黑体" w:cs="宋体"/>
                <w:color w:val="000000"/>
                <w:kern w:val="0"/>
                <w:sz w:val="20"/>
                <w:szCs w:val="21"/>
                <w:lang w:val="en-US" w:eastAsia="zh-CN"/>
              </w:rPr>
            </w:pPr>
            <w:r>
              <w:rPr>
                <w:rFonts w:ascii="黑体" w:hAnsi="黑体" w:eastAsia="黑体" w:cs="宋体"/>
                <w:color w:val="000000"/>
                <w:kern w:val="0"/>
                <w:sz w:val="20"/>
                <w:szCs w:val="21"/>
              </w:rPr>
              <w:t>34</w:t>
            </w:r>
            <w:r>
              <w:rPr>
                <w:rFonts w:hint="eastAsia" w:ascii="黑体" w:hAnsi="黑体" w:eastAsia="黑体" w:cs="宋体"/>
                <w:color w:val="000000"/>
                <w:kern w:val="0"/>
                <w:sz w:val="20"/>
                <w:szCs w:val="21"/>
                <w:lang w:val="en-US" w:eastAsia="zh-CN"/>
              </w:rPr>
              <w:t>.00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2010308</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信访事务</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黑体" w:hAnsi="黑体" w:eastAsia="黑体" w:cs="宋体"/>
                <w:color w:val="000000"/>
                <w:kern w:val="0"/>
                <w:sz w:val="20"/>
                <w:szCs w:val="21"/>
                <w:lang w:val="en-US" w:eastAsia="zh-CN"/>
              </w:rPr>
            </w:pPr>
            <w:r>
              <w:rPr>
                <w:rFonts w:ascii="黑体" w:hAnsi="黑体" w:eastAsia="黑体" w:cs="宋体"/>
                <w:color w:val="000000"/>
                <w:kern w:val="0"/>
                <w:sz w:val="20"/>
                <w:szCs w:val="21"/>
              </w:rPr>
              <w:t>34</w:t>
            </w:r>
            <w:r>
              <w:rPr>
                <w:rFonts w:hint="eastAsia" w:ascii="黑体" w:hAnsi="黑体" w:eastAsia="黑体" w:cs="宋体"/>
                <w:color w:val="000000"/>
                <w:kern w:val="0"/>
                <w:sz w:val="20"/>
                <w:szCs w:val="21"/>
                <w:lang w:val="en-US" w:eastAsia="zh-CN"/>
              </w:rPr>
              <w:t>.00</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黑体" w:hAnsi="黑体" w:eastAsia="黑体" w:cs="宋体"/>
                <w:color w:val="000000"/>
                <w:kern w:val="0"/>
                <w:sz w:val="20"/>
                <w:szCs w:val="21"/>
                <w:lang w:val="en-US" w:eastAsia="zh-CN"/>
              </w:rPr>
            </w:pPr>
            <w:r>
              <w:rPr>
                <w:rFonts w:ascii="黑体" w:hAnsi="黑体" w:eastAsia="黑体" w:cs="宋体"/>
                <w:color w:val="000000"/>
                <w:kern w:val="0"/>
                <w:sz w:val="20"/>
                <w:szCs w:val="21"/>
              </w:rPr>
              <w:t>34</w:t>
            </w:r>
            <w:r>
              <w:rPr>
                <w:rFonts w:hint="eastAsia" w:ascii="黑体" w:hAnsi="黑体" w:eastAsia="黑体" w:cs="宋体"/>
                <w:color w:val="000000"/>
                <w:kern w:val="0"/>
                <w:sz w:val="20"/>
                <w:szCs w:val="21"/>
                <w:lang w:val="en-US" w:eastAsia="zh-CN"/>
              </w:rPr>
              <w:t>.00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204</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hint="eastAsia" w:ascii="黑体" w:hAnsi="黑体" w:eastAsia="黑体" w:cs="宋体"/>
                <w:color w:val="000000"/>
                <w:kern w:val="0"/>
                <w:sz w:val="20"/>
                <w:szCs w:val="21"/>
              </w:rPr>
            </w:pPr>
            <w:r>
              <w:rPr>
                <w:rFonts w:hint="eastAsia" w:ascii="黑体" w:hAnsi="黑体" w:eastAsia="黑体" w:cs="宋体"/>
                <w:color w:val="000000"/>
                <w:kern w:val="0"/>
                <w:sz w:val="20"/>
                <w:szCs w:val="21"/>
              </w:rPr>
              <w:t>公共安全支出</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6449.98</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6449.98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20402</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公安</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6449.98</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6449.98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2040201</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 xml:space="preserve">  行政运行</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3183.55</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3183.55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204020</w:t>
            </w:r>
            <w:r>
              <w:rPr>
                <w:rFonts w:hint="eastAsia" w:ascii="黑体" w:hAnsi="黑体" w:eastAsia="黑体" w:cs="宋体"/>
                <w:color w:val="000000"/>
                <w:kern w:val="0"/>
                <w:sz w:val="20"/>
                <w:szCs w:val="21"/>
              </w:rPr>
              <w:t>2</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一般行政管理事务</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1358.19</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1358.19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2040220</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 xml:space="preserve">  执法办案</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1082.65</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1082.65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2040250</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 xml:space="preserve">  事业运行</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120.89</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120.89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2040299</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其他公安支出</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704.7</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704.7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208</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社会保障和就业支出</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598.76</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598.76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20805</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行政事业单位养老支出</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598.76</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598.76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2080501</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行政单位离退休</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4.88</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4.88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2080505</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机关事业单位基本养老保险缴费支出</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554.97</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554.97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6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2080506</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机关事业单位职业年金缴费支出</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38.92</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38.92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210</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卫生健康支出</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254.91</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254.91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21004</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公共卫生</w:t>
            </w:r>
          </w:p>
          <w:p>
            <w:pPr>
              <w:jc w:val="left"/>
              <w:rPr>
                <w:rFonts w:ascii="黑体" w:hAnsi="黑体" w:eastAsia="黑体" w:cs="宋体"/>
                <w:color w:val="000000"/>
                <w:kern w:val="0"/>
                <w:sz w:val="20"/>
                <w:szCs w:val="21"/>
              </w:rPr>
            </w:pP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hint="eastAsia" w:ascii="黑体" w:hAnsi="黑体" w:eastAsia="黑体" w:cs="宋体"/>
                <w:color w:val="000000"/>
                <w:kern w:val="0"/>
                <w:sz w:val="20"/>
                <w:szCs w:val="21"/>
              </w:rPr>
              <w:t>49.93</w:t>
            </w:r>
          </w:p>
          <w:p>
            <w:pPr>
              <w:jc w:val="right"/>
              <w:rPr>
                <w:rFonts w:ascii="黑体" w:hAnsi="黑体" w:eastAsia="黑体" w:cs="宋体"/>
                <w:color w:val="000000"/>
                <w:kern w:val="0"/>
                <w:sz w:val="20"/>
                <w:szCs w:val="21"/>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hint="eastAsia" w:ascii="黑体" w:hAnsi="黑体" w:eastAsia="黑体" w:cs="宋体"/>
                <w:color w:val="000000"/>
                <w:kern w:val="0"/>
                <w:sz w:val="20"/>
                <w:szCs w:val="21"/>
              </w:rPr>
              <w:t>49.93</w:t>
            </w:r>
          </w:p>
          <w:p>
            <w:pPr>
              <w:jc w:val="right"/>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2100409</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 xml:space="preserve">  重大公共卫生服务</w:t>
            </w:r>
          </w:p>
          <w:p>
            <w:pPr>
              <w:jc w:val="left"/>
              <w:rPr>
                <w:rFonts w:ascii="黑体" w:hAnsi="黑体" w:eastAsia="黑体" w:cs="宋体"/>
                <w:color w:val="000000"/>
                <w:kern w:val="0"/>
                <w:sz w:val="20"/>
                <w:szCs w:val="21"/>
              </w:rPr>
            </w:pP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hint="eastAsia" w:ascii="黑体" w:hAnsi="黑体" w:eastAsia="黑体" w:cs="宋体"/>
                <w:color w:val="000000"/>
                <w:kern w:val="0"/>
                <w:sz w:val="20"/>
                <w:szCs w:val="21"/>
              </w:rPr>
              <w:t>49.93</w:t>
            </w:r>
          </w:p>
          <w:p>
            <w:pPr>
              <w:jc w:val="right"/>
              <w:rPr>
                <w:rFonts w:ascii="黑体" w:hAnsi="黑体" w:eastAsia="黑体" w:cs="宋体"/>
                <w:color w:val="000000"/>
                <w:kern w:val="0"/>
                <w:sz w:val="20"/>
                <w:szCs w:val="21"/>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hint="eastAsia" w:ascii="黑体" w:hAnsi="黑体" w:eastAsia="黑体" w:cs="宋体"/>
                <w:color w:val="000000"/>
                <w:kern w:val="0"/>
                <w:sz w:val="20"/>
                <w:szCs w:val="21"/>
              </w:rPr>
              <w:t>49.93</w:t>
            </w:r>
          </w:p>
          <w:p>
            <w:pPr>
              <w:jc w:val="right"/>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21011</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行政事业单位医疗</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204.98</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204.98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ascii="黑体" w:hAnsi="黑体" w:eastAsia="黑体" w:cs="宋体"/>
                <w:color w:val="000000"/>
                <w:kern w:val="0"/>
                <w:sz w:val="20"/>
                <w:szCs w:val="21"/>
              </w:rPr>
              <w:t>2101101</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行政单位医疗</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204.98</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204.98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ascii="黑体" w:hAnsi="黑体" w:eastAsia="黑体" w:cs="宋体"/>
                <w:color w:val="000000"/>
                <w:kern w:val="0"/>
                <w:sz w:val="20"/>
                <w:szCs w:val="21"/>
              </w:rPr>
              <w:t>221</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住房保障支出</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218.22</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218.22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ascii="黑体" w:hAnsi="黑体" w:eastAsia="黑体" w:cs="宋体"/>
                <w:color w:val="000000"/>
                <w:kern w:val="0"/>
                <w:sz w:val="20"/>
                <w:szCs w:val="21"/>
              </w:rPr>
              <w:t>22102</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住房改革支出</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218.22</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218.22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ascii="黑体" w:hAnsi="黑体" w:eastAsia="黑体" w:cs="宋体"/>
                <w:color w:val="000000"/>
                <w:kern w:val="0"/>
                <w:sz w:val="20"/>
                <w:szCs w:val="21"/>
              </w:rPr>
              <w:t>2210201</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住房公积金</w:t>
            </w:r>
          </w:p>
        </w:tc>
        <w:tc>
          <w:tcPr>
            <w:tcW w:w="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218.22</w:t>
            </w: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218.22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r>
    </w:tbl>
    <w:p>
      <w:pPr>
        <w:jc w:val="left"/>
      </w:pPr>
    </w:p>
    <w:p>
      <w:r>
        <w:br w:type="page"/>
      </w:r>
    </w:p>
    <w:tbl>
      <w:tblPr>
        <w:tblStyle w:val="6"/>
        <w:tblW w:w="10432"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739"/>
        <w:gridCol w:w="424"/>
      </w:tblGrid>
      <w:tr>
        <w:tblPrEx>
          <w:tblCellMar>
            <w:top w:w="0" w:type="dxa"/>
            <w:left w:w="0" w:type="dxa"/>
            <w:bottom w:w="0" w:type="dxa"/>
            <w:right w:w="0" w:type="dxa"/>
          </w:tblCellMar>
        </w:tblPrEx>
        <w:trPr>
          <w:gridAfter w:val="1"/>
          <w:wAfter w:w="424" w:type="dxa"/>
          <w:trHeight w:val="612" w:hRule="atLeast"/>
          <w:jc w:val="center"/>
        </w:trPr>
        <w:tc>
          <w:tcPr>
            <w:tcW w:w="10008"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gridAfter w:val="1"/>
          <w:wAfter w:w="424" w:type="dxa"/>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739"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公开03表</w:t>
            </w:r>
          </w:p>
        </w:tc>
      </w:tr>
      <w:tr>
        <w:tblPrEx>
          <w:tblCellMar>
            <w:top w:w="0" w:type="dxa"/>
            <w:left w:w="0" w:type="dxa"/>
            <w:bottom w:w="0" w:type="dxa"/>
            <w:right w:w="0" w:type="dxa"/>
          </w:tblCellMar>
        </w:tblPrEx>
        <w:trPr>
          <w:gridAfter w:val="1"/>
          <w:wAfter w:w="424" w:type="dxa"/>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r>
              <w:rPr>
                <w:rFonts w:ascii="宋体" w:hAnsi="宋体" w:eastAsia="宋体" w:cs="宋体"/>
                <w:color w:val="000000"/>
                <w:sz w:val="18"/>
                <w:szCs w:val="18"/>
              </w:rPr>
              <w:t xml:space="preserve"> </w:t>
            </w:r>
            <w:r>
              <w:rPr>
                <w:rFonts w:hint="eastAsia" w:ascii="宋体" w:hAnsi="宋体" w:eastAsia="宋体" w:cs="宋体"/>
                <w:color w:val="000000"/>
                <w:sz w:val="18"/>
                <w:szCs w:val="18"/>
              </w:rPr>
              <w:t>保定市满城区公安局</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9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gridAfter w:val="1"/>
          <w:wAfter w:w="424" w:type="dxa"/>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经营支出</w:t>
            </w:r>
          </w:p>
        </w:tc>
        <w:tc>
          <w:tcPr>
            <w:tcW w:w="173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对附属单位补助支出</w:t>
            </w:r>
          </w:p>
        </w:tc>
      </w:tr>
      <w:tr>
        <w:tblPrEx>
          <w:tblCellMar>
            <w:top w:w="0" w:type="dxa"/>
            <w:left w:w="0" w:type="dxa"/>
            <w:bottom w:w="0" w:type="dxa"/>
            <w:right w:w="0" w:type="dxa"/>
          </w:tblCellMar>
        </w:tblPrEx>
        <w:trPr>
          <w:gridAfter w:val="1"/>
          <w:wAfter w:w="424" w:type="dxa"/>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73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gridAfter w:val="1"/>
          <w:wAfter w:w="424" w:type="dxa"/>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3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gridAfter w:val="1"/>
          <w:wAfter w:w="424" w:type="dxa"/>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3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gridAfter w:val="1"/>
          <w:wAfter w:w="424" w:type="dxa"/>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73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r>
      <w:tr>
        <w:tblPrEx>
          <w:tblCellMar>
            <w:top w:w="0" w:type="dxa"/>
            <w:left w:w="0" w:type="dxa"/>
            <w:bottom w:w="0" w:type="dxa"/>
            <w:right w:w="0" w:type="dxa"/>
          </w:tblCellMar>
        </w:tblPrEx>
        <w:trPr>
          <w:gridAfter w:val="1"/>
          <w:wAfter w:w="424" w:type="dxa"/>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7555.87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5993.4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1562.47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一般公共服务支出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黑体" w:hAnsi="黑体" w:eastAsia="黑体" w:cs="宋体"/>
                <w:color w:val="000000"/>
                <w:kern w:val="0"/>
                <w:sz w:val="20"/>
                <w:szCs w:val="21"/>
                <w:lang w:val="en-US" w:eastAsia="zh-CN"/>
              </w:rPr>
            </w:pPr>
            <w:r>
              <w:rPr>
                <w:rFonts w:ascii="黑体" w:hAnsi="黑体" w:eastAsia="黑体" w:cs="宋体"/>
                <w:color w:val="000000"/>
                <w:kern w:val="0"/>
                <w:sz w:val="20"/>
                <w:szCs w:val="21"/>
              </w:rPr>
              <w:t>34</w:t>
            </w:r>
            <w:r>
              <w:rPr>
                <w:rFonts w:hint="eastAsia" w:ascii="黑体" w:hAnsi="黑体" w:eastAsia="黑体" w:cs="宋体"/>
                <w:color w:val="000000"/>
                <w:kern w:val="0"/>
                <w:sz w:val="20"/>
                <w:szCs w:val="21"/>
                <w:lang w:val="en-US" w:eastAsia="zh-CN"/>
              </w:rPr>
              <w:t>.00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黑体" w:hAnsi="黑体" w:eastAsia="黑体" w:cs="宋体"/>
                <w:color w:val="000000"/>
                <w:kern w:val="0"/>
                <w:sz w:val="20"/>
                <w:szCs w:val="21"/>
                <w:lang w:val="en-US" w:eastAsia="zh-CN"/>
              </w:rPr>
            </w:pPr>
            <w:r>
              <w:rPr>
                <w:rFonts w:hint="eastAsia" w:ascii="黑体" w:hAnsi="黑体" w:eastAsia="黑体" w:cs="宋体"/>
                <w:color w:val="000000"/>
                <w:kern w:val="0"/>
                <w:sz w:val="20"/>
                <w:szCs w:val="21"/>
              </w:rPr>
              <w:t>34</w:t>
            </w:r>
            <w:r>
              <w:rPr>
                <w:rFonts w:hint="eastAsia" w:ascii="黑体" w:hAnsi="黑体" w:eastAsia="黑体" w:cs="宋体"/>
                <w:color w:val="000000"/>
                <w:kern w:val="0"/>
                <w:sz w:val="20"/>
                <w:szCs w:val="21"/>
                <w:lang w:val="en-US" w:eastAsia="zh-CN"/>
              </w:rPr>
              <w:t>.00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20103</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政府办公厅（室）及相关机构事务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黑体" w:hAnsi="黑体" w:eastAsia="黑体" w:cs="宋体"/>
                <w:color w:val="000000"/>
                <w:kern w:val="0"/>
                <w:sz w:val="20"/>
                <w:szCs w:val="21"/>
                <w:lang w:val="en-US" w:eastAsia="zh-CN"/>
              </w:rPr>
            </w:pPr>
            <w:r>
              <w:rPr>
                <w:rFonts w:ascii="黑体" w:hAnsi="黑体" w:eastAsia="黑体" w:cs="宋体"/>
                <w:color w:val="000000"/>
                <w:kern w:val="0"/>
                <w:sz w:val="20"/>
                <w:szCs w:val="21"/>
              </w:rPr>
              <w:t>34</w:t>
            </w:r>
            <w:r>
              <w:rPr>
                <w:rFonts w:hint="eastAsia" w:ascii="黑体" w:hAnsi="黑体" w:eastAsia="黑体" w:cs="宋体"/>
                <w:color w:val="000000"/>
                <w:kern w:val="0"/>
                <w:sz w:val="20"/>
                <w:szCs w:val="21"/>
                <w:lang w:val="en-US" w:eastAsia="zh-CN"/>
              </w:rPr>
              <w:t>.00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黑体" w:hAnsi="黑体" w:eastAsia="黑体" w:cs="宋体"/>
                <w:color w:val="000000"/>
                <w:kern w:val="0"/>
                <w:sz w:val="20"/>
                <w:szCs w:val="21"/>
                <w:lang w:val="en-US" w:eastAsia="zh-CN"/>
              </w:rPr>
            </w:pPr>
            <w:r>
              <w:rPr>
                <w:rFonts w:hint="eastAsia" w:ascii="黑体" w:hAnsi="黑体" w:eastAsia="黑体" w:cs="宋体"/>
                <w:color w:val="000000"/>
                <w:kern w:val="0"/>
                <w:sz w:val="20"/>
                <w:szCs w:val="21"/>
              </w:rPr>
              <w:t>34</w:t>
            </w:r>
            <w:r>
              <w:rPr>
                <w:rFonts w:hint="eastAsia" w:ascii="黑体" w:hAnsi="黑体" w:eastAsia="黑体" w:cs="宋体"/>
                <w:color w:val="000000"/>
                <w:kern w:val="0"/>
                <w:sz w:val="20"/>
                <w:szCs w:val="21"/>
                <w:lang w:val="en-US" w:eastAsia="zh-CN"/>
              </w:rPr>
              <w:t>.00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2010308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信访事务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黑体" w:hAnsi="黑体" w:eastAsia="黑体" w:cs="宋体"/>
                <w:color w:val="000000"/>
                <w:kern w:val="0"/>
                <w:sz w:val="20"/>
                <w:szCs w:val="21"/>
                <w:lang w:val="en-US" w:eastAsia="zh-CN"/>
              </w:rPr>
            </w:pPr>
            <w:r>
              <w:rPr>
                <w:rFonts w:ascii="黑体" w:hAnsi="黑体" w:eastAsia="黑体" w:cs="宋体"/>
                <w:color w:val="000000"/>
                <w:kern w:val="0"/>
                <w:sz w:val="20"/>
                <w:szCs w:val="21"/>
              </w:rPr>
              <w:t>34</w:t>
            </w:r>
            <w:r>
              <w:rPr>
                <w:rFonts w:hint="eastAsia" w:ascii="黑体" w:hAnsi="黑体" w:eastAsia="黑体" w:cs="宋体"/>
                <w:color w:val="000000"/>
                <w:kern w:val="0"/>
                <w:sz w:val="20"/>
                <w:szCs w:val="21"/>
                <w:lang w:val="en-US" w:eastAsia="zh-CN"/>
              </w:rPr>
              <w:t>.00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黑体" w:hAnsi="黑体" w:eastAsia="黑体" w:cs="宋体"/>
                <w:color w:val="000000"/>
                <w:kern w:val="0"/>
                <w:sz w:val="20"/>
                <w:szCs w:val="21"/>
                <w:lang w:val="en-US" w:eastAsia="zh-CN"/>
              </w:rPr>
            </w:pPr>
            <w:r>
              <w:rPr>
                <w:rFonts w:hint="eastAsia" w:ascii="黑体" w:hAnsi="黑体" w:eastAsia="黑体" w:cs="宋体"/>
                <w:color w:val="000000"/>
                <w:kern w:val="0"/>
                <w:sz w:val="20"/>
                <w:szCs w:val="21"/>
              </w:rPr>
              <w:t>34</w:t>
            </w:r>
            <w:r>
              <w:rPr>
                <w:rFonts w:hint="eastAsia" w:ascii="黑体" w:hAnsi="黑体" w:eastAsia="黑体" w:cs="宋体"/>
                <w:color w:val="000000"/>
                <w:kern w:val="0"/>
                <w:sz w:val="20"/>
                <w:szCs w:val="21"/>
                <w:lang w:val="en-US" w:eastAsia="zh-CN"/>
              </w:rPr>
              <w:t>.00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204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hint="eastAsia" w:ascii="黑体" w:hAnsi="黑体" w:eastAsia="黑体" w:cs="宋体"/>
                <w:color w:val="000000"/>
                <w:kern w:val="0"/>
                <w:sz w:val="20"/>
                <w:szCs w:val="21"/>
              </w:rPr>
            </w:pPr>
            <w:r>
              <w:rPr>
                <w:rFonts w:hint="eastAsia" w:ascii="黑体" w:hAnsi="黑体" w:eastAsia="黑体" w:cs="宋体"/>
                <w:color w:val="000000"/>
                <w:kern w:val="0"/>
                <w:sz w:val="20"/>
                <w:szCs w:val="21"/>
              </w:rPr>
              <w:t>公共安全支出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6449.98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4971.44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黑体" w:hAnsi="黑体" w:eastAsia="黑体" w:cs="宋体"/>
                <w:color w:val="000000"/>
                <w:kern w:val="0"/>
                <w:sz w:val="20"/>
                <w:szCs w:val="21"/>
              </w:rPr>
            </w:pPr>
            <w:r>
              <w:rPr>
                <w:rFonts w:ascii="黑体" w:hAnsi="黑体" w:eastAsia="黑体" w:cs="宋体"/>
                <w:color w:val="000000"/>
                <w:kern w:val="0"/>
                <w:sz w:val="20"/>
                <w:szCs w:val="21"/>
              </w:rPr>
              <w:t>1478.54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20402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公安</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6449.98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4971.44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黑体" w:hAnsi="黑体" w:eastAsia="黑体" w:cs="宋体"/>
                <w:color w:val="000000"/>
                <w:kern w:val="0"/>
                <w:sz w:val="20"/>
                <w:szCs w:val="21"/>
              </w:rPr>
            </w:pPr>
            <w:r>
              <w:rPr>
                <w:rFonts w:ascii="黑体" w:hAnsi="黑体" w:eastAsia="黑体" w:cs="宋体"/>
                <w:color w:val="000000"/>
                <w:kern w:val="0"/>
                <w:sz w:val="20"/>
                <w:szCs w:val="21"/>
              </w:rPr>
              <w:t>1478.54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2040201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 xml:space="preserve">  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3183.55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3183.55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204020</w:t>
            </w:r>
            <w:r>
              <w:rPr>
                <w:rFonts w:hint="eastAsia" w:ascii="黑体" w:hAnsi="黑体" w:eastAsia="黑体" w:cs="宋体"/>
                <w:color w:val="000000"/>
                <w:kern w:val="0"/>
                <w:sz w:val="20"/>
                <w:szCs w:val="21"/>
              </w:rPr>
              <w:t>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一般行政管理事务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1358.19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1081.94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276.25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2040220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 xml:space="preserve">  执法办案</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1082.65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348.55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734.09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2040250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 xml:space="preserve">  事业运行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120.89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120.89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2040299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其他公安支出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704.7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236.5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468.2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598.76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598.76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行政事业单位养老支出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598.76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598.76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2080501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行政单位离退休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4.88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4.88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554.97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554.97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2080506</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机关事业单位职业年金缴费支出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38.92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38.92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卫生健康支出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254.91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204.98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49.93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21004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公共卫生</w:t>
            </w:r>
          </w:p>
          <w:p>
            <w:pPr>
              <w:jc w:val="left"/>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hint="eastAsia" w:ascii="黑体" w:hAnsi="黑体" w:eastAsia="黑体" w:cs="宋体"/>
                <w:color w:val="000000"/>
                <w:kern w:val="0"/>
                <w:sz w:val="20"/>
                <w:szCs w:val="21"/>
              </w:rPr>
              <w:t>49.93</w:t>
            </w:r>
          </w:p>
          <w:p>
            <w:pPr>
              <w:jc w:val="right"/>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49.93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2100409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 xml:space="preserve">  重大公共卫生服务</w:t>
            </w:r>
          </w:p>
          <w:p>
            <w:pPr>
              <w:jc w:val="left"/>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hint="eastAsia" w:ascii="黑体" w:hAnsi="黑体" w:eastAsia="黑体" w:cs="宋体"/>
                <w:color w:val="000000"/>
                <w:kern w:val="0"/>
                <w:sz w:val="20"/>
                <w:szCs w:val="21"/>
              </w:rPr>
              <w:t>49.93</w:t>
            </w:r>
          </w:p>
          <w:p>
            <w:pPr>
              <w:jc w:val="right"/>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49.93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204.98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204.98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ascii="黑体" w:hAnsi="黑体" w:eastAsia="黑体" w:cs="宋体"/>
                <w:color w:val="000000"/>
                <w:kern w:val="0"/>
                <w:sz w:val="20"/>
                <w:szCs w:val="21"/>
              </w:rPr>
              <w:t>2101101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行政单位医疗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204.98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204.98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ascii="黑体" w:hAnsi="黑体" w:eastAsia="黑体" w:cs="宋体"/>
                <w:color w:val="000000"/>
                <w:kern w:val="0"/>
                <w:sz w:val="20"/>
                <w:szCs w:val="21"/>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218.22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218.22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ascii="黑体" w:hAnsi="黑体" w:eastAsia="黑体" w:cs="宋体"/>
                <w:color w:val="000000"/>
                <w:kern w:val="0"/>
                <w:sz w:val="20"/>
                <w:szCs w:val="21"/>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218.22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218.22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ascii="黑体" w:hAnsi="黑体" w:eastAsia="黑体" w:cs="宋体"/>
                <w:color w:val="000000"/>
                <w:kern w:val="0"/>
                <w:sz w:val="20"/>
                <w:szCs w:val="21"/>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218.22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ascii="黑体" w:hAnsi="黑体" w:eastAsia="黑体" w:cs="宋体"/>
                <w:color w:val="000000"/>
                <w:kern w:val="0"/>
                <w:sz w:val="20"/>
                <w:szCs w:val="21"/>
              </w:rPr>
              <w:t>218.22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p>
        </w:tc>
        <w:tc>
          <w:tcPr>
            <w:tcW w:w="424" w:type="dxa"/>
            <w:vAlign w:val="center"/>
          </w:tcPr>
          <w:p>
            <w:pPr>
              <w:widowControl/>
              <w:jc w:val="center"/>
              <w:textAlignment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gridAfter w:val="1"/>
          <w:wAfter w:w="424" w:type="dxa"/>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gridAfter w:val="1"/>
          <w:wAfter w:w="424" w:type="dxa"/>
          <w:trHeight w:val="323" w:hRule="atLeast"/>
          <w:jc w:val="center"/>
        </w:trPr>
        <w:tc>
          <w:tcPr>
            <w:tcW w:w="10008"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注：本表反映部门本年度各项支出情况。</w:t>
            </w:r>
          </w:p>
        </w:tc>
      </w:tr>
    </w:tbl>
    <w:p>
      <w:r>
        <w:br w:type="page"/>
      </w:r>
    </w:p>
    <w:tbl>
      <w:tblPr>
        <w:tblStyle w:val="6"/>
        <w:tblW w:w="9990" w:type="dxa"/>
        <w:jc w:val="center"/>
        <w:tblLayout w:type="fixed"/>
        <w:tblCellMar>
          <w:top w:w="0" w:type="dxa"/>
          <w:left w:w="0" w:type="dxa"/>
          <w:bottom w:w="0" w:type="dxa"/>
          <w:right w:w="0" w:type="dxa"/>
        </w:tblCellMar>
      </w:tblPr>
      <w:tblGrid>
        <w:gridCol w:w="1174"/>
        <w:gridCol w:w="67"/>
        <w:gridCol w:w="67"/>
        <w:gridCol w:w="1695"/>
        <w:gridCol w:w="2329"/>
        <w:gridCol w:w="2329"/>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spacing w:line="32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6"/>
              <w:tblW w:w="9736" w:type="dxa"/>
              <w:tblInd w:w="0" w:type="dxa"/>
              <w:tblLayout w:type="fixed"/>
              <w:tblCellMar>
                <w:top w:w="0" w:type="dxa"/>
                <w:left w:w="108" w:type="dxa"/>
                <w:bottom w:w="0" w:type="dxa"/>
                <w:right w:w="108" w:type="dxa"/>
              </w:tblCellMar>
            </w:tblPr>
            <w:tblGrid>
              <w:gridCol w:w="2317"/>
              <w:gridCol w:w="465"/>
              <w:gridCol w:w="748"/>
              <w:gridCol w:w="2456"/>
              <w:gridCol w:w="446"/>
              <w:gridCol w:w="498"/>
              <w:gridCol w:w="291"/>
              <w:gridCol w:w="560"/>
              <w:gridCol w:w="290"/>
              <w:gridCol w:w="560"/>
              <w:gridCol w:w="853"/>
              <w:gridCol w:w="252"/>
            </w:tblGrid>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554" w:type="dxa"/>
                  <w:gridSpan w:val="5"/>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部门：保定市满城区公安局</w:t>
                  </w:r>
                </w:p>
              </w:tc>
              <w:tc>
                <w:tcPr>
                  <w:tcW w:w="465" w:type="dxa"/>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51"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703" w:type="dxa"/>
                  <w:gridSpan w:val="3"/>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5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89"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850"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560"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3"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45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4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89"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0"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560"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3"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ascii="宋体" w:hAnsi="宋体" w:eastAsia="宋体" w:cs="Arial"/>
                      <w:color w:val="000000"/>
                      <w:kern w:val="0"/>
                      <w:sz w:val="15"/>
                      <w:szCs w:val="15"/>
                    </w:rPr>
                    <w:t>7555.87</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hint="default" w:ascii="宋体" w:hAnsi="宋体" w:eastAsia="宋体" w:cs="Arial"/>
                      <w:color w:val="000000"/>
                      <w:kern w:val="0"/>
                      <w:sz w:val="15"/>
                      <w:szCs w:val="15"/>
                      <w:lang w:val="en-US" w:eastAsia="zh-CN"/>
                    </w:rPr>
                  </w:pPr>
                  <w:r>
                    <w:rPr>
                      <w:rFonts w:ascii="宋体" w:hAnsi="宋体" w:eastAsia="宋体" w:cs="Arial"/>
                      <w:color w:val="000000"/>
                      <w:kern w:val="0"/>
                      <w:sz w:val="15"/>
                      <w:szCs w:val="15"/>
                    </w:rPr>
                    <w:t>34</w:t>
                  </w:r>
                  <w:r>
                    <w:rPr>
                      <w:rFonts w:hint="eastAsia" w:ascii="宋体" w:hAnsi="宋体" w:eastAsia="宋体" w:cs="Arial"/>
                      <w:color w:val="000000"/>
                      <w:kern w:val="0"/>
                      <w:sz w:val="15"/>
                      <w:szCs w:val="15"/>
                      <w:lang w:val="en-US" w:eastAsia="zh-CN"/>
                    </w:rPr>
                    <w:t>.00</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hint="default" w:ascii="Times New Roman" w:hAnsi="Times New Roman" w:eastAsia="宋体" w:cs="Times New Roman"/>
                      <w:kern w:val="0"/>
                      <w:sz w:val="15"/>
                      <w:szCs w:val="15"/>
                      <w:lang w:val="en-US" w:eastAsia="zh-CN"/>
                    </w:rPr>
                  </w:pPr>
                  <w:r>
                    <w:rPr>
                      <w:rFonts w:ascii="Times New Roman" w:hAnsi="Times New Roman" w:eastAsia="Times New Roman" w:cs="Times New Roman"/>
                      <w:kern w:val="0"/>
                      <w:sz w:val="15"/>
                      <w:szCs w:val="15"/>
                    </w:rPr>
                    <w:t>34</w:t>
                  </w:r>
                  <w:r>
                    <w:rPr>
                      <w:rFonts w:hint="eastAsia" w:ascii="Times New Roman" w:hAnsi="Times New Roman" w:eastAsia="宋体" w:cs="Times New Roman"/>
                      <w:kern w:val="0"/>
                      <w:sz w:val="15"/>
                      <w:szCs w:val="15"/>
                      <w:lang w:val="en-US" w:eastAsia="zh-CN"/>
                    </w:rPr>
                    <w:t>.00</w:t>
                  </w: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373"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ascii="宋体" w:hAnsi="宋体" w:eastAsia="宋体" w:cs="Arial"/>
                      <w:color w:val="000000"/>
                      <w:kern w:val="0"/>
                      <w:sz w:val="15"/>
                      <w:szCs w:val="15"/>
                    </w:rPr>
                    <w:t>6449.98</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r>
                    <w:rPr>
                      <w:rFonts w:ascii="Times New Roman" w:hAnsi="Times New Roman" w:eastAsia="Times New Roman" w:cs="Times New Roman"/>
                      <w:kern w:val="0"/>
                      <w:sz w:val="15"/>
                      <w:szCs w:val="15"/>
                    </w:rPr>
                    <w:t>6449.98</w:t>
                  </w: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ascii="宋体" w:hAnsi="宋体" w:eastAsia="宋体" w:cs="Arial"/>
                      <w:color w:val="000000"/>
                      <w:kern w:val="0"/>
                      <w:sz w:val="15"/>
                      <w:szCs w:val="15"/>
                    </w:rPr>
                    <w:t>598.76</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r>
                    <w:rPr>
                      <w:rFonts w:ascii="Times New Roman" w:hAnsi="Times New Roman" w:eastAsia="Times New Roman" w:cs="Times New Roman"/>
                      <w:kern w:val="0"/>
                      <w:sz w:val="15"/>
                      <w:szCs w:val="15"/>
                    </w:rPr>
                    <w:t>598.76</w:t>
                  </w: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ascii="宋体" w:hAnsi="宋体" w:eastAsia="宋体" w:cs="Arial"/>
                      <w:color w:val="000000"/>
                      <w:kern w:val="0"/>
                      <w:sz w:val="15"/>
                      <w:szCs w:val="15"/>
                    </w:rPr>
                    <w:t>254.91</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r>
                    <w:rPr>
                      <w:rFonts w:ascii="Times New Roman" w:hAnsi="Times New Roman" w:eastAsia="Times New Roman" w:cs="Times New Roman"/>
                      <w:kern w:val="0"/>
                      <w:sz w:val="15"/>
                      <w:szCs w:val="15"/>
                    </w:rPr>
                    <w:t>254.91</w:t>
                  </w: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ascii="宋体" w:hAnsi="宋体" w:eastAsia="宋体" w:cs="Arial"/>
                      <w:color w:val="000000"/>
                      <w:kern w:val="0"/>
                      <w:sz w:val="15"/>
                      <w:szCs w:val="15"/>
                    </w:rPr>
                    <w:t>218.22</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r>
                    <w:rPr>
                      <w:rFonts w:ascii="Times New Roman" w:hAnsi="Times New Roman" w:eastAsia="Times New Roman" w:cs="Times New Roman"/>
                      <w:kern w:val="0"/>
                      <w:sz w:val="15"/>
                      <w:szCs w:val="15"/>
                    </w:rPr>
                    <w:t>218.22</w:t>
                  </w: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ascii="宋体" w:hAnsi="宋体" w:eastAsia="宋体" w:cs="Arial"/>
                      <w:color w:val="000000"/>
                      <w:kern w:val="0"/>
                      <w:sz w:val="15"/>
                      <w:szCs w:val="15"/>
                    </w:rPr>
                    <w:t>7555.87</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ascii="宋体" w:hAnsi="宋体" w:eastAsia="宋体" w:cs="Arial"/>
                      <w:color w:val="000000"/>
                      <w:kern w:val="0"/>
                      <w:sz w:val="15"/>
                      <w:szCs w:val="15"/>
                    </w:rPr>
                    <w:t>7555.87</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r>
                    <w:rPr>
                      <w:rFonts w:ascii="Times New Roman" w:hAnsi="Times New Roman" w:eastAsia="Times New Roman" w:cs="Times New Roman"/>
                      <w:kern w:val="0"/>
                      <w:sz w:val="15"/>
                      <w:szCs w:val="15"/>
                    </w:rPr>
                    <w:t>7555.87</w:t>
                  </w: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ascii="宋体" w:hAnsi="宋体" w:eastAsia="宋体" w:cs="Arial"/>
                      <w:color w:val="000000"/>
                      <w:kern w:val="0"/>
                      <w:sz w:val="15"/>
                      <w:szCs w:val="15"/>
                    </w:rPr>
                    <w:t>7555.87</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ascii="宋体" w:hAnsi="宋体" w:eastAsia="宋体" w:cs="Arial"/>
                      <w:color w:val="000000"/>
                      <w:kern w:val="0"/>
                      <w:sz w:val="15"/>
                      <w:szCs w:val="15"/>
                    </w:rPr>
                    <w:t>7555.87</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r>
                    <w:rPr>
                      <w:rFonts w:ascii="Times New Roman" w:hAnsi="Times New Roman" w:eastAsia="Times New Roman" w:cs="Times New Roman"/>
                      <w:kern w:val="0"/>
                      <w:sz w:val="15"/>
                      <w:szCs w:val="15"/>
                    </w:rPr>
                    <w:t>7555.87</w:t>
                  </w:r>
                </w:p>
              </w:tc>
              <w:tc>
                <w:tcPr>
                  <w:tcW w:w="56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1"/>
                  <w:tcBorders>
                    <w:top w:val="nil"/>
                    <w:left w:val="nil"/>
                    <w:bottom w:val="nil"/>
                    <w:right w:val="single" w:color="000000" w:sz="4" w:space="0"/>
                  </w:tcBorders>
                  <w:shd w:val="clear" w:color="auto" w:fill="auto"/>
                  <w:vAlign w:val="center"/>
                </w:tcPr>
                <w:p>
                  <w:pPr>
                    <w:widowControl/>
                    <w:spacing w:line="20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1"/>
                  <w:tcBorders>
                    <w:top w:val="nil"/>
                    <w:left w:val="nil"/>
                    <w:bottom w:val="nil"/>
                    <w:right w:val="nil"/>
                  </w:tcBorders>
                  <w:shd w:val="clear" w:color="auto" w:fill="auto"/>
                  <w:vAlign w:val="center"/>
                </w:tcPr>
                <w:p>
                  <w:pPr>
                    <w:widowControl/>
                    <w:spacing w:line="240" w:lineRule="exact"/>
                    <w:jc w:val="left"/>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公开05表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rPr>
              <w:t>部门：</w:t>
            </w:r>
            <w:r>
              <w:rPr>
                <w:rFonts w:hint="eastAsia" w:ascii="宋体" w:hAnsi="宋体" w:eastAsia="宋体" w:cs="宋体"/>
                <w:color w:val="000000"/>
                <w:kern w:val="0"/>
                <w:sz w:val="18"/>
                <w:szCs w:val="18"/>
                <w:lang w:val="en-US" w:eastAsia="zh-CN"/>
              </w:rPr>
              <w:t>保定市满城区公安局</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6987"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ascii="宋体" w:hAnsi="宋体" w:eastAsia="宋体" w:cs="宋体"/>
                <w:b/>
                <w:color w:val="000000"/>
                <w:sz w:val="18"/>
                <w:szCs w:val="18"/>
              </w:rPr>
              <w:t>7555.87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ascii="宋体" w:hAnsi="宋体" w:eastAsia="宋体" w:cs="宋体"/>
                <w:b/>
                <w:color w:val="000000"/>
                <w:sz w:val="18"/>
                <w:szCs w:val="18"/>
              </w:rPr>
              <w:t>5993.4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ascii="宋体" w:hAnsi="宋体" w:eastAsia="宋体" w:cs="宋体"/>
                <w:b/>
                <w:color w:val="000000"/>
                <w:sz w:val="18"/>
                <w:szCs w:val="18"/>
              </w:rPr>
              <w:t>1562.47</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ascii="宋体" w:hAnsi="宋体" w:eastAsia="宋体" w:cs="宋体"/>
                <w:color w:val="000000"/>
                <w:sz w:val="18"/>
                <w:szCs w:val="18"/>
              </w:rPr>
              <w:t>34</w:t>
            </w:r>
            <w:r>
              <w:rPr>
                <w:rFonts w:hint="eastAsia" w:ascii="宋体" w:hAnsi="宋体" w:eastAsia="宋体" w:cs="宋体"/>
                <w:color w:val="000000"/>
                <w:sz w:val="18"/>
                <w:szCs w:val="18"/>
                <w:lang w:val="en-US" w:eastAsia="zh-CN"/>
              </w:rPr>
              <w:t>.00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20103</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政府办公厅（室）及相关机构事务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ascii="宋体" w:hAnsi="宋体" w:eastAsia="宋体" w:cs="宋体"/>
                <w:color w:val="000000"/>
                <w:sz w:val="18"/>
                <w:szCs w:val="18"/>
              </w:rPr>
              <w:t>34</w:t>
            </w:r>
            <w:r>
              <w:rPr>
                <w:rFonts w:hint="eastAsia" w:ascii="宋体" w:hAnsi="宋体" w:eastAsia="宋体" w:cs="宋体"/>
                <w:color w:val="000000"/>
                <w:sz w:val="18"/>
                <w:szCs w:val="18"/>
                <w:lang w:val="en-US" w:eastAsia="zh-CN"/>
              </w:rPr>
              <w:t>.00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2010308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信访事务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34</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204</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hint="eastAsia" w:ascii="黑体" w:hAnsi="黑体" w:eastAsia="黑体" w:cs="宋体"/>
                <w:color w:val="000000"/>
                <w:kern w:val="0"/>
                <w:sz w:val="20"/>
                <w:szCs w:val="21"/>
              </w:rPr>
            </w:pPr>
            <w:r>
              <w:rPr>
                <w:rFonts w:hint="eastAsia" w:ascii="黑体" w:hAnsi="黑体" w:eastAsia="黑体" w:cs="宋体"/>
                <w:color w:val="000000"/>
                <w:kern w:val="0"/>
                <w:sz w:val="20"/>
                <w:szCs w:val="21"/>
              </w:rPr>
              <w:t>公共安全支出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6449.98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r>
              <w:rPr>
                <w:rFonts w:ascii="宋体" w:hAnsi="宋体" w:eastAsia="宋体" w:cs="宋体"/>
                <w:color w:val="000000"/>
                <w:sz w:val="18"/>
                <w:szCs w:val="18"/>
              </w:rPr>
              <w:t>4971.44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1478.54</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20402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公安</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6449.98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4971.44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1478.54</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2040201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 xml:space="preserve">  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3183.55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3183.55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204020</w:t>
            </w:r>
            <w:r>
              <w:rPr>
                <w:rFonts w:hint="eastAsia" w:ascii="黑体" w:hAnsi="黑体" w:eastAsia="黑体" w:cs="宋体"/>
                <w:color w:val="000000"/>
                <w:kern w:val="0"/>
                <w:sz w:val="20"/>
                <w:szCs w:val="21"/>
              </w:rPr>
              <w:t>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一般行政管理事务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1358.19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1081.94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276.25</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2040220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 xml:space="preserve">  执法办案</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1082.65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348.55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734.09</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2040250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 xml:space="preserve">  事业运行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120.89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120.89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2040299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其他公安支出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704.7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236.5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468.2</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208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598.76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598.76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20805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行政事业单位养老支出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598.76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598.76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2080501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行政单位离退休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4.88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4.88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2080505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机关事业单位基本养老保险缴费支出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554.97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554.97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2080506</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机关事业单位职业年金缴费支出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38.92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38.92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ascii="黑体" w:hAnsi="黑体" w:eastAsia="黑体" w:cs="宋体"/>
                <w:color w:val="000000"/>
                <w:kern w:val="0"/>
                <w:sz w:val="20"/>
                <w:szCs w:val="21"/>
              </w:rPr>
              <w:t>210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卫生健康支出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254.91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204.98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49.93</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21004</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公共卫生</w:t>
            </w:r>
          </w:p>
          <w:p>
            <w:pPr>
              <w:jc w:val="left"/>
              <w:rPr>
                <w:rFonts w:ascii="黑体" w:hAnsi="黑体" w:eastAsia="黑体" w:cs="宋体"/>
                <w:color w:val="000000"/>
                <w:kern w:val="0"/>
                <w:sz w:val="20"/>
                <w:szCs w:val="21"/>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49.93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49.93</w:t>
            </w:r>
          </w:p>
        </w:tc>
      </w:tr>
      <w:tr>
        <w:tblPrEx>
          <w:tblCellMar>
            <w:top w:w="0" w:type="dxa"/>
            <w:left w:w="0" w:type="dxa"/>
            <w:bottom w:w="0" w:type="dxa"/>
            <w:right w:w="0" w:type="dxa"/>
          </w:tblCellMar>
        </w:tblPrEx>
        <w:trPr>
          <w:trHeight w:val="750"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2100409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 xml:space="preserve">  重大公共卫生服务</w:t>
            </w:r>
          </w:p>
          <w:p>
            <w:pPr>
              <w:jc w:val="left"/>
              <w:rPr>
                <w:rFonts w:ascii="黑体" w:hAnsi="黑体" w:eastAsia="黑体" w:cs="宋体"/>
                <w:color w:val="000000"/>
                <w:kern w:val="0"/>
                <w:sz w:val="20"/>
                <w:szCs w:val="21"/>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49.93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49.93</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21011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行政事业单位医疗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204.98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204.98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ascii="黑体" w:hAnsi="黑体" w:eastAsia="黑体" w:cs="宋体"/>
                <w:color w:val="000000"/>
                <w:kern w:val="0"/>
                <w:sz w:val="20"/>
                <w:szCs w:val="21"/>
              </w:rPr>
              <w:t>2101101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204.98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204.98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ascii="黑体" w:hAnsi="黑体" w:eastAsia="黑体" w:cs="宋体"/>
                <w:color w:val="000000"/>
                <w:kern w:val="0"/>
                <w:sz w:val="20"/>
                <w:szCs w:val="21"/>
              </w:rPr>
              <w:t>221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住房保障支出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218.22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218.22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ascii="黑体" w:hAnsi="黑体" w:eastAsia="黑体" w:cs="宋体"/>
                <w:color w:val="000000"/>
                <w:kern w:val="0"/>
                <w:sz w:val="20"/>
                <w:szCs w:val="21"/>
              </w:rPr>
              <w:t>22102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住房改革支出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218.22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218.22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ascii="黑体" w:hAnsi="黑体" w:eastAsia="黑体" w:cs="宋体"/>
                <w:color w:val="000000"/>
                <w:kern w:val="0"/>
                <w:sz w:val="20"/>
                <w:szCs w:val="21"/>
              </w:rPr>
              <w:t>2210201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住房公积金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218.22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218.22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bl>
    <w:p>
      <w:r>
        <w:br w:type="page"/>
      </w:r>
    </w:p>
    <w:p>
      <w:pPr>
        <w:widowControl/>
        <w:jc w:val="center"/>
        <w:textAlignment w:val="center"/>
        <w:rPr>
          <w:rFonts w:ascii="黑体" w:hAnsi="宋体" w:eastAsia="黑体" w:cs="黑体"/>
          <w:color w:val="000000"/>
          <w:kern w:val="0"/>
          <w:sz w:val="28"/>
          <w:szCs w:val="28"/>
        </w:rPr>
        <w:sectPr>
          <w:pgSz w:w="11906" w:h="16838"/>
          <w:pgMar w:top="2098" w:right="1531" w:bottom="1984" w:left="1531" w:header="851" w:footer="992" w:gutter="0"/>
          <w:cols w:space="425" w:num="1"/>
          <w:docGrid w:type="lines" w:linePitch="312" w:charSpace="0"/>
        </w:sectPr>
      </w:pPr>
    </w:p>
    <w:tbl>
      <w:tblPr>
        <w:tblStyle w:val="6"/>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rPr>
              <w:t>一般公共预算财政拨款基本支出决算表</w:t>
            </w:r>
          </w:p>
        </w:tc>
      </w:tr>
      <w:tr>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hint="default" w:ascii="宋体" w:hAnsi="宋体" w:eastAsia="宋体" w:cs="宋体"/>
                <w:color w:val="000000"/>
                <w:sz w:val="16"/>
                <w:szCs w:val="16"/>
                <w:lang w:val="en-US" w:eastAsia="zh-CN"/>
              </w:rPr>
            </w:pPr>
            <w:r>
              <w:rPr>
                <w:rFonts w:hint="eastAsia" w:ascii="宋体" w:hAnsi="宋体" w:eastAsia="宋体" w:cs="宋体"/>
                <w:color w:val="000000"/>
                <w:kern w:val="0"/>
                <w:sz w:val="16"/>
                <w:szCs w:val="16"/>
              </w:rPr>
              <w:t>部门：</w:t>
            </w:r>
            <w:r>
              <w:rPr>
                <w:rFonts w:hint="eastAsia" w:ascii="宋体" w:hAnsi="宋体" w:eastAsia="宋体" w:cs="宋体"/>
                <w:color w:val="000000"/>
                <w:kern w:val="0"/>
                <w:sz w:val="16"/>
                <w:szCs w:val="16"/>
                <w:lang w:val="en-US" w:eastAsia="zh-CN"/>
              </w:rPr>
              <w:t>保定市满城区公安局</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4003.87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1842.11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2055.28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23.98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676.95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98.65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r>
              <w:rPr>
                <w:rFonts w:ascii="宋体" w:hAnsi="宋体" w:eastAsia="宋体" w:cs="宋体"/>
                <w:color w:val="000000"/>
                <w:sz w:val="16"/>
                <w:szCs w:val="16"/>
              </w:rPr>
              <w:t>21.41</w:t>
            </w: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58.88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1.14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539.6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r>
              <w:rPr>
                <w:rFonts w:ascii="宋体" w:hAnsi="宋体" w:eastAsia="宋体" w:cs="宋体"/>
                <w:color w:val="000000"/>
                <w:sz w:val="16"/>
                <w:szCs w:val="16"/>
              </w:rPr>
              <w:t>11</w:t>
            </w:r>
            <w:r>
              <w:rPr>
                <w:rFonts w:hint="eastAsia" w:ascii="宋体" w:hAnsi="宋体" w:eastAsia="宋体" w:cs="宋体"/>
                <w:color w:val="000000"/>
                <w:sz w:val="16"/>
                <w:szCs w:val="16"/>
                <w:lang w:val="en-US" w:eastAsia="zh-CN"/>
              </w:rPr>
              <w:t>.00</w:t>
            </w:r>
          </w:p>
        </w:tc>
      </w:tr>
      <w:tr>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38.92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0.36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204.98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ascii="宋体" w:hAnsi="宋体" w:eastAsia="宋体" w:cs="宋体"/>
                <w:color w:val="000000"/>
                <w:sz w:val="16"/>
                <w:szCs w:val="16"/>
              </w:rPr>
              <w:t>15</w:t>
            </w:r>
            <w:r>
              <w:rPr>
                <w:rFonts w:hint="eastAsia" w:ascii="宋体" w:hAnsi="宋体" w:eastAsia="宋体" w:cs="宋体"/>
                <w:color w:val="000000"/>
                <w:sz w:val="16"/>
                <w:szCs w:val="16"/>
                <w:lang w:val="en-US" w:eastAsia="zh-CN"/>
              </w:rPr>
              <w:t>.00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ascii="宋体" w:hAnsi="宋体" w:eastAsia="宋体" w:cs="宋体"/>
                <w:color w:val="000000"/>
                <w:sz w:val="16"/>
                <w:szCs w:val="16"/>
              </w:rPr>
              <w:t>3.6</w:t>
            </w:r>
            <w:r>
              <w:rPr>
                <w:rFonts w:hint="eastAsia" w:ascii="宋体" w:hAnsi="宋体" w:eastAsia="宋体" w:cs="宋体"/>
                <w:color w:val="000000"/>
                <w:sz w:val="16"/>
                <w:szCs w:val="16"/>
                <w:lang w:val="en-US" w:eastAsia="zh-CN"/>
              </w:rPr>
              <w:t>0</w:t>
            </w: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15.37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218.22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1.88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97.03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126.01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3.18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39.22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1.77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81.29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r>
              <w:rPr>
                <w:rFonts w:ascii="宋体" w:hAnsi="宋体" w:eastAsia="宋体" w:cs="宋体"/>
                <w:color w:val="000000"/>
                <w:sz w:val="16"/>
                <w:szCs w:val="16"/>
              </w:rPr>
              <w:t>203.2</w:t>
            </w:r>
            <w:r>
              <w:rPr>
                <w:rFonts w:hint="eastAsia" w:ascii="宋体" w:hAnsi="宋体" w:eastAsia="宋体" w:cs="宋体"/>
                <w:color w:val="000000"/>
                <w:sz w:val="16"/>
                <w:szCs w:val="16"/>
                <w:lang w:val="en-US" w:eastAsia="zh-CN"/>
              </w:rPr>
              <w:t>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1.56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1136.52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58.58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0.29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5"/>
                <w:szCs w:val="15"/>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225.81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0.48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131.94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41.93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ascii="宋体" w:hAnsi="宋体" w:eastAsia="宋体" w:cs="宋体"/>
                <w:color w:val="000000"/>
                <w:sz w:val="16"/>
                <w:szCs w:val="16"/>
              </w:rPr>
              <w:t>4129.88</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r>
              <w:rPr>
                <w:rFonts w:ascii="宋体" w:hAnsi="宋体" w:eastAsia="宋体" w:cs="宋体"/>
                <w:color w:val="000000"/>
                <w:sz w:val="16"/>
                <w:szCs w:val="16"/>
              </w:rPr>
              <w:t>1863.52</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6"/>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部门：保定市满城区公安局</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Cs w:val="22"/>
                <w:lang w:val="en-US" w:eastAsia="zh-CN"/>
              </w:rPr>
            </w:pPr>
            <w:r>
              <w:rPr>
                <w:rFonts w:ascii="宋体" w:hAnsi="宋体" w:eastAsia="宋体" w:cs="宋体"/>
                <w:color w:val="000000"/>
                <w:szCs w:val="22"/>
              </w:rPr>
              <w:t>252.8</w:t>
            </w:r>
            <w:r>
              <w:rPr>
                <w:rFonts w:hint="eastAsia" w:ascii="宋体" w:hAnsi="宋体" w:eastAsia="宋体" w:cs="宋体"/>
                <w:color w:val="000000"/>
                <w:szCs w:val="22"/>
                <w:lang w:val="en-US" w:eastAsia="zh-CN"/>
              </w:rPr>
              <w:t>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Cs w:val="22"/>
                <w:lang w:val="en-US" w:eastAsia="zh-CN"/>
              </w:rPr>
            </w:pPr>
            <w:r>
              <w:rPr>
                <w:rFonts w:ascii="宋体" w:hAnsi="宋体" w:eastAsia="宋体" w:cs="宋体"/>
                <w:color w:val="000000"/>
                <w:szCs w:val="22"/>
              </w:rPr>
              <w:t>252.8</w:t>
            </w:r>
            <w:r>
              <w:rPr>
                <w:rFonts w:hint="eastAsia" w:ascii="宋体" w:hAnsi="宋体" w:eastAsia="宋体" w:cs="宋体"/>
                <w:color w:val="000000"/>
                <w:szCs w:val="22"/>
                <w:lang w:val="en-US" w:eastAsia="zh-CN"/>
              </w:rPr>
              <w:t>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Cs w:val="22"/>
                <w:lang w:val="en-US" w:eastAsia="zh-CN"/>
              </w:rPr>
            </w:pPr>
            <w:r>
              <w:rPr>
                <w:rFonts w:ascii="宋体" w:hAnsi="宋体" w:eastAsia="宋体" w:cs="宋体"/>
                <w:color w:val="000000"/>
                <w:szCs w:val="22"/>
              </w:rPr>
              <w:t>252.8</w:t>
            </w:r>
            <w:r>
              <w:rPr>
                <w:rFonts w:hint="eastAsia" w:ascii="宋体" w:hAnsi="宋体" w:eastAsia="宋体" w:cs="宋体"/>
                <w:color w:val="000000"/>
                <w:szCs w:val="22"/>
                <w:lang w:val="en-US" w:eastAsia="zh-CN"/>
              </w:rPr>
              <w:t>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ascii="宋体" w:hAnsi="宋体" w:eastAsia="宋体" w:cs="宋体"/>
                <w:color w:val="000000"/>
                <w:szCs w:val="22"/>
              </w:rPr>
              <w:t>225.81</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ascii="宋体" w:hAnsi="宋体" w:eastAsia="宋体" w:cs="宋体"/>
                <w:color w:val="000000"/>
                <w:szCs w:val="22"/>
              </w:rPr>
              <w:t>225.81</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ascii="宋体" w:hAnsi="宋体" w:eastAsia="宋体" w:cs="宋体"/>
                <w:color w:val="000000"/>
                <w:szCs w:val="22"/>
              </w:rPr>
              <w:t>225.81</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2280"/>
        <w:gridCol w:w="36"/>
        <w:gridCol w:w="36"/>
        <w:gridCol w:w="830"/>
        <w:gridCol w:w="1055"/>
        <w:gridCol w:w="1055"/>
        <w:gridCol w:w="1055"/>
        <w:gridCol w:w="1055"/>
        <w:gridCol w:w="1055"/>
        <w:gridCol w:w="1055"/>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 保定市满城区公安局</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b/>
          <w:sz w:val="20"/>
          <w:szCs w:val="22"/>
          <w:highlight w:val="yellow"/>
        </w:rPr>
      </w:pPr>
    </w:p>
    <w:tbl>
      <w:tblPr>
        <w:tblStyle w:val="6"/>
        <w:tblW w:w="10684" w:type="dxa"/>
        <w:tblInd w:w="0" w:type="dxa"/>
        <w:tblLayout w:type="autofit"/>
        <w:tblCellMar>
          <w:top w:w="0" w:type="dxa"/>
          <w:left w:w="0" w:type="dxa"/>
          <w:bottom w:w="0" w:type="dxa"/>
          <w:right w:w="0" w:type="dxa"/>
        </w:tblCellMar>
      </w:tblPr>
      <w:tblGrid>
        <w:gridCol w:w="2250"/>
        <w:gridCol w:w="661"/>
        <w:gridCol w:w="177"/>
        <w:gridCol w:w="2172"/>
        <w:gridCol w:w="1746"/>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1014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本部门本年度无相关支出情况，按要求空表列示</w:t>
            </w:r>
          </w:p>
          <w:p>
            <w:pPr>
              <w:widowControl/>
              <w:jc w:val="center"/>
              <w:textAlignment w:val="center"/>
              <w:rPr>
                <w:rFonts w:hint="eastAsia" w:ascii="黑体" w:hAnsi="宋体" w:eastAsia="黑体" w:cs="黑体"/>
                <w:color w:val="000000"/>
                <w:kern w:val="0"/>
                <w:sz w:val="28"/>
                <w:szCs w:val="28"/>
              </w:rPr>
            </w:pPr>
          </w:p>
          <w:p>
            <w:pPr>
              <w:widowControl/>
              <w:jc w:val="center"/>
              <w:textAlignment w:val="center"/>
              <w:rPr>
                <w:rFonts w:hint="eastAsia" w:ascii="黑体" w:hAnsi="宋体" w:eastAsia="黑体" w:cs="黑体"/>
                <w:color w:val="000000"/>
                <w:kern w:val="0"/>
                <w:sz w:val="28"/>
                <w:szCs w:val="28"/>
              </w:rPr>
            </w:pPr>
          </w:p>
          <w:p>
            <w:pPr>
              <w:widowControl/>
              <w:jc w:val="center"/>
              <w:textAlignment w:val="center"/>
              <w:rPr>
                <w:rFonts w:hint="eastAsia" w:ascii="黑体" w:hAnsi="宋体" w:eastAsia="黑体" w:cs="黑体"/>
                <w:color w:val="000000"/>
                <w:kern w:val="0"/>
                <w:sz w:val="28"/>
                <w:szCs w:val="28"/>
              </w:rPr>
            </w:pPr>
          </w:p>
          <w:p>
            <w:pPr>
              <w:widowControl/>
              <w:jc w:val="center"/>
              <w:textAlignment w:val="center"/>
              <w:rPr>
                <w:rFonts w:hint="eastAsia" w:ascii="黑体" w:hAnsi="宋体" w:eastAsia="黑体" w:cs="黑体"/>
                <w:color w:val="000000"/>
                <w:kern w:val="0"/>
                <w:sz w:val="28"/>
                <w:szCs w:val="28"/>
              </w:rPr>
            </w:pPr>
          </w:p>
          <w:p>
            <w:pPr>
              <w:widowControl/>
              <w:jc w:val="center"/>
              <w:textAlignment w:val="center"/>
              <w:rPr>
                <w:rFonts w:hint="eastAsia" w:ascii="黑体" w:hAnsi="宋体" w:eastAsia="黑体" w:cs="黑体"/>
                <w:color w:val="000000"/>
                <w:kern w:val="0"/>
                <w:sz w:val="28"/>
                <w:szCs w:val="28"/>
              </w:rPr>
            </w:pPr>
          </w:p>
          <w:p>
            <w:pPr>
              <w:widowControl/>
              <w:jc w:val="center"/>
              <w:textAlignment w:val="center"/>
              <w:rPr>
                <w:rFonts w:hint="eastAsia" w:ascii="黑体" w:hAnsi="宋体" w:eastAsia="黑体" w:cs="黑体"/>
                <w:color w:val="000000"/>
                <w:kern w:val="0"/>
                <w:sz w:val="28"/>
                <w:szCs w:val="28"/>
              </w:rPr>
            </w:pPr>
          </w:p>
          <w:p>
            <w:pPr>
              <w:widowControl/>
              <w:jc w:val="center"/>
              <w:textAlignment w:val="center"/>
              <w:rPr>
                <w:rFonts w:hint="eastAsia" w:ascii="黑体" w:hAnsi="宋体" w:eastAsia="黑体" w:cs="黑体"/>
                <w:color w:val="000000"/>
                <w:kern w:val="0"/>
                <w:sz w:val="28"/>
                <w:szCs w:val="28"/>
              </w:rPr>
            </w:pPr>
          </w:p>
          <w:p>
            <w:pPr>
              <w:widowControl/>
              <w:jc w:val="center"/>
              <w:textAlignment w:val="center"/>
              <w:rPr>
                <w:rFonts w:hint="eastAsia" w:ascii="黑体" w:hAnsi="宋体" w:eastAsia="黑体" w:cs="黑体"/>
                <w:color w:val="000000"/>
                <w:kern w:val="0"/>
                <w:sz w:val="28"/>
                <w:szCs w:val="28"/>
              </w:rPr>
            </w:pPr>
          </w:p>
          <w:p>
            <w:pPr>
              <w:widowControl/>
              <w:jc w:val="center"/>
              <w:textAlignment w:val="center"/>
              <w:rPr>
                <w:rFonts w:hint="eastAsia" w:ascii="黑体" w:hAnsi="宋体" w:eastAsia="黑体" w:cs="黑体"/>
                <w:color w:val="000000"/>
                <w:kern w:val="0"/>
                <w:sz w:val="28"/>
                <w:szCs w:val="28"/>
              </w:rPr>
            </w:pPr>
          </w:p>
          <w:p>
            <w:pPr>
              <w:widowControl/>
              <w:jc w:val="center"/>
              <w:textAlignment w:val="center"/>
              <w:rPr>
                <w:rFonts w:hint="eastAsia" w:ascii="黑体" w:hAnsi="宋体" w:eastAsia="黑体" w:cs="黑体"/>
                <w:color w:val="000000"/>
                <w:kern w:val="0"/>
                <w:sz w:val="28"/>
                <w:szCs w:val="28"/>
              </w:rPr>
            </w:pPr>
          </w:p>
          <w:p>
            <w:pPr>
              <w:widowControl/>
              <w:jc w:val="center"/>
              <w:textAlignment w:val="center"/>
              <w:rPr>
                <w:rFonts w:hint="eastAsia" w:ascii="黑体" w:hAnsi="宋体" w:eastAsia="黑体" w:cs="黑体"/>
                <w:color w:val="000000"/>
                <w:kern w:val="0"/>
                <w:sz w:val="28"/>
                <w:szCs w:val="28"/>
              </w:rPr>
            </w:pPr>
          </w:p>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18"/>
                <w:szCs w:val="18"/>
              </w:rPr>
              <w:t>保定市满城区公安局</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526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w:t>
            </w:r>
          </w:p>
        </w:tc>
        <w:tc>
          <w:tcPr>
            <w:tcW w:w="4880"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r>
      <w:tr>
        <w:tblPrEx>
          <w:tblCellMar>
            <w:top w:w="0" w:type="dxa"/>
            <w:left w:w="0" w:type="dxa"/>
            <w:bottom w:w="0" w:type="dxa"/>
            <w:right w:w="0" w:type="dxa"/>
          </w:tblCellMar>
        </w:tblPrEx>
        <w:trPr>
          <w:gridAfter w:val="1"/>
          <w:wAfter w:w="544" w:type="dxa"/>
          <w:trHeight w:val="604" w:hRule="atLeast"/>
        </w:trPr>
        <w:tc>
          <w:tcPr>
            <w:tcW w:w="291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23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20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r>
      <w:tr>
        <w:tblPrEx>
          <w:tblCellMar>
            <w:top w:w="0" w:type="dxa"/>
            <w:left w:w="0" w:type="dxa"/>
            <w:bottom w:w="0" w:type="dxa"/>
            <w:right w:w="0" w:type="dxa"/>
          </w:tblCellMar>
        </w:tblPrEx>
        <w:trPr>
          <w:gridAfter w:val="1"/>
          <w:wAfter w:w="544" w:type="dxa"/>
          <w:trHeight w:val="302" w:hRule="atLeast"/>
        </w:trPr>
        <w:tc>
          <w:tcPr>
            <w:tcW w:w="526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0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gridAfter w:val="1"/>
          <w:wAfter w:w="544" w:type="dxa"/>
          <w:trHeight w:val="302" w:hRule="atLeast"/>
        </w:trPr>
        <w:tc>
          <w:tcPr>
            <w:tcW w:w="526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0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291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34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0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291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34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0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291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34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0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291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34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0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291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34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04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tabs>
          <w:tab w:val="left" w:pos="235"/>
        </w:tabs>
        <w:spacing w:line="600" w:lineRule="exact"/>
        <w:ind w:firstLine="440" w:firstLineChars="200"/>
        <w:jc w:val="left"/>
        <w:rPr>
          <w:rFonts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r>
        <w:rPr>
          <w:rFonts w:hint="eastAsia" w:ascii="宋体" w:hAnsi="宋体" w:cs="宋体"/>
          <w:color w:val="000000"/>
          <w:kern w:val="0"/>
          <w:sz w:val="22"/>
        </w:rPr>
        <w:t>本部门本年度无相关支出情况，按要求空表列示</w:t>
      </w: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4"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rgbClr val="BDD7EE">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 o:spid="_x0000_s1026" o:spt="1" style="position:absolute;left:0pt;margin-left:-78.2pt;margin-top:-106.6pt;height:842.2pt;width:601pt;z-index:251663360;v-text-anchor:middle;mso-width-relative:page;mso-height-relative:page;" fillcolor="#E5EFF8" filled="t" stroked="f" coordsize="21600,21600" o:gfxdata="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ZTdAntwAAAAPAQAADwAAAAAAAAABACAAAAAiAAAAZHJzL2Rvd25yZXYueG1sUEsBAhQA&#10;FAAAAAgAh07iQIu5FX6ZAgAAHwUAAA4AAAAAAAAAAQAgAAAAKwEAAGRycy9lMm9Eb2MueG1sUEsF&#10;BgAAAAAGAAYAWQEAADYGA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ZDViNThmODk1NjA3MWNkZWYyNTUwYjhhYmI1Y2QifQ=="/>
  </w:docVars>
  <w:rsids>
    <w:rsidRoot w:val="34C45458"/>
    <w:rsid w:val="000148CF"/>
    <w:rsid w:val="00053B2E"/>
    <w:rsid w:val="00061A05"/>
    <w:rsid w:val="000A09AD"/>
    <w:rsid w:val="000E1044"/>
    <w:rsid w:val="00183C45"/>
    <w:rsid w:val="0018668E"/>
    <w:rsid w:val="0019657B"/>
    <w:rsid w:val="001B523D"/>
    <w:rsid w:val="001B73D2"/>
    <w:rsid w:val="001E62BF"/>
    <w:rsid w:val="00216F0F"/>
    <w:rsid w:val="00293E7B"/>
    <w:rsid w:val="002D1F4F"/>
    <w:rsid w:val="002F08BE"/>
    <w:rsid w:val="00352F53"/>
    <w:rsid w:val="0035309C"/>
    <w:rsid w:val="00366D90"/>
    <w:rsid w:val="003D25BC"/>
    <w:rsid w:val="003D678E"/>
    <w:rsid w:val="003F74BB"/>
    <w:rsid w:val="004779EB"/>
    <w:rsid w:val="004A1C54"/>
    <w:rsid w:val="004D70F7"/>
    <w:rsid w:val="004E7B4A"/>
    <w:rsid w:val="00501801"/>
    <w:rsid w:val="0056420A"/>
    <w:rsid w:val="00610123"/>
    <w:rsid w:val="00612177"/>
    <w:rsid w:val="0061775E"/>
    <w:rsid w:val="006A60C9"/>
    <w:rsid w:val="00763070"/>
    <w:rsid w:val="00774FC4"/>
    <w:rsid w:val="007770F4"/>
    <w:rsid w:val="00785BBC"/>
    <w:rsid w:val="007A4BF9"/>
    <w:rsid w:val="00801F66"/>
    <w:rsid w:val="00805ACF"/>
    <w:rsid w:val="008235E0"/>
    <w:rsid w:val="00887BCA"/>
    <w:rsid w:val="008A5888"/>
    <w:rsid w:val="008B547C"/>
    <w:rsid w:val="008C343E"/>
    <w:rsid w:val="009334BF"/>
    <w:rsid w:val="009C66A1"/>
    <w:rsid w:val="00A61887"/>
    <w:rsid w:val="00AA662F"/>
    <w:rsid w:val="00B0707D"/>
    <w:rsid w:val="00B14DAD"/>
    <w:rsid w:val="00B65843"/>
    <w:rsid w:val="00B83FA9"/>
    <w:rsid w:val="00BE7DE9"/>
    <w:rsid w:val="00C376C1"/>
    <w:rsid w:val="00C574C9"/>
    <w:rsid w:val="00C804E6"/>
    <w:rsid w:val="00C9467F"/>
    <w:rsid w:val="00C971BF"/>
    <w:rsid w:val="00D01D1F"/>
    <w:rsid w:val="00DA2729"/>
    <w:rsid w:val="00DB782E"/>
    <w:rsid w:val="00DD4376"/>
    <w:rsid w:val="00E04AB4"/>
    <w:rsid w:val="00E305E6"/>
    <w:rsid w:val="00E444C3"/>
    <w:rsid w:val="00EA0427"/>
    <w:rsid w:val="00EB2619"/>
    <w:rsid w:val="00ED0D33"/>
    <w:rsid w:val="00EF4693"/>
    <w:rsid w:val="00F712EE"/>
    <w:rsid w:val="00FE6B2E"/>
    <w:rsid w:val="02ED1C6E"/>
    <w:rsid w:val="058B71E0"/>
    <w:rsid w:val="0966377F"/>
    <w:rsid w:val="0D4344D9"/>
    <w:rsid w:val="0EA325C9"/>
    <w:rsid w:val="13445E36"/>
    <w:rsid w:val="14E92759"/>
    <w:rsid w:val="18E35772"/>
    <w:rsid w:val="2292323F"/>
    <w:rsid w:val="22930BED"/>
    <w:rsid w:val="240C4B0D"/>
    <w:rsid w:val="24A47346"/>
    <w:rsid w:val="2FB96948"/>
    <w:rsid w:val="3327616A"/>
    <w:rsid w:val="34C45458"/>
    <w:rsid w:val="35C83C42"/>
    <w:rsid w:val="37AC30E2"/>
    <w:rsid w:val="464D09AB"/>
    <w:rsid w:val="489A6A9B"/>
    <w:rsid w:val="4C5A7B45"/>
    <w:rsid w:val="4CE07488"/>
    <w:rsid w:val="501E599F"/>
    <w:rsid w:val="58F67547"/>
    <w:rsid w:val="5C7D2CDA"/>
    <w:rsid w:val="5D0C63C4"/>
    <w:rsid w:val="5FF924FE"/>
    <w:rsid w:val="63E241D4"/>
    <w:rsid w:val="70D70CB1"/>
    <w:rsid w:val="73D824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bm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1CD2B3-0D3F-4AC5-9958-6D81DF61CFAD}">
  <ds:schemaRefs/>
</ds:datastoreItem>
</file>

<file path=docProps/app.xml><?xml version="1.0" encoding="utf-8"?>
<Properties xmlns="http://schemas.openxmlformats.org/officeDocument/2006/extended-properties" xmlns:vt="http://schemas.openxmlformats.org/officeDocument/2006/docPropsVTypes">
  <Template>Normal</Template>
  <Pages>33</Pages>
  <Words>8359</Words>
  <Characters>10650</Characters>
  <Lines>1395</Lines>
  <Paragraphs>883</Paragraphs>
  <TotalTime>328</TotalTime>
  <ScaleCrop>false</ScaleCrop>
  <LinksUpToDate>false</LinksUpToDate>
  <CharactersWithSpaces>10950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lenovo</cp:lastModifiedBy>
  <dcterms:modified xsi:type="dcterms:W3CDTF">2022-09-16T02:39:03Z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64C132B6E8554890A09B5D46CEE3A3A4</vt:lpwstr>
  </property>
</Properties>
</file>