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宋体" w:eastAsia="黑体"/>
          <w:color w:val="002060"/>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color w:val="FDEFBE"/>
                                <w:sz w:val="96"/>
                                <w:szCs w:val="96"/>
                              </w:rPr>
                            </w:pPr>
                            <w:r>
                              <w:rPr>
                                <w:rFonts w:hint="eastAsia" w:ascii="黑体" w:hAnsi="宋体" w:eastAsia="黑体"/>
                                <w:color w:val="FDEFBE"/>
                                <w:sz w:val="96"/>
                                <w:szCs w:val="96"/>
                                <w:lang w:val="en-US" w:eastAsia="zh-CN"/>
                              </w:rPr>
                              <w:t>保定市满城区残疾人联合会</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color w:val="FDEFBE"/>
                          <w:sz w:val="96"/>
                          <w:szCs w:val="96"/>
                        </w:rPr>
                      </w:pPr>
                      <w:r>
                        <w:rPr>
                          <w:rFonts w:hint="eastAsia" w:ascii="黑体" w:hAnsi="宋体" w:eastAsia="黑体"/>
                          <w:color w:val="FDEFBE"/>
                          <w:sz w:val="96"/>
                          <w:szCs w:val="96"/>
                          <w:lang w:val="en-US" w:eastAsia="zh-CN"/>
                        </w:rPr>
                        <w:t>保定市满城区残疾人联合会</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val="en-US" w:eastAsia="zh-CN"/>
        </w:rPr>
        <w:t>十一</w:t>
      </w:r>
      <w:r>
        <w:rPr>
          <w:rFonts w:hint="eastAsia" w:ascii="楷体" w:hAnsi="楷体" w:eastAsia="楷体" w:cs="楷体"/>
          <w:b/>
          <w:sz w:val="44"/>
          <w:szCs w:val="44"/>
        </w:rPr>
        <w:t>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g8w1TbAAAACwEA&#10;AA8AAAAAAAAAAQAgAAAAIgAAAGRycy9kb3ducmV2LnhtbFBLAQIUABQAAAAIAIdO4kD2V10MwgIA&#10;AAs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val="en-US" w:eastAsia="zh-CN"/>
        </w:rPr>
        <w:t xml:space="preserve">保定市满城区残疾人联合会 </w:t>
      </w:r>
      <w:r>
        <w:rPr>
          <w:rFonts w:eastAsia="黑体"/>
          <w:sz w:val="32"/>
          <w:szCs w:val="32"/>
        </w:rPr>
        <w:t>2018</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7NXD7bAAAACwEAAA8AAAAA&#10;AAAAAQAgAAAAIgAAAGRycy9kb3ducmV2LnhtbFBLAQIUABQAAAAIAIdO4kCMsxnAvAIAAAs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20"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Rhwsq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numPr>
          <w:ilvl w:val="0"/>
          <w:numId w:val="1"/>
        </w:numPr>
        <w:spacing w:before="0" w:after="0" w:line="600" w:lineRule="exact"/>
        <w:jc w:val="left"/>
        <w:rPr>
          <w:rFonts w:hint="eastAsia" w:ascii="黑体" w:hAnsi="Cambria" w:eastAsia="黑体" w:cs="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96DA9D"/>
                          </a:solidFill>
                          <a:ln w="25400">
                            <a:noFill/>
                          </a:ln>
                        </wps:spPr>
                        <wps:bodyPr anchor="ctr"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IMnUENsAAAALAQAADwAA&#10;AAAAAAABACAAAAAiAAAAZHJzL2Rvd25yZXYueG1sUEsBAhQAFAAAAAgAh07iQMskJe6+AgAABw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部门职责</w:t>
      </w:r>
    </w:p>
    <w:p>
      <w:pPr>
        <w:pStyle w:val="33"/>
        <w:ind w:left="640"/>
        <w:rPr>
          <w:rFonts w:ascii="宋体" w:hAnsi="宋体" w:eastAsia="宋体" w:cs="宋体"/>
          <w:sz w:val="32"/>
          <w:szCs w:val="32"/>
        </w:rPr>
      </w:pPr>
      <w:r>
        <w:rPr>
          <w:rFonts w:hint="eastAsia" w:ascii="宋体" w:hAnsi="宋体" w:eastAsia="宋体" w:cs="宋体"/>
          <w:sz w:val="32"/>
          <w:szCs w:val="32"/>
        </w:rPr>
        <w:t>（一）部门职责</w:t>
      </w:r>
      <w:r>
        <w:rPr>
          <w:rFonts w:ascii="宋体" w:hAnsi="宋体" w:eastAsia="宋体" w:cs="宋体"/>
          <w:sz w:val="32"/>
          <w:szCs w:val="32"/>
        </w:rPr>
        <w:t xml:space="preserve"> </w:t>
      </w:r>
    </w:p>
    <w:p>
      <w:pPr>
        <w:widowControl/>
        <w:jc w:val="left"/>
        <w:rPr>
          <w:rFonts w:ascii="宋体" w:cs="宋体"/>
          <w:kern w:val="0"/>
          <w:sz w:val="32"/>
          <w:szCs w:val="32"/>
        </w:rPr>
      </w:pPr>
      <w:r>
        <w:rPr>
          <w:rFonts w:hint="eastAsia" w:ascii="宋体" w:hAnsi="宋体" w:cs="宋体"/>
          <w:kern w:val="0"/>
          <w:sz w:val="32"/>
          <w:szCs w:val="32"/>
        </w:rPr>
        <w:t>（一）听取残疾人意见，反映残疾人需求，维护残</w:t>
      </w:r>
      <w:r>
        <w:rPr>
          <w:rFonts w:ascii="宋体" w:hAnsi="宋体" w:cs="宋体"/>
          <w:kern w:val="0"/>
          <w:sz w:val="32"/>
          <w:szCs w:val="32"/>
        </w:rPr>
        <w:t xml:space="preserve"> </w:t>
      </w:r>
      <w:r>
        <w:rPr>
          <w:rFonts w:hint="eastAsia" w:ascii="宋体" w:hAnsi="宋体" w:cs="宋体"/>
          <w:kern w:val="0"/>
          <w:sz w:val="32"/>
          <w:szCs w:val="32"/>
        </w:rPr>
        <w:t>疾人权益，为残疾人服务。</w:t>
      </w:r>
    </w:p>
    <w:p>
      <w:pPr>
        <w:widowControl/>
        <w:jc w:val="left"/>
        <w:rPr>
          <w:rFonts w:ascii="宋体" w:cs="宋体"/>
          <w:kern w:val="0"/>
          <w:sz w:val="32"/>
          <w:szCs w:val="32"/>
        </w:rPr>
      </w:pPr>
      <w:r>
        <w:rPr>
          <w:rFonts w:hint="eastAsia" w:ascii="宋体" w:hAnsi="宋体" w:cs="宋体"/>
          <w:kern w:val="0"/>
          <w:sz w:val="32"/>
          <w:szCs w:val="32"/>
        </w:rPr>
        <w:t>（二）团结、教育残疾人遵守法律，履行应尽的义务，发扬乐观进取精神，自尊、自信、自强、自力，为社会主义建设贡献力量。</w:t>
      </w:r>
    </w:p>
    <w:p>
      <w:pPr>
        <w:widowControl/>
        <w:jc w:val="left"/>
        <w:rPr>
          <w:rFonts w:ascii="宋体" w:cs="宋体"/>
          <w:kern w:val="0"/>
          <w:sz w:val="32"/>
          <w:szCs w:val="32"/>
        </w:rPr>
      </w:pPr>
      <w:r>
        <w:rPr>
          <w:rFonts w:hint="eastAsia" w:ascii="宋体" w:hAnsi="宋体" w:cs="宋体"/>
          <w:kern w:val="0"/>
          <w:sz w:val="32"/>
          <w:szCs w:val="32"/>
        </w:rPr>
        <w:t>（三）弘扬人道主义，宣传残疾人事业，沟通政府、社会与残疾人之间的联系，动员社会理解、尊重、关心、帮助残疾人。</w:t>
      </w:r>
    </w:p>
    <w:p>
      <w:pPr>
        <w:widowControl/>
        <w:jc w:val="left"/>
        <w:rPr>
          <w:rFonts w:ascii="宋体" w:cs="宋体"/>
          <w:kern w:val="0"/>
          <w:sz w:val="32"/>
          <w:szCs w:val="32"/>
        </w:rPr>
      </w:pPr>
      <w:r>
        <w:rPr>
          <w:rFonts w:hint="eastAsia" w:ascii="宋体" w:hAnsi="宋体" w:cs="宋体"/>
          <w:kern w:val="0"/>
          <w:sz w:val="32"/>
          <w:szCs w:val="32"/>
        </w:rPr>
        <w:t>（四）开展残疾人康复、扶贫、教育、劳动就业、文化、体育、科研、用品供应、福利、社会服务、无障碍设施和残疾预防工作，创造良好的环境和条件，扶助残疾人平等参与社会生活。</w:t>
      </w:r>
    </w:p>
    <w:p>
      <w:pPr>
        <w:widowControl/>
        <w:jc w:val="left"/>
        <w:rPr>
          <w:rFonts w:ascii="宋体" w:cs="宋体"/>
          <w:kern w:val="0"/>
          <w:sz w:val="32"/>
          <w:szCs w:val="32"/>
        </w:rPr>
      </w:pPr>
      <w:r>
        <w:rPr>
          <w:rFonts w:hint="eastAsia" w:ascii="宋体" w:hAnsi="宋体" w:cs="宋体"/>
          <w:kern w:val="0"/>
          <w:sz w:val="32"/>
          <w:szCs w:val="32"/>
        </w:rPr>
        <w:t>（五）协助政府研究、制定和实施残疾人事业政策、规划和计划，起草有关保障残疾人权益的法规草案。调查掌握残疾人状况，向政府提出决策建议，对有关业务领域进行指导和管理。</w:t>
      </w:r>
    </w:p>
    <w:p>
      <w:pPr>
        <w:widowControl/>
        <w:jc w:val="left"/>
        <w:rPr>
          <w:rFonts w:ascii="宋体" w:cs="宋体"/>
          <w:kern w:val="0"/>
          <w:sz w:val="32"/>
          <w:szCs w:val="32"/>
        </w:rPr>
      </w:pPr>
      <w:r>
        <w:rPr>
          <w:rFonts w:hint="eastAsia" w:ascii="宋体" w:hAnsi="宋体" w:cs="宋体"/>
          <w:kern w:val="0"/>
          <w:sz w:val="32"/>
          <w:szCs w:val="32"/>
        </w:rPr>
        <w:t>（六）承担区政府残疾人工作委员会的日常工作，做好综合、组织、协调和服务。</w:t>
      </w:r>
    </w:p>
    <w:p>
      <w:pPr>
        <w:widowControl/>
        <w:jc w:val="left"/>
        <w:rPr>
          <w:rFonts w:ascii="宋体" w:cs="宋体"/>
          <w:kern w:val="0"/>
          <w:sz w:val="32"/>
          <w:szCs w:val="32"/>
        </w:rPr>
      </w:pPr>
      <w:r>
        <w:rPr>
          <w:rFonts w:hint="eastAsia" w:ascii="宋体" w:hAnsi="宋体" w:cs="宋体"/>
          <w:kern w:val="0"/>
          <w:sz w:val="32"/>
          <w:szCs w:val="32"/>
        </w:rPr>
        <w:t>（七）统筹开展为残疾人事业募捐活动。</w:t>
      </w:r>
    </w:p>
    <w:p>
      <w:pPr>
        <w:widowControl/>
        <w:jc w:val="left"/>
        <w:rPr>
          <w:rFonts w:ascii="宋体" w:cs="宋体"/>
          <w:kern w:val="0"/>
          <w:sz w:val="32"/>
          <w:szCs w:val="32"/>
        </w:rPr>
      </w:pPr>
      <w:r>
        <w:rPr>
          <w:rFonts w:hint="eastAsia" w:ascii="宋体" w:hAnsi="宋体" w:cs="宋体"/>
          <w:kern w:val="0"/>
          <w:sz w:val="32"/>
          <w:szCs w:val="32"/>
        </w:rPr>
        <w:t>（八）开展残疾人事业的对外交流于合作。</w:t>
      </w:r>
    </w:p>
    <w:p>
      <w:pPr>
        <w:widowControl/>
        <w:jc w:val="left"/>
        <w:rPr>
          <w:rFonts w:ascii="宋体" w:cs="宋体"/>
          <w:kern w:val="0"/>
          <w:sz w:val="32"/>
          <w:szCs w:val="32"/>
        </w:rPr>
      </w:pPr>
      <w:r>
        <w:rPr>
          <w:rFonts w:hint="eastAsia" w:ascii="宋体" w:hAnsi="宋体" w:cs="宋体"/>
          <w:kern w:val="0"/>
          <w:sz w:val="32"/>
          <w:szCs w:val="32"/>
        </w:rPr>
        <w:t>（九）承办区委、区政府交办的其他事项。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我单位编制人数13人，行政编制数4人，事业编制数9人。实有在职人员11人。</w:t>
      </w:r>
    </w:p>
    <w:p>
      <w:pPr>
        <w:spacing w:after="0" w:line="56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hint="default"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保定市满城区残疾联合会</w:t>
            </w:r>
          </w:p>
        </w:tc>
        <w:tc>
          <w:tcPr>
            <w:tcW w:w="2445" w:type="dxa"/>
          </w:tcPr>
          <w:p>
            <w:pPr>
              <w:spacing w:after="0" w:line="560" w:lineRule="exact"/>
              <w:jc w:val="center"/>
              <w:rPr>
                <w:rFonts w:hint="default"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财政补助事业单位</w:t>
            </w:r>
          </w:p>
        </w:tc>
        <w:tc>
          <w:tcPr>
            <w:tcW w:w="2665" w:type="dxa"/>
          </w:tcPr>
          <w:p>
            <w:pPr>
              <w:spacing w:after="0" w:line="560" w:lineRule="exact"/>
              <w:jc w:val="center"/>
              <w:rPr>
                <w:rFonts w:hint="default"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after="0" w:line="560" w:lineRule="exact"/>
              <w:jc w:val="center"/>
              <w:rPr>
                <w:rFonts w:ascii="仿宋_GB2312" w:hAnsi="Cambria" w:eastAsia="仿宋_GB2312" w:cs="ArialUnicodeMS"/>
                <w:kern w:val="0"/>
                <w:sz w:val="28"/>
                <w:szCs w:val="28"/>
              </w:rPr>
            </w:pP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32"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grxUj3AAAAA0BAAAPAAAAAAAA&#10;AAEAIAAAACIAAABkcnMvZG93bnJldi54bWxQSwECFAAUAAAACACHTuJAt1L+0rkCAAAKBwAADgAA&#10;AAAAAAABACAAAAAr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hint="default" w:ascii="宋体" w:eastAsia="宋体" w:cs="宋体"/>
                <w:color w:val="000000"/>
                <w:sz w:val="20"/>
                <w:szCs w:val="20"/>
                <w:lang w:val="en-US" w:eastAsia="zh-CN"/>
              </w:rPr>
            </w:pPr>
            <w:r>
              <w:rPr>
                <w:rFonts w:hint="eastAsia" w:ascii="宋体" w:hAnsi="宋体" w:cs="宋体"/>
                <w:color w:val="000000"/>
                <w:kern w:val="0"/>
                <w:sz w:val="16"/>
                <w:szCs w:val="16"/>
              </w:rPr>
              <w:t>部门：</w:t>
            </w:r>
            <w:r>
              <w:rPr>
                <w:rFonts w:hint="eastAsia" w:ascii="宋体" w:hAnsi="宋体" w:cs="宋体"/>
                <w:color w:val="000000"/>
                <w:kern w:val="0"/>
                <w:sz w:val="16"/>
                <w:szCs w:val="16"/>
                <w:lang w:val="en-US" w:eastAsia="zh-CN"/>
              </w:rPr>
              <w:t>保定市满城区残疾人联合会</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157.15</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157.15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157.15</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5"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CebiNwAAAANAQAADwAAAAAA&#10;AAABACAAAAAiAAAAZHJzL2Rvd25yZXYueG1sUEsBAhQAFAAAAAgAh07iQItRNwy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hint="default" w:ascii="宋体" w:eastAsia="宋体" w:cs="宋体"/>
                <w:color w:val="000000"/>
                <w:szCs w:val="21"/>
                <w:lang w:val="en-US" w:eastAsia="zh-CN"/>
              </w:rPr>
            </w:pPr>
            <w:r>
              <w:rPr>
                <w:rFonts w:hint="eastAsia" w:ascii="宋体" w:hAnsi="宋体" w:cs="宋体"/>
                <w:color w:val="000000"/>
                <w:kern w:val="0"/>
                <w:sz w:val="16"/>
                <w:szCs w:val="16"/>
              </w:rPr>
              <w:t>部门：</w:t>
            </w:r>
            <w:r>
              <w:rPr>
                <w:rFonts w:hint="eastAsia" w:ascii="宋体" w:hAnsi="宋体" w:cs="宋体"/>
                <w:color w:val="000000"/>
                <w:kern w:val="0"/>
                <w:sz w:val="16"/>
                <w:szCs w:val="16"/>
                <w:lang w:val="en-US" w:eastAsia="zh-CN"/>
              </w:rPr>
              <w:t>保定市满城区残疾人联合会</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157.15</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157.15</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社会保障和就业支出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20811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残疾人事业</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2081101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46.87</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46.87</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2081199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其他残疾人事业</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110.28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110.28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M7n0DC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hint="default" w:ascii="宋体" w:eastAsia="宋体" w:cs="宋体"/>
                <w:color w:val="000000"/>
                <w:szCs w:val="21"/>
                <w:lang w:val="en-US" w:eastAsia="zh-CN"/>
              </w:rPr>
            </w:pPr>
            <w:r>
              <w:rPr>
                <w:rFonts w:hint="eastAsia" w:ascii="宋体" w:hAnsi="宋体" w:cs="宋体"/>
                <w:color w:val="000000"/>
                <w:kern w:val="0"/>
                <w:sz w:val="16"/>
                <w:szCs w:val="16"/>
              </w:rPr>
              <w:t>部门：</w:t>
            </w:r>
            <w:r>
              <w:rPr>
                <w:rFonts w:hint="eastAsia" w:ascii="宋体" w:hAnsi="宋体" w:cs="宋体"/>
                <w:color w:val="000000"/>
                <w:kern w:val="0"/>
                <w:sz w:val="16"/>
                <w:szCs w:val="16"/>
                <w:lang w:val="en-US" w:eastAsia="zh-CN"/>
              </w:rPr>
              <w:t>保定市满城区残疾人联合会</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157.15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157.15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01" w:firstLineChars="0"/>
              <w:jc w:val="left"/>
              <w:rPr>
                <w:rFonts w:ascii="宋体" w:cs="宋体"/>
                <w:color w:val="000000"/>
                <w:szCs w:val="21"/>
              </w:rPr>
            </w:pPr>
            <w:r>
              <w:rPr>
                <w:rFonts w:hint="eastAsia" w:ascii="宋体" w:cs="宋体"/>
                <w:color w:val="000000"/>
                <w:szCs w:val="21"/>
                <w:lang w:val="en-US" w:eastAsia="zh-CN"/>
              </w:rPr>
              <w:t>社会保障和就业支出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20811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lang w:val="en-US" w:eastAsia="zh-CN"/>
              </w:rPr>
              <w:t>残疾人事业</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2081101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lang w:val="en-US" w:eastAsia="zh-CN"/>
              </w:rPr>
              <w:t>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46.87</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46.87</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2081199</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lang w:val="en-US" w:eastAsia="zh-CN"/>
              </w:rPr>
              <w:t>其他残疾人事业</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110.28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110.28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1"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I2RgMzAAgAA&#10;C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16"/>
                <w:szCs w:val="16"/>
              </w:rPr>
              <w:t>部门：</w:t>
            </w:r>
            <w:r>
              <w:rPr>
                <w:rFonts w:hint="eastAsia" w:ascii="宋体" w:hAnsi="宋体" w:cs="宋体"/>
                <w:color w:val="000000"/>
                <w:kern w:val="0"/>
                <w:sz w:val="16"/>
                <w:szCs w:val="16"/>
                <w:lang w:val="en-US" w:eastAsia="zh-CN"/>
              </w:rPr>
              <w:t>保定市满城区残疾人联合会</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157.15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4"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cmlLK3AAAAA0BAAAPAAAAAAAA&#10;AAEAIAAAACIAAABkcnMvZG93bnJldi54bWxQSwECFAAUAAAACACHTuJAPOlvxbkCAAAKBwAADgAA&#10;AAAAAAABACAAAAAr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 w:val="16"/>
                <w:szCs w:val="16"/>
              </w:rPr>
              <w:t>部门：</w:t>
            </w:r>
            <w:r>
              <w:rPr>
                <w:rFonts w:hint="eastAsia" w:ascii="宋体" w:hAnsi="宋体" w:cs="宋体"/>
                <w:color w:val="000000"/>
                <w:kern w:val="0"/>
                <w:sz w:val="16"/>
                <w:szCs w:val="16"/>
                <w:lang w:val="en-US" w:eastAsia="zh-CN"/>
              </w:rPr>
              <w:t>保定市满城区残疾人联合会</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157.15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157.15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残疾人事业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157.15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2081101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46.87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46.87</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2081199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其他残疾人事业支出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110.28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110.28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16"/>
                <w:szCs w:val="16"/>
              </w:rPr>
              <w:t>部门：</w:t>
            </w:r>
            <w:r>
              <w:rPr>
                <w:rFonts w:hint="eastAsia" w:ascii="宋体" w:hAnsi="宋体" w:cs="宋体"/>
                <w:color w:val="000000"/>
                <w:kern w:val="0"/>
                <w:sz w:val="16"/>
                <w:szCs w:val="16"/>
                <w:lang w:val="en-US" w:eastAsia="zh-CN"/>
              </w:rPr>
              <w:t>保定市满城区残疾人联合会</w:t>
            </w:r>
            <w: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7"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DI+9N0AAAAOAQAA&#10;DwAAAAAAAAABACAAAAAiAAAAZHJzL2Rvd25yZXYueG1sUEsBAhQAFAAAAAgAh07iQArkbLC/AgAA&#10;CgcAAA4AAAAAAAAAAQAgAAAALA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96.83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6.70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74.72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0.72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10.23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3.93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4.56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1.82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1.68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1.37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0.20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53.62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53.63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2.26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2.04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150.45</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6.70</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0"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8" name="矩形 13"/>
                              <wps:cNvSpPr/>
                              <wps:spPr>
                                <a:xfrm>
                                  <a:off x="4551" y="52615"/>
                                  <a:ext cx="8546" cy="1175"/>
                                </a:xfrm>
                                <a:prstGeom prst="rect">
                                  <a:avLst/>
                                </a:prstGeom>
                                <a:solidFill>
                                  <a:srgbClr val="96DA9D"/>
                                </a:solidFill>
                                <a:ln w="25400">
                                  <a:noFill/>
                                </a:ln>
                              </wps:spPr>
                              <wps:bodyPr anchor="ctr" upright="1"/>
                            </wps:wsp>
                            <wps:wsp>
                              <wps:cNvPr id="4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CebiNwAAAANAQAADwAAAAAA&#10;AAABACAAAAAiAAAAZHJzL2Rvd25yZXYueG1sUEsBAhQAFAAAAAgAh07iQATSfCy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16"/>
                <w:szCs w:val="16"/>
              </w:rPr>
              <w:t>部门：</w:t>
            </w:r>
            <w:r>
              <w:rPr>
                <w:rFonts w:hint="eastAsia" w:ascii="宋体" w:hAnsi="宋体" w:cs="宋体"/>
                <w:color w:val="000000"/>
                <w:kern w:val="0"/>
                <w:sz w:val="16"/>
                <w:szCs w:val="16"/>
                <w:lang w:val="en-US" w:eastAsia="zh-CN"/>
              </w:rPr>
              <w:t>保定市满城区残疾人联合会</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2.26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2.26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3"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1" name="矩形 13"/>
                              <wps:cNvSpPr/>
                              <wps:spPr>
                                <a:xfrm>
                                  <a:off x="4551" y="52615"/>
                                  <a:ext cx="8546" cy="1175"/>
                                </a:xfrm>
                                <a:prstGeom prst="rect">
                                  <a:avLst/>
                                </a:prstGeom>
                                <a:solidFill>
                                  <a:srgbClr val="96DA9D"/>
                                </a:solidFill>
                                <a:ln w="25400">
                                  <a:noFill/>
                                </a:ln>
                              </wps:spPr>
                              <wps:bodyPr anchor="ctr" upright="1"/>
                            </wps:wsp>
                            <wps:wsp>
                              <wps:cNvPr id="5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DZdL1m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 w:val="16"/>
                <w:szCs w:val="16"/>
              </w:rPr>
              <w:t>部门：</w:t>
            </w:r>
            <w:r>
              <w:rPr>
                <w:rFonts w:hint="eastAsia" w:ascii="宋体" w:hAnsi="宋体" w:cs="宋体"/>
                <w:color w:val="000000"/>
                <w:kern w:val="0"/>
                <w:sz w:val="16"/>
                <w:szCs w:val="16"/>
                <w:lang w:val="en-US" w:eastAsia="zh-CN"/>
              </w:rPr>
              <w:t>保定市满城区残疾人联合会</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p>
            <w:pPr>
              <w:widowControl/>
              <w:adjustRightInd w:val="0"/>
              <w:spacing w:after="0" w:line="240" w:lineRule="auto"/>
              <w:jc w:val="left"/>
              <w:textAlignment w:val="center"/>
              <w:rPr>
                <w:rFonts w:ascii="宋体" w:cs="宋体"/>
                <w:color w:val="000000"/>
                <w:szCs w:val="21"/>
              </w:rPr>
            </w:pPr>
            <w:r>
              <w:rPr>
                <w:rFonts w:ascii="宋体" w:hAnsi="宋体" w:cs="宋体"/>
                <w:color w:val="000000"/>
                <w:kern w:val="0"/>
                <w:szCs w:val="21"/>
              </w:rPr>
              <w:t xml:space="preserve"> </w:t>
            </w:r>
            <w:r>
              <w:rPr>
                <w:rFonts w:hint="eastAsia" w:ascii="宋体" w:hAnsi="宋体" w:cs="宋体"/>
                <w:color w:val="000000"/>
                <w:kern w:val="0"/>
                <w:sz w:val="22"/>
                <w:szCs w:val="22"/>
                <w:lang w:val="en-US" w:eastAsia="zh-CN"/>
              </w:rPr>
              <w:t>本部门2018年度无相关收入支出情况，按要求空表列示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6"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4" name="矩形 13"/>
                              <wps:cNvSpPr/>
                              <wps:spPr>
                                <a:xfrm>
                                  <a:off x="4551" y="52615"/>
                                  <a:ext cx="8546" cy="1175"/>
                                </a:xfrm>
                                <a:prstGeom prst="rect">
                                  <a:avLst/>
                                </a:prstGeom>
                                <a:solidFill>
                                  <a:srgbClr val="96DA9D"/>
                                </a:solidFill>
                                <a:ln w="25400">
                                  <a:noFill/>
                                </a:ln>
                              </wps:spPr>
                              <wps:bodyPr anchor="ctr" upright="1"/>
                            </wps:wsp>
                            <wps:wsp>
                              <wps:cNvPr id="5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GPTu0+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本部门2018年度无相关收入支出情况，按要求空表列示。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9"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7" name="矩形 13"/>
                              <wps:cNvSpPr/>
                              <wps:spPr>
                                <a:xfrm>
                                  <a:off x="4551" y="52615"/>
                                  <a:ext cx="8546" cy="1175"/>
                                </a:xfrm>
                                <a:prstGeom prst="rect">
                                  <a:avLst/>
                                </a:prstGeom>
                                <a:solidFill>
                                  <a:srgbClr val="96DA9D"/>
                                </a:solidFill>
                                <a:ln w="25400">
                                  <a:noFill/>
                                </a:ln>
                              </wps:spPr>
                              <wps:bodyPr anchor="ctr" upright="1"/>
                            </wps:wsp>
                            <wps:wsp>
                              <wps:cNvPr id="5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AFd2SOvgIAAAo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p>
          <w:p>
            <w:pPr>
              <w:widowControl/>
              <w:adjustRightInd w:val="0"/>
              <w:snapToGrid w:val="0"/>
              <w:spacing w:after="0" w:line="240" w:lineRule="auto"/>
              <w:jc w:val="left"/>
              <w:textAlignment w:val="center"/>
              <w:rPr>
                <w:rFonts w:ascii="宋体" w:cs="宋体"/>
                <w:color w:val="000000"/>
                <w:szCs w:val="21"/>
              </w:rPr>
            </w:pPr>
            <w:r>
              <w:rPr>
                <w:rFonts w:ascii="宋体" w:hAnsi="宋体" w:cs="宋体"/>
                <w:color w:val="000000"/>
                <w:kern w:val="0"/>
                <w:szCs w:val="21"/>
              </w:rPr>
              <w:t xml:space="preserve">  </w:t>
            </w:r>
            <w:r>
              <w:rPr>
                <w:rFonts w:hint="eastAsia" w:ascii="宋体" w:hAnsi="宋体" w:cs="宋体"/>
                <w:color w:val="000000"/>
                <w:kern w:val="0"/>
                <w:sz w:val="22"/>
                <w:szCs w:val="22"/>
                <w:lang w:val="en-US" w:eastAsia="zh-CN"/>
              </w:rPr>
              <w:t>本部门2018年度无相关收入支出情况，按要求空表列示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9203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83"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1" name="矩形 13"/>
                        <wps:cNvSpPr/>
                        <wps:spPr>
                          <a:xfrm>
                            <a:off x="4551" y="52615"/>
                            <a:ext cx="8546" cy="1175"/>
                          </a:xfrm>
                          <a:prstGeom prst="rect">
                            <a:avLst/>
                          </a:prstGeom>
                          <a:solidFill>
                            <a:srgbClr val="96DA9D"/>
                          </a:solidFill>
                          <a:ln w="25400">
                            <a:noFill/>
                          </a:ln>
                        </wps:spPr>
                        <wps:bodyPr anchor="ctr" upright="1"/>
                      </wps:wsp>
                      <wps:wsp>
                        <wps:cNvPr id="8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18" o:spid="_x0000_s1026" o:spt="203" style="position:absolute;left:0pt;margin-left:-79.5pt;margin-top:29.3pt;height:43.95pt;width:301.85pt;mso-position-vertical-relative:page;z-index:25169203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N3c302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bir2TroAAADb&#10;AAAADwAAAGRycy9kb3ducmV2LnhtbEWPQWsCMRSE70L/Q3iF3vRlhRZZjR4KhZ4Kte3B22Pz3Cxu&#10;XpYkruu/bwTB4zAz3zCb3eR7NXJMXRAD1UKDYmmC7aQ18PvzMV+BSpnEUh+EDVw5wW77NNtQbcNF&#10;vnnc51YViKSaDLichxoxNY49pUUYWIp3DNFTLjK2aCNdCtz3uNT6DT11UhYcDfzuuDntz94ARo7o&#10;4nSMhzSesfrSf6/NyZiX50qvQWWe8iN8b39aA6sKbl/KD8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vZO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Hxhrb0AAADb&#10;AAAADwAAAGRycy9kb3ducmV2LnhtbEWPT4vCMBTE78J+h/AWvGmqhyLVKCLIroLIamXZ26N5NsXm&#10;pTTx76c3C4LHYWZ+w0xmN1uLC7W+cqxg0E9AEBdOV1wqyPfL3giED8gaa8ek4E4eZtOPzgQz7a78&#10;Q5ddKEWEsM9QgQmhyaT0hSGLvu8a4ugdXWsxRNmWUrd4jXBby2GSpNJixXHBYEMLQ8Vpd7YKtrn5&#10;+8I1/drN+nTI5xWmj1WqVPdzkIxBBLqFd/jV/tYKRk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GGt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ind w:firstLine="57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w:t>
      </w:r>
      <w:r>
        <w:rPr>
          <w:rFonts w:hint="eastAsia" w:ascii="仿宋_GB2312" w:eastAsia="仿宋_GB2312" w:cs="DengXian-Regular"/>
          <w:sz w:val="32"/>
          <w:szCs w:val="32"/>
          <w:lang w:val="en-US" w:eastAsia="zh-CN"/>
        </w:rPr>
        <w:t>50.74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47.68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 w:hAnsi="仿宋" w:eastAsia="仿宋" w:cs="仿宋"/>
          <w:sz w:val="32"/>
          <w:szCs w:val="32"/>
        </w:rPr>
        <w:t>201</w:t>
      </w:r>
      <w:r>
        <w:rPr>
          <w:rFonts w:hint="eastAsia" w:ascii="仿宋" w:hAnsi="仿宋" w:eastAsia="仿宋" w:cs="仿宋"/>
          <w:sz w:val="32"/>
          <w:szCs w:val="32"/>
          <w:lang w:val="en-US" w:eastAsia="zh-CN"/>
        </w:rPr>
        <w:t>8</w:t>
      </w:r>
      <w:r>
        <w:rPr>
          <w:rFonts w:hint="eastAsia" w:ascii="仿宋" w:hAnsi="仿宋" w:eastAsia="仿宋" w:cs="仿宋"/>
          <w:sz w:val="32"/>
          <w:szCs w:val="32"/>
        </w:rPr>
        <w:t>年度有补发以前年度工资</w:t>
      </w:r>
      <w:r>
        <w:rPr>
          <w:rFonts w:hint="eastAsia" w:ascii="仿宋" w:hAnsi="仿宋" w:eastAsia="仿宋" w:cs="仿宋"/>
          <w:sz w:val="32"/>
          <w:szCs w:val="32"/>
          <w:lang w:val="en-US" w:eastAsia="zh-CN"/>
        </w:rPr>
        <w:t>及以前年度的保险费，下发残疾人各种补贴。</w:t>
      </w:r>
      <w:r>
        <w:rPr>
          <w:rFonts w:hint="eastAsia" w:ascii="仿宋" w:hAnsi="仿宋" w:eastAsia="仿宋" w:cs="仿宋"/>
          <w:sz w:val="32"/>
          <w:szCs w:val="32"/>
        </w:rPr>
        <w:t>201</w:t>
      </w:r>
      <w:r>
        <w:rPr>
          <w:rFonts w:hint="eastAsia" w:ascii="仿宋" w:hAnsi="仿宋" w:eastAsia="仿宋" w:cs="仿宋"/>
          <w:sz w:val="32"/>
          <w:szCs w:val="32"/>
          <w:lang w:val="en-US" w:eastAsia="zh-CN"/>
        </w:rPr>
        <w:t>7</w:t>
      </w:r>
      <w:r>
        <w:rPr>
          <w:rFonts w:hint="eastAsia" w:ascii="仿宋" w:hAnsi="仿宋" w:eastAsia="仿宋" w:cs="仿宋"/>
          <w:sz w:val="32"/>
          <w:szCs w:val="32"/>
        </w:rPr>
        <w:t>没有；三公经费有所减少</w:t>
      </w:r>
      <w:r>
        <w:rPr>
          <w:rFonts w:hint="eastAsia" w:ascii="仿宋" w:hAnsi="仿宋" w:eastAsia="仿宋" w:cs="仿宋"/>
          <w:sz w:val="32"/>
          <w:szCs w:val="32"/>
          <w:lang w:eastAsia="zh-CN"/>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w:t>
      </w:r>
      <w:r>
        <w:rPr>
          <w:rFonts w:hint="eastAsia" w:ascii="仿宋_GB2312" w:eastAsia="仿宋_GB2312" w:cs="DengXian-Regular"/>
          <w:sz w:val="32"/>
          <w:szCs w:val="32"/>
          <w:lang w:val="en-US" w:eastAsia="zh-CN"/>
        </w:rPr>
        <w:t>50.74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47.68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 w:hAnsi="仿宋" w:eastAsia="仿宋" w:cs="仿宋"/>
          <w:sz w:val="32"/>
          <w:szCs w:val="32"/>
        </w:rPr>
        <w:t>201</w:t>
      </w:r>
      <w:r>
        <w:rPr>
          <w:rFonts w:hint="eastAsia" w:ascii="仿宋" w:hAnsi="仿宋" w:eastAsia="仿宋" w:cs="仿宋"/>
          <w:sz w:val="32"/>
          <w:szCs w:val="32"/>
          <w:lang w:val="en-US" w:eastAsia="zh-CN"/>
        </w:rPr>
        <w:t>8</w:t>
      </w:r>
      <w:r>
        <w:rPr>
          <w:rFonts w:hint="eastAsia" w:ascii="仿宋" w:hAnsi="仿宋" w:eastAsia="仿宋" w:cs="仿宋"/>
          <w:sz w:val="32"/>
          <w:szCs w:val="32"/>
        </w:rPr>
        <w:t>年度有补发以前年度工资</w:t>
      </w:r>
      <w:r>
        <w:rPr>
          <w:rFonts w:hint="eastAsia" w:ascii="仿宋" w:hAnsi="仿宋" w:eastAsia="仿宋" w:cs="仿宋"/>
          <w:sz w:val="32"/>
          <w:szCs w:val="32"/>
          <w:lang w:val="en-US" w:eastAsia="zh-CN"/>
        </w:rPr>
        <w:t>及以前年度的保险费，下发残疾人各种补贴。</w:t>
      </w:r>
      <w:r>
        <w:rPr>
          <w:rFonts w:hint="eastAsia" w:ascii="仿宋" w:hAnsi="仿宋" w:eastAsia="仿宋" w:cs="仿宋"/>
          <w:sz w:val="32"/>
          <w:szCs w:val="32"/>
        </w:rPr>
        <w:t>201</w:t>
      </w:r>
      <w:r>
        <w:rPr>
          <w:rFonts w:hint="eastAsia" w:ascii="仿宋" w:hAnsi="仿宋" w:eastAsia="仿宋" w:cs="仿宋"/>
          <w:sz w:val="32"/>
          <w:szCs w:val="32"/>
          <w:lang w:val="en-US" w:eastAsia="zh-CN"/>
        </w:rPr>
        <w:t>7</w:t>
      </w:r>
      <w:r>
        <w:rPr>
          <w:rFonts w:hint="eastAsia" w:ascii="仿宋" w:hAnsi="仿宋" w:eastAsia="仿宋" w:cs="仿宋"/>
          <w:sz w:val="32"/>
          <w:szCs w:val="32"/>
        </w:rPr>
        <w:t>没有；三公经费有所减少</w:t>
      </w:r>
      <w:r>
        <w:rPr>
          <w:rFonts w:hint="eastAsia" w:ascii="仿宋" w:hAnsi="仿宋" w:eastAsia="仿宋" w:cs="仿宋"/>
          <w:sz w:val="32"/>
          <w:szCs w:val="32"/>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260" w:firstLineChars="600"/>
        <w:rPr>
          <w:rFonts w:ascii="仿宋_GB2312" w:eastAsia="仿宋_GB2312" w:cs="DengXian-Regular"/>
          <w:sz w:val="32"/>
          <w:szCs w:val="32"/>
        </w:rPr>
      </w:pPr>
      <w: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2"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0" name="矩形 13"/>
                        <wps:cNvSpPr/>
                        <wps:spPr>
                          <a:xfrm>
                            <a:off x="4551" y="52615"/>
                            <a:ext cx="8546" cy="1175"/>
                          </a:xfrm>
                          <a:prstGeom prst="rect">
                            <a:avLst/>
                          </a:prstGeom>
                          <a:solidFill>
                            <a:srgbClr val="96DA9D"/>
                          </a:solidFill>
                          <a:ln w="25400">
                            <a:noFill/>
                          </a:ln>
                        </wps:spPr>
                        <wps:bodyPr anchor="ctr" upright="1"/>
                      </wps:wsp>
                      <wps:wsp>
                        <wps:cNvPr id="6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0"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P8VeorbAAAACwEAAA8AAAAA&#10;AAAAAQAgAAAAIgAAAGRycy9kb3ducmV2LnhtbFBLAQIUABQAAAAIAIdO4kB7DwI1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ind w:firstLine="57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50.74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47.68</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 w:hAnsi="仿宋" w:eastAsia="仿宋" w:cs="仿宋"/>
          <w:sz w:val="32"/>
          <w:szCs w:val="32"/>
        </w:rPr>
        <w:t>201</w:t>
      </w:r>
      <w:r>
        <w:rPr>
          <w:rFonts w:hint="eastAsia" w:ascii="仿宋" w:hAnsi="仿宋" w:eastAsia="仿宋" w:cs="仿宋"/>
          <w:sz w:val="32"/>
          <w:szCs w:val="32"/>
          <w:lang w:val="en-US" w:eastAsia="zh-CN"/>
        </w:rPr>
        <w:t>8</w:t>
      </w:r>
      <w:r>
        <w:rPr>
          <w:rFonts w:hint="eastAsia" w:ascii="仿宋" w:hAnsi="仿宋" w:eastAsia="仿宋" w:cs="仿宋"/>
          <w:sz w:val="32"/>
          <w:szCs w:val="32"/>
        </w:rPr>
        <w:t>年度有补发以前年度工资</w:t>
      </w:r>
      <w:r>
        <w:rPr>
          <w:rFonts w:hint="eastAsia" w:ascii="仿宋" w:hAnsi="仿宋" w:eastAsia="仿宋" w:cs="仿宋"/>
          <w:sz w:val="32"/>
          <w:szCs w:val="32"/>
          <w:lang w:val="en-US" w:eastAsia="zh-CN"/>
        </w:rPr>
        <w:t>及以前年度的保险费，下发残疾人各种补贴。</w:t>
      </w:r>
      <w:r>
        <w:rPr>
          <w:rFonts w:hint="eastAsia" w:ascii="仿宋" w:hAnsi="仿宋" w:eastAsia="仿宋" w:cs="仿宋"/>
          <w:sz w:val="32"/>
          <w:szCs w:val="32"/>
        </w:rPr>
        <w:t>201</w:t>
      </w:r>
      <w:r>
        <w:rPr>
          <w:rFonts w:hint="eastAsia" w:ascii="仿宋" w:hAnsi="仿宋" w:eastAsia="仿宋" w:cs="仿宋"/>
          <w:sz w:val="32"/>
          <w:szCs w:val="32"/>
          <w:lang w:val="en-US" w:eastAsia="zh-CN"/>
        </w:rPr>
        <w:t>7</w:t>
      </w:r>
      <w:r>
        <w:rPr>
          <w:rFonts w:hint="eastAsia" w:ascii="仿宋" w:hAnsi="仿宋" w:eastAsia="仿宋" w:cs="仿宋"/>
          <w:sz w:val="32"/>
          <w:szCs w:val="32"/>
        </w:rPr>
        <w:t>没有；三公经费有所减少</w:t>
      </w:r>
      <w:r>
        <w:rPr>
          <w:rFonts w:hint="eastAsia" w:ascii="仿宋" w:hAnsi="仿宋" w:eastAsia="仿宋" w:cs="仿宋"/>
          <w:sz w:val="32"/>
          <w:szCs w:val="32"/>
          <w:lang w:eastAsia="zh-CN"/>
        </w:rPr>
        <w:t>。</w:t>
      </w:r>
    </w:p>
    <w:p>
      <w:pPr>
        <w:ind w:firstLine="570"/>
        <w:rPr>
          <w:rFonts w:ascii="仿宋_GB2312" w:eastAsia="仿宋_GB2312" w:cs="DengXian-Regular"/>
          <w:sz w:val="32"/>
          <w:szCs w:val="32"/>
        </w:rPr>
      </w:pP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50.74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47.68</w:t>
      </w:r>
      <w:r>
        <w:rPr>
          <w:rFonts w:ascii="仿宋_GB2312" w:eastAsia="仿宋_GB2312" w:cs="DengXian-Regular"/>
          <w:sz w:val="32"/>
          <w:szCs w:val="32"/>
        </w:rPr>
        <w:t>%</w:t>
      </w:r>
      <w:r>
        <w:rPr>
          <w:rFonts w:hint="eastAsia" w:ascii="仿宋_GB2312" w:eastAsia="仿宋_GB2312" w:cs="DengXian-Regular"/>
          <w:sz w:val="32"/>
          <w:szCs w:val="32"/>
        </w:rPr>
        <w:t>，主要</w:t>
      </w:r>
      <w:bookmarkStart w:id="0" w:name="_GoBack"/>
      <w:bookmarkEnd w:id="0"/>
      <w:r>
        <w:rPr>
          <w:rFonts w:hint="eastAsia" w:ascii="仿宋_GB2312" w:eastAsia="仿宋_GB2312" w:cs="DengXian-Regular"/>
          <w:sz w:val="32"/>
          <w:szCs w:val="32"/>
        </w:rPr>
        <w:t>是</w:t>
      </w:r>
      <w:r>
        <w:rPr>
          <w:rFonts w:hint="eastAsia" w:ascii="仿宋" w:hAnsi="仿宋" w:eastAsia="仿宋" w:cs="仿宋"/>
          <w:sz w:val="32"/>
          <w:szCs w:val="32"/>
        </w:rPr>
        <w:t>201</w:t>
      </w:r>
      <w:r>
        <w:rPr>
          <w:rFonts w:hint="eastAsia" w:ascii="仿宋" w:hAnsi="仿宋" w:eastAsia="仿宋" w:cs="仿宋"/>
          <w:sz w:val="32"/>
          <w:szCs w:val="32"/>
          <w:lang w:val="en-US" w:eastAsia="zh-CN"/>
        </w:rPr>
        <w:t>8</w:t>
      </w:r>
      <w:r>
        <w:rPr>
          <w:rFonts w:hint="eastAsia" w:ascii="仿宋" w:hAnsi="仿宋" w:eastAsia="仿宋" w:cs="仿宋"/>
          <w:sz w:val="32"/>
          <w:szCs w:val="32"/>
        </w:rPr>
        <w:t>年度有补发以前年度工资</w:t>
      </w:r>
      <w:r>
        <w:rPr>
          <w:rFonts w:hint="eastAsia" w:ascii="仿宋" w:hAnsi="仿宋" w:eastAsia="仿宋" w:cs="仿宋"/>
          <w:sz w:val="32"/>
          <w:szCs w:val="32"/>
          <w:lang w:val="en-US" w:eastAsia="zh-CN"/>
        </w:rPr>
        <w:t>及以前年度的保险费，下发残疾人各种补贴。</w:t>
      </w:r>
      <w:r>
        <w:rPr>
          <w:rFonts w:hint="eastAsia" w:ascii="仿宋" w:hAnsi="仿宋" w:eastAsia="仿宋" w:cs="仿宋"/>
          <w:sz w:val="32"/>
          <w:szCs w:val="32"/>
        </w:rPr>
        <w:t>201</w:t>
      </w:r>
      <w:r>
        <w:rPr>
          <w:rFonts w:hint="eastAsia" w:ascii="仿宋" w:hAnsi="仿宋" w:eastAsia="仿宋" w:cs="仿宋"/>
          <w:sz w:val="32"/>
          <w:szCs w:val="32"/>
          <w:lang w:val="en-US" w:eastAsia="zh-CN"/>
        </w:rPr>
        <w:t>7</w:t>
      </w:r>
      <w:r>
        <w:rPr>
          <w:rFonts w:hint="eastAsia" w:ascii="仿宋" w:hAnsi="仿宋" w:eastAsia="仿宋" w:cs="仿宋"/>
          <w:sz w:val="32"/>
          <w:szCs w:val="32"/>
        </w:rPr>
        <w:t>没有；三公经费有所减少</w:t>
      </w:r>
      <w:r>
        <w:rPr>
          <w:rFonts w:hint="eastAsia" w:ascii="仿宋" w:hAnsi="仿宋" w:eastAsia="仿宋" w:cs="仿宋"/>
          <w:sz w:val="32"/>
          <w:szCs w:val="32"/>
          <w:lang w:eastAsia="zh-CN"/>
        </w:rPr>
        <w:t>。</w:t>
      </w:r>
    </w:p>
    <w:p>
      <w:pPr>
        <w:adjustRightInd w:val="0"/>
        <w:snapToGrid w:val="0"/>
        <w:spacing w:after="0" w:line="580" w:lineRule="exact"/>
        <w:ind w:firstLine="420" w:firstLineChars="200"/>
        <w:rPr>
          <w:rFonts w:ascii="仿宋_GB2312" w:eastAsia="仿宋_GB2312" w:cs="DengXian-Regular"/>
          <w:sz w:val="32"/>
          <w:szCs w:val="32"/>
        </w:rPr>
      </w:pPr>
      <w:r>
        <mc:AlternateContent>
          <mc:Choice Requires="wpg">
            <w:drawing>
              <wp:anchor distT="0" distB="0" distL="114300" distR="114300" simplePos="0" relativeHeight="251693056" behindDoc="1" locked="0" layoutInCell="1" allowOverlap="1">
                <wp:simplePos x="0" y="0"/>
                <wp:positionH relativeFrom="column">
                  <wp:posOffset>651510</wp:posOffset>
                </wp:positionH>
                <wp:positionV relativeFrom="paragraph">
                  <wp:posOffset>170815</wp:posOffset>
                </wp:positionV>
                <wp:extent cx="4204970" cy="2667635"/>
                <wp:effectExtent l="0" t="0" r="5080" b="18415"/>
                <wp:wrapNone/>
                <wp:docPr id="89" name="组合 64"/>
                <wp:cNvGraphicFramePr/>
                <a:graphic xmlns:a="http://schemas.openxmlformats.org/drawingml/2006/main">
                  <a:graphicData uri="http://schemas.microsoft.com/office/word/2010/wordprocessingGroup">
                    <wpg:wgp>
                      <wpg:cNvGrpSpPr/>
                      <wpg:grpSpPr>
                        <a:xfrm>
                          <a:off x="0" y="0"/>
                          <a:ext cx="4204970" cy="2667635"/>
                          <a:chOff x="6151" y="199960"/>
                          <a:chExt cx="6345" cy="4048"/>
                        </a:xfrm>
                      </wpg:grpSpPr>
                      <pic:pic xmlns:pic="http://schemas.openxmlformats.org/drawingml/2006/picture">
                        <pic:nvPicPr>
                          <pic:cNvPr id="87" name="图片 3"/>
                          <pic:cNvPicPr>
                            <a:picLocks noChangeAspect="1"/>
                          </pic:cNvPicPr>
                        </pic:nvPicPr>
                        <pic:blipFill>
                          <a:blip r:embed="rId8"/>
                          <a:stretch>
                            <a:fillRect/>
                          </a:stretch>
                        </pic:blipFill>
                        <pic:spPr>
                          <a:xfrm>
                            <a:off x="6532" y="199960"/>
                            <a:ext cx="5714" cy="3271"/>
                          </a:xfrm>
                          <a:prstGeom prst="rect">
                            <a:avLst/>
                          </a:prstGeom>
                          <a:noFill/>
                          <a:ln>
                            <a:noFill/>
                          </a:ln>
                        </pic:spPr>
                      </pic:pic>
                      <wps:wsp>
                        <wps:cNvPr id="88" name="文本框 66"/>
                        <wps:cNvSpPr txBox="1"/>
                        <wps:spPr>
                          <a:xfrm>
                            <a:off x="6151" y="203196"/>
                            <a:ext cx="6345" cy="812"/>
                          </a:xfrm>
                          <a:prstGeom prst="rect">
                            <a:avLst/>
                          </a:prstGeom>
                          <a:solidFill>
                            <a:srgbClr val="C8ECCC"/>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3</w:t>
                              </w:r>
                              <w:r>
                                <w:rPr>
                                  <w:rFonts w:hint="eastAsia" w:ascii="仿宋_GB2312" w:eastAsia="仿宋_GB2312" w:cs="DengXian-Regular"/>
                                  <w:sz w:val="28"/>
                                  <w:szCs w:val="28"/>
                                </w:rPr>
                                <w:t>：</w:t>
                              </w:r>
                              <w:r>
                                <w:rPr>
                                  <w:rFonts w:ascii="仿宋_GB2312" w:eastAsia="仿宋_GB2312" w:cs="DengXian-Regular"/>
                                  <w:sz w:val="28"/>
                                  <w:szCs w:val="28"/>
                                </w:rPr>
                                <w:t>2017-2018</w:t>
                              </w:r>
                              <w:r>
                                <w:rPr>
                                  <w:rFonts w:hint="eastAsia" w:ascii="仿宋_GB2312" w:eastAsia="仿宋_GB2312" w:cs="DengXian-Regular"/>
                                  <w:sz w:val="28"/>
                                  <w:szCs w:val="28"/>
                                </w:rPr>
                                <w:t>年财政拨款收支情况</w:t>
                              </w:r>
                            </w:p>
                            <w:p>
                              <w:pPr>
                                <w:rPr>
                                  <w:sz w:val="20"/>
                                  <w:szCs w:val="22"/>
                                </w:rPr>
                              </w:pPr>
                            </w:p>
                          </w:txbxContent>
                        </wps:txbx>
                        <wps:bodyPr upright="1"/>
                      </wps:wsp>
                    </wpg:wgp>
                  </a:graphicData>
                </a:graphic>
              </wp:anchor>
            </w:drawing>
          </mc:Choice>
          <mc:Fallback>
            <w:pict>
              <v:group id="组合 64" o:spid="_x0000_s1026" o:spt="203" style="position:absolute;left:0pt;margin-left:51.3pt;margin-top:13.45pt;height:210.05pt;width:331.1pt;z-index:-251623424;mso-width-relative:page;mso-height-relative:page;" coordorigin="6151,199960" coordsize="6345,4048" o:gfxdata="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">
                <o:lock v:ext="edit" aspectratio="f"/>
                <v:shape id="图片 3" o:spid="_x0000_s1026" o:spt="75" type="#_x0000_t75" style="position:absolute;left:6532;top:199960;height:3271;width:5714;" filled="f" o:preferrelative="t" stroked="f" coordsize="21600,21600" o:gfxdata="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xMB74A&#10;AADbAAAADwAAAAAAAAABACAAAAAiAAAAZHJzL2Rvd25yZXYueG1sUEsBAhQAFAAAAAgAh07iQDMv&#10;BZ47AAAAOQAAABAAAAAAAAAAAQAgAAAADQEAAGRycy9zaGFwZXhtbC54bWxQSwUGAAAAAAYABgBb&#10;AQAAtwMAAAAA&#10;">
                  <v:fill on="f" focussize="0,0"/>
                  <v:stroke on="f"/>
                  <v:imagedata r:id="rId8" o:title=""/>
                  <o:lock v:ext="edit" aspectratio="t"/>
                </v:shape>
                <v:shape id="文本框 66" o:spid="_x0000_s1026" o:spt="202" type="#_x0000_t202" style="position:absolute;left:6151;top:203196;height:812;width:6345;" fillcolor="#C8ECCC" filled="t" stroked="f" coordsize="21600,21600" o:gfxdata="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0e9twAAANs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3</w:t>
                        </w:r>
                        <w:r>
                          <w:rPr>
                            <w:rFonts w:hint="eastAsia" w:ascii="仿宋_GB2312" w:eastAsia="仿宋_GB2312" w:cs="DengXian-Regular"/>
                            <w:sz w:val="28"/>
                            <w:szCs w:val="28"/>
                          </w:rPr>
                          <w:t>：</w:t>
                        </w:r>
                        <w:r>
                          <w:rPr>
                            <w:rFonts w:ascii="仿宋_GB2312" w:eastAsia="仿宋_GB2312" w:cs="DengXian-Regular"/>
                            <w:sz w:val="28"/>
                            <w:szCs w:val="28"/>
                          </w:rPr>
                          <w:t>2017-2018</w:t>
                        </w:r>
                        <w:r>
                          <w:rPr>
                            <w:rFonts w:hint="eastAsia" w:ascii="仿宋_GB2312" w:eastAsia="仿宋_GB2312" w:cs="DengXian-Regular"/>
                            <w:sz w:val="28"/>
                            <w:szCs w:val="28"/>
                          </w:rPr>
                          <w:t>年财政拨款收支情况</w:t>
                        </w:r>
                      </w:p>
                      <w:p>
                        <w:pPr>
                          <w:rPr>
                            <w:sz w:val="20"/>
                            <w:szCs w:val="22"/>
                          </w:rPr>
                        </w:pPr>
                      </w:p>
                    </w:txbxContent>
                  </v:textbox>
                </v:shape>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205</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80.73</w:t>
      </w:r>
      <w:r>
        <w:rPr>
          <w:rFonts w:hint="eastAsia" w:ascii="仿宋_GB2312" w:eastAsia="仿宋_GB2312" w:cs="DengXian-Regular"/>
          <w:sz w:val="32"/>
          <w:szCs w:val="32"/>
        </w:rPr>
        <w:t>万元，决算数大于预算数主要原因</w:t>
      </w:r>
      <w:r>
        <w:rPr>
          <w:rFonts w:hint="eastAsia" w:ascii="仿宋_GB2312" w:eastAsia="仿宋_GB2312" w:cs="DengXian-Regular"/>
          <w:sz w:val="32"/>
          <w:szCs w:val="32"/>
          <w:lang w:val="en-US" w:eastAsia="zh-CN"/>
        </w:rPr>
        <w:t>是项目增加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205</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80.73</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val="en-US" w:eastAsia="zh-CN"/>
        </w:rPr>
        <w:t>项目增加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420" w:firstLineChars="200"/>
        <w:rPr>
          <w:rFonts w:ascii="仿宋_GB2312" w:eastAsia="仿宋_GB2312" w:cs="DengXian-Regular"/>
          <w:sz w:val="32"/>
          <w:szCs w:val="32"/>
          <w:highlight w:val="yellow"/>
        </w:rPr>
      </w:pPr>
      <w:r>
        <mc:AlternateContent>
          <mc:Choice Requires="wpg">
            <w:drawing>
              <wp:anchor distT="0" distB="0" distL="114300" distR="114300" simplePos="0" relativeHeight="251694080" behindDoc="1" locked="0" layoutInCell="1" allowOverlap="1">
                <wp:simplePos x="0" y="0"/>
                <wp:positionH relativeFrom="column">
                  <wp:posOffset>584200</wp:posOffset>
                </wp:positionH>
                <wp:positionV relativeFrom="paragraph">
                  <wp:posOffset>5080</wp:posOffset>
                </wp:positionV>
                <wp:extent cx="4357370" cy="2644140"/>
                <wp:effectExtent l="0" t="0" r="5080" b="3810"/>
                <wp:wrapNone/>
                <wp:docPr id="92" name="组合 42"/>
                <wp:cNvGraphicFramePr/>
                <a:graphic xmlns:a="http://schemas.openxmlformats.org/drawingml/2006/main">
                  <a:graphicData uri="http://schemas.microsoft.com/office/word/2010/wordprocessingGroup">
                    <wpg:wgp>
                      <wpg:cNvGrpSpPr/>
                      <wpg:grpSpPr>
                        <a:xfrm>
                          <a:off x="0" y="0"/>
                          <a:ext cx="4357370" cy="2644140"/>
                          <a:chOff x="5233" y="225704"/>
                          <a:chExt cx="6344" cy="3850"/>
                        </a:xfrm>
                      </wpg:grpSpPr>
                      <pic:pic xmlns:pic="http://schemas.openxmlformats.org/drawingml/2006/picture">
                        <pic:nvPicPr>
                          <pic:cNvPr id="90" name="图片 6"/>
                          <pic:cNvPicPr>
                            <a:picLocks noChangeAspect="1"/>
                          </pic:cNvPicPr>
                        </pic:nvPicPr>
                        <pic:blipFill>
                          <a:blip r:embed="rId9"/>
                          <a:stretch>
                            <a:fillRect/>
                          </a:stretch>
                        </pic:blipFill>
                        <pic:spPr>
                          <a:xfrm>
                            <a:off x="5470" y="225704"/>
                            <a:ext cx="5870" cy="3353"/>
                          </a:xfrm>
                          <a:prstGeom prst="rect">
                            <a:avLst/>
                          </a:prstGeom>
                          <a:noFill/>
                          <a:ln>
                            <a:noFill/>
                          </a:ln>
                        </pic:spPr>
                      </pic:pic>
                      <wps:wsp>
                        <wps:cNvPr id="91" name="文本框 28"/>
                        <wps:cNvSpPr txBox="1"/>
                        <wps:spPr>
                          <a:xfrm>
                            <a:off x="5233" y="228834"/>
                            <a:ext cx="6345" cy="720"/>
                          </a:xfrm>
                          <a:prstGeom prst="rect">
                            <a:avLst/>
                          </a:prstGeom>
                          <a:solidFill>
                            <a:srgbClr val="C8ECCC"/>
                          </a:solidFill>
                          <a:ln w="6350">
                            <a:noFill/>
                          </a:ln>
                        </wps:spPr>
                        <wps:txb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w:t>
                              </w:r>
                              <w:r>
                                <w:rPr>
                                  <w:rFonts w:ascii="仿宋_GB2312" w:eastAsia="仿宋_GB2312" w:cs="DengXian-Regular"/>
                                  <w:sz w:val="24"/>
                                </w:rPr>
                                <w:t>4</w:t>
                              </w:r>
                              <w:r>
                                <w:rPr>
                                  <w:rFonts w:hint="eastAsia" w:ascii="仿宋_GB2312" w:eastAsia="仿宋_GB2312" w:cs="DengXian-Regular"/>
                                  <w:sz w:val="24"/>
                                </w:rPr>
                                <w:t>：财政拨款收支预决算对比情况</w:t>
                              </w:r>
                            </w:p>
                            <w:p>
                              <w:pPr>
                                <w:rPr>
                                  <w:sz w:val="18"/>
                                  <w:szCs w:val="21"/>
                                </w:rPr>
                              </w:pPr>
                            </w:p>
                          </w:txbxContent>
                        </wps:txbx>
                        <wps:bodyPr upright="1"/>
                      </wps:wsp>
                    </wpg:wgp>
                  </a:graphicData>
                </a:graphic>
              </wp:anchor>
            </w:drawing>
          </mc:Choice>
          <mc:Fallback>
            <w:pict>
              <v:group id="组合 42" o:spid="_x0000_s1026" o:spt="203" style="position:absolute;left:0pt;margin-left:46pt;margin-top:0.4pt;height:208.2pt;width:343.1pt;z-index:-251622400;mso-width-relative:page;mso-height-relative:page;" coordorigin="5233,225704" coordsize="6344,3850" o:gfxdata="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">
                <o:lock v:ext="edit" aspectratio="f"/>
                <v:shape id="图片 6" o:spid="_x0000_s1026" o:spt="75" type="#_x0000_t75" style="position:absolute;left:5470;top:225704;height:3353;width:5870;" filled="f" o:preferrelative="t" stroked="f" coordsize="21600,21600" o:gfxdata="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DyKrgKzAAAA2wAAAA8AAAAA&#10;AAAAAQAgAAAAIgAAAGRycy9kb3ducmV2LnhtbFBLAQIUABQAAAAIAIdO4kAzLwWeOwAAADkAAAAQ&#10;AAAAAAAAAAEAIAAAAAIBAABkcnMvc2hhcGV4bWwueG1sUEsFBgAAAAAGAAYAWwEAAKwDAAAAAA==&#10;">
                  <v:fill on="f" focussize="0,0"/>
                  <v:stroke on="f"/>
                  <v:imagedata r:id="rId9" o:title=""/>
                  <o:lock v:ext="edit" aspectratio="t"/>
                </v:shape>
                <v:shape id="文本框 28" o:spid="_x0000_s1026" o:spt="202" type="#_x0000_t202" style="position:absolute;left:5233;top:228834;height:720;width:6345;" fillcolor="#C8ECCC" filled="t" stroked="f" coordsize="21600,21600" o:gfxdata="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Hj9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w:t>
                        </w:r>
                        <w:r>
                          <w:rPr>
                            <w:rFonts w:ascii="仿宋_GB2312" w:eastAsia="仿宋_GB2312" w:cs="DengXian-Regular"/>
                            <w:sz w:val="24"/>
                          </w:rPr>
                          <w:t>4</w:t>
                        </w:r>
                        <w:r>
                          <w:rPr>
                            <w:rFonts w:hint="eastAsia" w:ascii="仿宋_GB2312" w:eastAsia="仿宋_GB2312" w:cs="DengXian-Regular"/>
                            <w:sz w:val="24"/>
                          </w:rPr>
                          <w:t>：财政拨款收支预决算对比情况</w:t>
                        </w:r>
                      </w:p>
                      <w:p>
                        <w:pPr>
                          <w:rPr>
                            <w:sz w:val="18"/>
                            <w:szCs w:val="21"/>
                          </w:rPr>
                        </w:pPr>
                      </w:p>
                    </w:txbxContent>
                  </v:textbox>
                </v:shape>
              </v:group>
            </w:pict>
          </mc:Fallback>
        </mc:AlternateConten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；公共安全类（类）支出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；科学技术（类）支出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；社会保障和就业（类）支出</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5"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3" name="矩形 13"/>
                        <wps:cNvSpPr/>
                        <wps:spPr>
                          <a:xfrm>
                            <a:off x="4551" y="52615"/>
                            <a:ext cx="8546" cy="1175"/>
                          </a:xfrm>
                          <a:prstGeom prst="rect">
                            <a:avLst/>
                          </a:prstGeom>
                          <a:solidFill>
                            <a:srgbClr val="96DA9D"/>
                          </a:solidFill>
                          <a:ln w="25400">
                            <a:noFill/>
                          </a:ln>
                        </wps:spPr>
                        <wps:bodyPr anchor="ctr" upright="1"/>
                      </wps:wsp>
                      <wps:wsp>
                        <wps:cNvPr id="6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9"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P8VeorbAAAACwEAAA8AAAAA&#10;AAAAAQAgAAAAIgAAAGRycy9kb3ducmV2LnhtbFBLAQIUABQAAAAIAIdO4kCHiDsb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bgrWLsAAADb&#10;AAAADwAAAGRycy9kb3ducmV2LnhtbEWPQWsCMRSE74L/ITyht/qyL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grW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NW6uL4AAADb&#10;AAAADwAAAGRycy9kb3ducmV2LnhtbEWPzWrDMBCE74G8g9hAbrGcU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W6u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157.15</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46.87</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2.26</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2.26</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0.24</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9.6</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w:t>
      </w:r>
      <w:r>
        <mc:AlternateContent>
          <mc:Choice Requires="wpg">
            <w:drawing>
              <wp:anchor distT="0" distB="0" distL="114300" distR="114300" simplePos="0" relativeHeight="25168691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8"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6" name="矩形 13"/>
                        <wps:cNvSpPr/>
                        <wps:spPr>
                          <a:xfrm>
                            <a:off x="4551" y="52615"/>
                            <a:ext cx="8546" cy="1175"/>
                          </a:xfrm>
                          <a:prstGeom prst="rect">
                            <a:avLst/>
                          </a:prstGeom>
                          <a:solidFill>
                            <a:srgbClr val="96DA9D"/>
                          </a:solidFill>
                          <a:ln w="25400">
                            <a:noFill/>
                          </a:ln>
                        </wps:spPr>
                        <wps:bodyPr anchor="ctr" upright="1"/>
                      </wps:wsp>
                      <wps:wsp>
                        <wps:cNvPr id="6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2" o:spid="_x0000_s1026" o:spt="203" style="position:absolute;left:0pt;margin-left:-79.5pt;margin-top:29.3pt;height:43.95pt;width:301.85pt;mso-position-vertical-relative:page;z-index:25168691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NSmvcm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Uc+IwLoAAADb&#10;AAAADwAAAGRycy9kb3ducmV2LnhtbEWPwWrDMBBE74X8g9hAb83KhZriRMmhUOipkKQ99LZYG8vE&#10;WhlJcdy/jwqFHIeZecNsdrMf1MQx9UEMVCsNiqUNtpfOwNfx/ekVVMokloYgbOCXE+y2i4cNNTZc&#10;Zc/TIXeqQCQ1ZMDlPDaIqXXsKa3CyFK8U4iecpGxQxvpWuB+wGeta/TUS1lwNPKb4/Z8uHgDGDmi&#10;i/Mp/qTpgtWn/n5pz8Y8Liu9BpV5zvfwf/vDGqhr+PtSfg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4jA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Ackz74AAADb&#10;AAAADwAAAGRycy9kb3ducmV2LnhtbEWPW4vCMBSE3xf8D+EIvq2pPnSXahQRxAsssloR3w7NsSk2&#10;J6WJl91fbxYWfBxm5htmPH3YWtyo9ZVjBYN+AoK4cLriUkG+X7x/gvABWWPtmBT8kIfppPM2xky7&#10;O3/TbRdKESHsM1RgQmgyKX1hyKLvu4Y4emfXWgxRtqXULd4j3NZymCSptFhxXDDY0NxQcdldrYJt&#10;bk5L3NDRfm0uh3xWYfq7TpXqdQfJCESgR3iF/9srrSD9g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kz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lang w:val="en-US" w:eastAsia="zh-CN"/>
        </w:rPr>
        <w:t>0人次0组次</w:t>
      </w:r>
      <w:r>
        <w:rPr>
          <w:rFonts w:hint="eastAsia" w:ascii="楷体_GB2312" w:eastAsia="楷体_GB2312" w:cs="DengXian-Bold"/>
          <w:b/>
          <w:bCs/>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2.26</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0.24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9.6</w:t>
      </w:r>
      <w:r>
        <w:rPr>
          <w:rFonts w:ascii="仿宋_GB2312" w:eastAsia="仿宋_GB2312" w:cs="DengXian-Regular"/>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w:t>
      </w:r>
      <w:r>
        <w:rPr>
          <w:rFonts w:hint="eastAsia" w:ascii="仿宋_GB2312" w:eastAsia="仿宋_GB2312" w:cs="DengXian-Regular"/>
          <w:sz w:val="32"/>
          <w:szCs w:val="32"/>
          <w:lang w:val="en-US" w:eastAsia="zh-CN"/>
        </w:rPr>
        <w:t>未发生公务车购置经费支出。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0.24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9.6</w:t>
      </w:r>
      <w:r>
        <w:rPr>
          <w:rFonts w:ascii="仿宋_GB2312" w:eastAsia="仿宋_GB2312" w:cs="DengXian-Regular"/>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w:t>
      </w:r>
    </w:p>
    <w:p>
      <w:pPr>
        <w:numPr>
          <w:ilvl w:val="0"/>
          <w:numId w:val="0"/>
        </w:numPr>
        <w:adjustRightInd w:val="0"/>
        <w:snapToGrid w:val="0"/>
        <w:spacing w:line="580" w:lineRule="exact"/>
        <w:ind w:leftChars="200" w:firstLine="321" w:firstLineChars="100"/>
        <w:rPr>
          <w:rFonts w:hint="eastAsia" w:ascii="楷体_GB2312" w:eastAsia="楷体_GB2312" w:cs="DengXian-Bold"/>
          <w:b/>
          <w:bCs/>
          <w:sz w:val="32"/>
          <w:szCs w:val="32"/>
          <w:lang w:val="en-US" w:eastAsia="zh-CN"/>
        </w:rPr>
      </w:pPr>
      <w:r>
        <w:rPr>
          <w:rFonts w:hint="eastAsia" w:ascii="楷体_GB2312" w:eastAsia="楷体_GB2312" w:cs="DengXian-Bold"/>
          <w:b/>
          <w:bCs/>
          <w:sz w:val="32"/>
          <w:szCs w:val="32"/>
          <w:lang w:val="en-US" w:eastAsia="zh-CN"/>
        </w:rPr>
        <w:t>（三）本部门未发生</w:t>
      </w:r>
      <w:r>
        <w:rPr>
          <w:rFonts w:hint="eastAsia" w:ascii="楷体_GB2312" w:eastAsia="楷体_GB2312" w:cs="DengXian-Bold"/>
          <w:b/>
          <w:bCs/>
          <w:sz w:val="32"/>
          <w:szCs w:val="32"/>
        </w:rPr>
        <w:t>公务接待费支出</w:t>
      </w:r>
      <w:r>
        <w:rPr>
          <w:rFonts w:hint="default"/>
          <w:lang w:val="en-US"/>
        </w:rP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1"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5" o:spid="_x0000_s1026" o:spt="203" style="position:absolute;left:0pt;margin-left:-79.5pt;margin-top:29.3pt;height:43.95pt;width:301.85pt;mso-position-vertical-relative:page;z-index:25168793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DWhHfa+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lang w:val="en-US" w:eastAsia="zh-CN"/>
        </w:rPr>
        <w:t xml:space="preserve"> 。</w:t>
      </w:r>
    </w:p>
    <w:p>
      <w:pPr>
        <w:numPr>
          <w:ilvl w:val="0"/>
          <w:numId w:val="0"/>
        </w:numPr>
        <w:adjustRightInd w:val="0"/>
        <w:snapToGrid w:val="0"/>
        <w:spacing w:line="580" w:lineRule="exact"/>
        <w:ind w:leftChars="200"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年度公务接待共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人次。公务接待费支出较预算减少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；较上年度减少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320" w:firstLineChars="100"/>
        <w:rPr>
          <w:rFonts w:hint="eastAsia" w:ascii="仿宋_GB2312" w:eastAsia="宋体" w:cs="DengXian-Regular"/>
          <w:sz w:val="32"/>
          <w:szCs w:val="32"/>
          <w:lang w:val="en-US" w:eastAsia="zh-CN"/>
        </w:rPr>
      </w:pPr>
    </w:p>
    <w:p>
      <w:pPr>
        <w:adjustRightInd w:val="0"/>
        <w:snapToGrid w:val="0"/>
        <w:spacing w:after="0" w:line="580" w:lineRule="exact"/>
        <w:ind w:firstLine="640" w:firstLineChars="200"/>
        <w:rPr>
          <w:rFonts w:hint="eastAsia"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ind w:firstLine="640" w:firstLineChars="200"/>
        <w:rPr>
          <w:rFonts w:ascii="仿宋_GB2312" w:eastAsia="仿宋_GB2312"/>
          <w:sz w:val="32"/>
          <w:szCs w:val="32"/>
        </w:rPr>
      </w:pPr>
      <w:r>
        <w:rPr>
          <w:rFonts w:hint="eastAsia" w:ascii="仿宋_GB2312" w:eastAsia="仿宋_GB2312"/>
          <w:sz w:val="32"/>
          <w:szCs w:val="32"/>
        </w:rPr>
        <w:t>我部门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numPr>
          <w:ilvl w:val="0"/>
          <w:numId w:val="3"/>
        </w:num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项目绩效自评结果。</w:t>
      </w:r>
    </w:p>
    <w:p>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按照省财政预算绩效管理要求，</w:t>
      </w:r>
      <w:r>
        <w:rPr>
          <w:rFonts w:hint="eastAsia" w:ascii="仿宋_GB2312" w:hAnsi="仿宋_GB2312" w:eastAsia="仿宋_GB2312" w:cs="仿宋_GB2312"/>
          <w:sz w:val="32"/>
          <w:szCs w:val="32"/>
          <w:lang w:val="en-US" w:eastAsia="zh-CN"/>
        </w:rPr>
        <w:t>满城区残联</w:t>
      </w:r>
      <w:r>
        <w:rPr>
          <w:rFonts w:hint="eastAsia" w:ascii="仿宋_GB2312" w:hAnsi="仿宋_GB2312" w:eastAsia="仿宋_GB2312" w:cs="仿宋_GB2312"/>
          <w:sz w:val="32"/>
          <w:szCs w:val="32"/>
        </w:rPr>
        <w:t>对</w:t>
      </w:r>
      <w:r>
        <w:rPr>
          <w:rFonts w:ascii="仿宋_GB2312" w:hAnsi="仿宋_GB2312" w:eastAsia="仿宋_GB2312" w:cs="仿宋_GB2312"/>
          <w:sz w:val="32"/>
          <w:szCs w:val="32"/>
        </w:rPr>
        <w:t xml:space="preserve"> 20</w:t>
      </w:r>
      <w:r>
        <w:rPr>
          <w:rFonts w:hint="eastAsia" w:ascii="仿宋_GB2312" w:hAnsi="仿宋_GB2312" w:eastAsia="仿宋_GB2312" w:cs="仿宋_GB2312"/>
          <w:sz w:val="32"/>
          <w:szCs w:val="32"/>
          <w:lang w:val="en-US" w:eastAsia="zh-CN"/>
        </w:rPr>
        <w:t>18</w:t>
      </w:r>
      <w:r>
        <w:rPr>
          <w:rFonts w:ascii="仿宋_GB2312" w:hAnsi="仿宋_GB2312" w:eastAsia="仿宋_GB2312" w:cs="仿宋_GB2312"/>
          <w:sz w:val="32"/>
          <w:szCs w:val="32"/>
        </w:rPr>
        <w:t>年初确定的一般公共预算支出专项项目全面开展了绩效自评。绩效自评覆盖率达到100%。</w:t>
      </w:r>
    </w:p>
    <w:p>
      <w:pPr>
        <w:keepNext/>
        <w:keepLines/>
        <w:numPr>
          <w:ilvl w:val="0"/>
          <w:numId w:val="0"/>
        </w:numPr>
        <w:snapToGrid w:val="0"/>
        <w:spacing w:line="580" w:lineRule="exact"/>
        <w:ind w:leftChars="200" w:firstLine="320" w:firstLineChars="100"/>
        <w:outlineLvl w:val="1"/>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（三）</w:t>
      </w:r>
      <w:r>
        <w:rPr>
          <w:rFonts w:hint="eastAsia" w:ascii="仿宋_GB2312" w:hAnsi="仿宋_GB2312" w:eastAsia="仿宋_GB2312" w:cs="仿宋_GB2312"/>
          <w:b w:val="0"/>
          <w:bCs w:val="0"/>
          <w:sz w:val="32"/>
          <w:szCs w:val="32"/>
        </w:rPr>
        <w:t>财政评价项目绩效评价结果</w:t>
      </w:r>
    </w:p>
    <w:p>
      <w:pPr>
        <w:keepNext/>
        <w:keepLines/>
        <w:numPr>
          <w:ilvl w:val="0"/>
          <w:numId w:val="0"/>
        </w:numPr>
        <w:snapToGrid w:val="0"/>
        <w:spacing w:line="580" w:lineRule="exact"/>
        <w:ind w:leftChars="200"/>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sz w:val="32"/>
          <w:szCs w:val="32"/>
          <w:lang w:val="en-US" w:eastAsia="zh-CN"/>
        </w:rPr>
        <w:t xml:space="preserve"> 我单位无财政评价项目绩效</w:t>
      </w:r>
    </w:p>
    <w:p>
      <w:pPr>
        <w:numPr>
          <w:ilvl w:val="0"/>
          <w:numId w:val="0"/>
        </w:numPr>
        <w:adjustRightInd w:val="0"/>
        <w:snapToGrid w:val="0"/>
        <w:spacing w:after="0" w:line="580" w:lineRule="exact"/>
        <w:rPr>
          <w:rFonts w:hint="eastAsia"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Bold"/>
          <w:b/>
          <w:bCs/>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2.26</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0.24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9.60</w:t>
      </w:r>
      <w:r>
        <w:rPr>
          <w:rFonts w:ascii="仿宋_GB2312" w:eastAsia="仿宋_GB2312" w:cs="DengXian-Regular"/>
          <w:sz w:val="32"/>
          <w:szCs w:val="32"/>
        </w:rPr>
        <w:t>%</w:t>
      </w:r>
      <w:r>
        <w:rPr>
          <w:rFonts w:hint="eastAsia" w:ascii="仿宋_GB2312" w:eastAsia="仿宋_GB2312" w:cs="DengXian-Regular"/>
          <w:sz w:val="32"/>
          <w:szCs w:val="32"/>
        </w:rPr>
        <w:t>。主要原因是认真贯彻落实中央八项规定精神和厉行节约要求，从严控制“三公”经费开支，全年实际支出比预算有所节约。</w:t>
      </w:r>
    </w:p>
    <w:p>
      <w:pPr>
        <w:pStyle w:val="4"/>
        <w:spacing w:before="0" w:after="0" w:line="580" w:lineRule="exact"/>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eastAsia="仿宋_GB2312" w:cs="DengXian-Regular"/>
          <w:b w:val="0"/>
          <w:bCs w:val="0"/>
          <w:sz w:val="32"/>
          <w:szCs w:val="32"/>
          <w:lang w:val="en-US" w:eastAsia="zh-CN"/>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w:t>
      </w:r>
      <w:r>
        <w:rPr>
          <w:rFonts w:hint="eastAsia" w:ascii="仿宋_GB2312" w:eastAsia="仿宋_GB2312" w:cs="DengXian-Regular"/>
          <w:b w:val="0"/>
          <w:bCs w:val="0"/>
          <w:sz w:val="32"/>
          <w:szCs w:val="32"/>
          <w:lang w:val="en-US" w:eastAsia="zh-CN"/>
        </w:rPr>
        <w:t>8</w:t>
      </w:r>
      <w:r>
        <w:rPr>
          <w:rFonts w:hint="eastAsia" w:ascii="仿宋_GB2312" w:hAnsi="Times New Roman" w:eastAsia="仿宋_GB2312" w:cs="DengXian-Regular"/>
          <w:b w:val="0"/>
          <w:bCs w:val="0"/>
          <w:sz w:val="32"/>
          <w:szCs w:val="32"/>
        </w:rPr>
        <w:t>年度政府采购支出总额</w:t>
      </w:r>
      <w:r>
        <w:rPr>
          <w:rFonts w:hint="eastAsia" w:ascii="仿宋_GB2312"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numPr>
          <w:ilvl w:val="0"/>
          <w:numId w:val="0"/>
        </w:numPr>
        <w:spacing w:before="0" w:after="0" w:line="580" w:lineRule="exact"/>
        <w:ind w:leftChars="200"/>
        <w:rPr>
          <w:rFonts w:hint="eastAsia" w:ascii="楷体_GB2312" w:eastAsia="楷体_GB2312" w:cs="DengXian-Bold"/>
        </w:rPr>
      </w:pPr>
      <w:r>
        <w:rPr>
          <w:rFonts w:hint="eastAsia" w:ascii="楷体_GB2312" w:eastAsia="楷体_GB2312" w:cs="DengXian-Bold"/>
          <w:lang w:eastAsia="zh-CN"/>
        </w:rPr>
        <w:t>（</w:t>
      </w:r>
      <w:r>
        <w:rPr>
          <w:rFonts w:hint="eastAsia" w:ascii="楷体_GB2312" w:eastAsia="楷体_GB2312" w:cs="DengXian-Bold"/>
          <w:lang w:val="en-US" w:eastAsia="zh-CN"/>
        </w:rPr>
        <w:t>三）</w:t>
      </w:r>
      <w:r>
        <w:rPr>
          <w:rFonts w:hint="eastAsia" w:ascii="楷体_GB2312" w:eastAsia="楷体_GB2312" w:cs="DengXian-Bold"/>
        </w:rPr>
        <w:t>国有资产占用情况</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截至</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w:t>
      </w:r>
      <w:r>
        <w:rPr>
          <w:rFonts w:ascii="仿宋_GB2312" w:hAnsi="Times New Roman" w:eastAsia="仿宋_GB2312" w:cs="DengXian-Regular"/>
          <w:sz w:val="32"/>
          <w:szCs w:val="32"/>
        </w:rPr>
        <w:t>12</w:t>
      </w:r>
      <w:r>
        <w:rPr>
          <w:rFonts w:hint="eastAsia" w:ascii="仿宋_GB2312" w:hAnsi="Times New Roman" w:eastAsia="仿宋_GB2312" w:cs="DengXian-Regular"/>
          <w:sz w:val="32"/>
          <w:szCs w:val="32"/>
        </w:rPr>
        <w:t>月</w:t>
      </w:r>
      <w:r>
        <w:rPr>
          <w:rFonts w:ascii="仿宋_GB2312" w:hAnsi="Times New Roman" w:eastAsia="仿宋_GB2312" w:cs="DengXian-Regular"/>
          <w:sz w:val="32"/>
          <w:szCs w:val="32"/>
        </w:rPr>
        <w:t>31</w:t>
      </w:r>
      <w:r>
        <w:rPr>
          <w:rFonts w:hint="eastAsia" w:ascii="仿宋_GB2312" w:hAnsi="Times New Roman" w:eastAsia="仿宋_GB2312" w:cs="DengXian-Regular"/>
          <w:sz w:val="32"/>
          <w:szCs w:val="32"/>
        </w:rPr>
        <w:t>日，本部门共有车辆</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val="en-US" w:eastAsia="zh-CN"/>
        </w:rPr>
        <w:t>与上年无变化。</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万元以上通用设备0台（套），比上年增加0套，主要是</w:t>
      </w:r>
      <w:r>
        <w:rPr>
          <w:rFonts w:hint="eastAsia" w:ascii="仿宋_GB2312" w:eastAsia="仿宋_GB2312" w:cs="DengXian-Regular"/>
          <w:sz w:val="32"/>
          <w:szCs w:val="32"/>
        </w:rPr>
        <w:t>厉行节约，压减开支</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万元以上专用设备0台（套），比上年增加0套，主要是</w:t>
      </w:r>
      <w:r>
        <w:rPr>
          <w:rFonts w:hint="eastAsia" w:ascii="仿宋_GB2312" w:eastAsia="仿宋_GB2312" w:cs="DengXian-Regular"/>
          <w:sz w:val="32"/>
          <w:szCs w:val="32"/>
        </w:rPr>
        <w:t>厉行节约，压减开支</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ascii="楷体_GB2312" w:hAnsi="Times New Roman" w:eastAsia="楷体_GB2312" w:cs="DengXian-Bold"/>
          <w:b/>
          <w:bCs/>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val="en-US" w:eastAsia="zh-CN"/>
        </w:rPr>
        <w:t>政府性基金预算拨款、国有资本经营预算财政拨款和政府采购无收支及结余情况，</w:t>
      </w:r>
      <w:r>
        <w:rPr>
          <w:rFonts w:hint="eastAsia" w:ascii="仿宋_GB2312" w:eastAsia="仿宋_GB2312" w:cs="DengXian-Regular"/>
          <w:sz w:val="32"/>
          <w:szCs w:val="32"/>
        </w:rPr>
        <w:t>故</w:t>
      </w:r>
      <w:r>
        <w:rPr>
          <w:rFonts w:hint="eastAsia" w:ascii="仿宋_GB2312" w:eastAsia="仿宋_GB2312" w:cs="DengXian-Regular"/>
          <w:sz w:val="32"/>
          <w:szCs w:val="32"/>
          <w:lang w:val="en-US" w:eastAsia="zh-CN"/>
        </w:rPr>
        <w:t>08，09，10</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88960"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4"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91" o:spid="_x0000_s1026" o:spt="203" style="position:absolute;left:0pt;margin-left:-79.5pt;margin-top:29.3pt;height:43.95pt;width:301.85pt;mso-position-vertical-relative:page;z-index:251688960;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Lubk5i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2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Yz8m9sAAAALAQAADwAA&#10;AAAAAAABACAAAAAiAAAAZHJzL2Rvd25yZXYueG1sUEsBAhQAFAAAAAgAh07iQATrkAW+AgAACw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77"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4"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Yz8m9sAAAALAQAADwAAAAAA&#10;AAABACAAAAAiAAAAZHJzL2Rvd25yZXYueG1sUEsBAhQAFAAAAAgAh07iQISn5zW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0"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8" name="矩形 13"/>
                        <wps:cNvSpPr/>
                        <wps:spPr>
                          <a:xfrm>
                            <a:off x="4551" y="52615"/>
                            <a:ext cx="8546" cy="1175"/>
                          </a:xfrm>
                          <a:prstGeom prst="rect">
                            <a:avLst/>
                          </a:prstGeom>
                          <a:solidFill>
                            <a:srgbClr val="96DA9D"/>
                          </a:solidFill>
                          <a:ln w="25400">
                            <a:noFill/>
                          </a:ln>
                        </wps:spPr>
                        <wps:bodyPr anchor="ctr" upright="1"/>
                      </wps:wsp>
                      <wps:wsp>
                        <wps:cNvPr id="7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7"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Yz8m9sAAAALAQAADwAAAAAA&#10;AAABACAAAAAiAAAAZHJzL2Rvd25yZXYueG1sUEsBAhQAFAAAAAgAh07iQNKH/KK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ysUv9LgAAADb&#10;AAAADwAAAGRycy9kb3ducmV2LnhtbEVPTWsCMRC9C/6HMEJvOlmhtWyNHgqFnoRaPfQ2bMbN4may&#10;JHHd/vvmUPD4eN/b/eR7NXJMXRAD1UqDYmmC7aQ1cPr+WL6CSpnEUh+EDfxygv1uPttSbcNdvng8&#10;5laVEEk1GXA5DzViahx7SqswsBTuEqKnXGBs0Ua6l3Df41rrF/TUSWlwNPC74+Z6vHkDGDmii9Ml&#10;/qTxhtVBn5+bqzFPi0q/gco85Yf43/1pDWzK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sUv9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w2D+74AAADb&#10;AAAADwAAAGRycy9kb3ducmV2LnhtbEWPW2sCMRSE3wv9D+EIvtWsPqx2NYoUxAuUoq5I3w6b083i&#10;5mTZxOuvbwpCH4eZ+YaZzG62FhdqfeVYQb+XgCAunK64VJDvF28jED4ga6wdk4I7eZhNX18mmGl3&#10;5S1ddqEUEcI+QwUmhCaT0heGLPqea4ij9+NaiyHKtpS6xWuE21oOkiSVFiuOCwYb+jBUnHZnq+Ar&#10;N99L3NDRfm5Oh3xeYfpYp0p1O/1kDCLQLfyHn+2VVjB8h78v8Q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2D+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9"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1" descr="3"/>
                    <pic:cNvPicPr>
                      <a:picLocks noChangeAspect="1"/>
                    </pic:cNvPicPr>
                  </pic:nvPicPr>
                  <pic:blipFill>
                    <a:blip r:embed="rId10"/>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D53DC66-0F7B-4CB1-8ACC-E02519E6DAD0}"/>
  </w:font>
  <w:font w:name="Arial">
    <w:panose1 w:val="020B0604020202020204"/>
    <w:charset w:val="01"/>
    <w:family w:val="swiss"/>
    <w:pitch w:val="default"/>
    <w:sig w:usb0="E0002EFF" w:usb1="C000785B" w:usb2="00000009" w:usb3="00000000" w:csb0="400001FF" w:csb1="FFFF0000"/>
    <w:embedRegular r:id="rId2" w:fontKey="{7D9E60EE-3C8D-4033-BF38-9F7DCC09B291}"/>
  </w:font>
  <w:font w:name="黑体">
    <w:panose1 w:val="02010609060101010101"/>
    <w:charset w:val="86"/>
    <w:family w:val="auto"/>
    <w:pitch w:val="default"/>
    <w:sig w:usb0="800002BF" w:usb1="38CF7CFA" w:usb2="00000016" w:usb3="00000000" w:csb0="00040001" w:csb1="00000000"/>
    <w:embedRegular r:id="rId3" w:fontKey="{27E54777-98CB-4443-8531-A9F3FED09D67}"/>
  </w:font>
  <w:font w:name="Courier New">
    <w:panose1 w:val="02070309020205020404"/>
    <w:charset w:val="01"/>
    <w:family w:val="modern"/>
    <w:pitch w:val="default"/>
    <w:sig w:usb0="E0002EFF" w:usb1="C0007843" w:usb2="00000009" w:usb3="00000000" w:csb0="400001FF" w:csb1="FFFF0000"/>
    <w:embedRegular r:id="rId4" w:fontKey="{236E7F46-9B7E-4049-A890-8D6360A7253A}"/>
  </w:font>
  <w:font w:name="Symbol">
    <w:panose1 w:val="05050102010706020507"/>
    <w:charset w:val="02"/>
    <w:family w:val="roman"/>
    <w:pitch w:val="default"/>
    <w:sig w:usb0="00000000" w:usb1="00000000" w:usb2="00000000" w:usb3="00000000" w:csb0="80000000" w:csb1="00000000"/>
    <w:embedRegular r:id="rId5" w:fontKey="{53B984A3-7DFA-46FB-89EA-3A8B76E0637F}"/>
  </w:font>
  <w:font w:name="Calibri">
    <w:panose1 w:val="020F0502020204030204"/>
    <w:charset w:val="00"/>
    <w:family w:val="swiss"/>
    <w:pitch w:val="default"/>
    <w:sig w:usb0="E4002EFF" w:usb1="C000247B" w:usb2="00000009" w:usb3="00000000" w:csb0="200001FF" w:csb1="00000000"/>
    <w:embedRegular r:id="rId6" w:fontKey="{E468179F-A009-4469-AF4D-33F62AD362C3}"/>
  </w:font>
  <w:font w:name="Cambria">
    <w:panose1 w:val="02040503050406030204"/>
    <w:charset w:val="00"/>
    <w:family w:val="roman"/>
    <w:pitch w:val="default"/>
    <w:sig w:usb0="E00006FF" w:usb1="420024FF" w:usb2="02000000" w:usb3="00000000" w:csb0="2000019F" w:csb1="00000000"/>
    <w:embedRegular r:id="rId7" w:fontKey="{DFA6FD80-A5EF-4A4E-A904-38D54092BF49}"/>
  </w:font>
  <w:font w:name="方正小标宋">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8" w:fontKey="{67F13F0F-4637-4729-94E9-2E789DD459A5}"/>
  </w:font>
  <w:font w:name="MS Gothic">
    <w:panose1 w:val="020B0609070205080204"/>
    <w:charset w:val="80"/>
    <w:family w:val="modern"/>
    <w:pitch w:val="default"/>
    <w:sig w:usb0="E00002FF" w:usb1="6AC7FDFB" w:usb2="08000012" w:usb3="00000000" w:csb0="4002009F" w:csb1="DFD70000"/>
    <w:embedRegular r:id="rId9" w:fontKey="{F19C0378-2591-42EA-B023-CFF88246B410}"/>
  </w:font>
  <w:font w:name="仿宋_GB2312">
    <w:altName w:val="仿宋"/>
    <w:panose1 w:val="00000000000000000000"/>
    <w:charset w:val="86"/>
    <w:family w:val="modern"/>
    <w:pitch w:val="default"/>
    <w:sig w:usb0="00000000" w:usb1="00000000" w:usb2="00000010" w:usb3="00000000" w:csb0="00040000" w:csb1="00000000"/>
    <w:embedRegular r:id="rId10" w:fontKey="{31C71CEC-81E3-418D-BB35-9E823B54AD9E}"/>
  </w:font>
  <w:font w:name="ArialUnicodeMS">
    <w:altName w:val="Malgun Gothic"/>
    <w:panose1 w:val="00000000000000000000"/>
    <w:charset w:val="81"/>
    <w:family w:val="auto"/>
    <w:pitch w:val="default"/>
    <w:sig w:usb0="00000000" w:usb1="00000000" w:usb2="00000010" w:usb3="00000000" w:csb0="00080000" w:csb1="00000000"/>
    <w:embedRegular r:id="rId11" w:fontKey="{043BCCCF-6515-4E09-BFF1-A5E6FC5B9A35}"/>
  </w:font>
  <w:font w:name="MS-UIGothic,Bold">
    <w:altName w:val="Malgun Gothic"/>
    <w:panose1 w:val="00000000000000000000"/>
    <w:charset w:val="81"/>
    <w:family w:val="auto"/>
    <w:pitch w:val="default"/>
    <w:sig w:usb0="00000000" w:usb1="00000000" w:usb2="00000010" w:usb3="00000000" w:csb0="00080000" w:csb1="00000000"/>
    <w:embedRegular r:id="rId12" w:fontKey="{24E1ACD3-3A8E-49AD-9384-23ACB2DDC63A}"/>
  </w:font>
  <w:font w:name="DengXian-Regular">
    <w:altName w:val="宋体"/>
    <w:panose1 w:val="00000000000000000000"/>
    <w:charset w:val="86"/>
    <w:family w:val="auto"/>
    <w:pitch w:val="default"/>
    <w:sig w:usb0="00000000" w:usb1="00000000" w:usb2="00000010" w:usb3="00000000" w:csb0="00040000" w:csb1="00000000"/>
    <w:embedRegular r:id="rId13" w:fontKey="{07BEA342-2677-4387-856B-BB97B356C5D9}"/>
  </w:font>
  <w:font w:name="仿宋">
    <w:panose1 w:val="02010609060101010101"/>
    <w:charset w:val="86"/>
    <w:family w:val="auto"/>
    <w:pitch w:val="default"/>
    <w:sig w:usb0="800002BF" w:usb1="38CF7CFA" w:usb2="00000016" w:usb3="00000000" w:csb0="00040001" w:csb1="00000000"/>
    <w:embedRegular r:id="rId14" w:fontKey="{5B42476E-A831-4A3B-9FFB-8BB2D30CB81A}"/>
  </w:font>
  <w:font w:name="楷体_GB2312">
    <w:altName w:val="楷体"/>
    <w:panose1 w:val="00000000000000000000"/>
    <w:charset w:val="86"/>
    <w:family w:val="modern"/>
    <w:pitch w:val="default"/>
    <w:sig w:usb0="00000000" w:usb1="00000000" w:usb2="00000010" w:usb3="00000000" w:csb0="00040000" w:csb1="00000000"/>
    <w:embedRegular r:id="rId15" w:fontKey="{C366CFA6-B9B0-4541-8892-A9A46444BFB3}"/>
  </w:font>
  <w:font w:name="DengXian-Bold">
    <w:altName w:val="宋体"/>
    <w:panose1 w:val="00000000000000000000"/>
    <w:charset w:val="86"/>
    <w:family w:val="auto"/>
    <w:pitch w:val="default"/>
    <w:sig w:usb0="00000000" w:usb1="00000000" w:usb2="00000010" w:usb3="00000000" w:csb0="00040000" w:csb1="00000000"/>
    <w:embedRegular r:id="rId16" w:fontKey="{17CF6952-BEBD-4A01-B115-D160E3422259}"/>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5B62C7"/>
    <w:multiLevelType w:val="singleLevel"/>
    <w:tmpl w:val="335B62C7"/>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2">
    <w:nsid w:val="52EDA5B6"/>
    <w:multiLevelType w:val="singleLevel"/>
    <w:tmpl w:val="52EDA5B6"/>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3NjIyZDY5OWRmODdjZDhlOTc3ODBlZjk2NWMyYzk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23345EB"/>
    <w:rsid w:val="03FA22B6"/>
    <w:rsid w:val="04073F84"/>
    <w:rsid w:val="047551FC"/>
    <w:rsid w:val="069C6A12"/>
    <w:rsid w:val="091877BB"/>
    <w:rsid w:val="0B60750A"/>
    <w:rsid w:val="10686488"/>
    <w:rsid w:val="10920157"/>
    <w:rsid w:val="10DF728A"/>
    <w:rsid w:val="11B14F32"/>
    <w:rsid w:val="1264200E"/>
    <w:rsid w:val="141C5B77"/>
    <w:rsid w:val="14A95D24"/>
    <w:rsid w:val="18D8339D"/>
    <w:rsid w:val="1A21388F"/>
    <w:rsid w:val="1A570D2F"/>
    <w:rsid w:val="1B253C14"/>
    <w:rsid w:val="212B7DD6"/>
    <w:rsid w:val="22081D40"/>
    <w:rsid w:val="23785341"/>
    <w:rsid w:val="24F75F31"/>
    <w:rsid w:val="25AF4CB7"/>
    <w:rsid w:val="273D59D6"/>
    <w:rsid w:val="28FB0B8D"/>
    <w:rsid w:val="2A0908CD"/>
    <w:rsid w:val="2D2B7942"/>
    <w:rsid w:val="2D46481D"/>
    <w:rsid w:val="2E733B28"/>
    <w:rsid w:val="2F376A35"/>
    <w:rsid w:val="31852B5A"/>
    <w:rsid w:val="32175DF1"/>
    <w:rsid w:val="32D01238"/>
    <w:rsid w:val="33B46F23"/>
    <w:rsid w:val="35072FB8"/>
    <w:rsid w:val="3C382AE6"/>
    <w:rsid w:val="3DFC59A8"/>
    <w:rsid w:val="3E936374"/>
    <w:rsid w:val="3ECF245E"/>
    <w:rsid w:val="3FB96314"/>
    <w:rsid w:val="40031A32"/>
    <w:rsid w:val="41A340B9"/>
    <w:rsid w:val="45A157E4"/>
    <w:rsid w:val="45CC1BAE"/>
    <w:rsid w:val="49EF29AF"/>
    <w:rsid w:val="53A44FAF"/>
    <w:rsid w:val="576214D1"/>
    <w:rsid w:val="594329EC"/>
    <w:rsid w:val="59886AC7"/>
    <w:rsid w:val="59A74393"/>
    <w:rsid w:val="5BEE1540"/>
    <w:rsid w:val="5D1B6376"/>
    <w:rsid w:val="5DE61A5D"/>
    <w:rsid w:val="63C04243"/>
    <w:rsid w:val="63FF1C96"/>
    <w:rsid w:val="642C0F11"/>
    <w:rsid w:val="649C01C7"/>
    <w:rsid w:val="66F84973"/>
    <w:rsid w:val="699A3F60"/>
    <w:rsid w:val="6E321EE9"/>
    <w:rsid w:val="702638F3"/>
    <w:rsid w:val="72705680"/>
    <w:rsid w:val="72902E62"/>
    <w:rsid w:val="73C61104"/>
    <w:rsid w:val="74CC659F"/>
    <w:rsid w:val="76CF018D"/>
    <w:rsid w:val="776452EA"/>
    <w:rsid w:val="77A91691"/>
    <w:rsid w:val="7A036E63"/>
    <w:rsid w:val="7DC663B9"/>
    <w:rsid w:val="7FD21032"/>
    <w:rsid w:val="7FFE4E9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Default"/>
    <w:qFormat/>
    <w:uiPriority w:val="0"/>
    <w:pPr>
      <w:widowControl w:val="0"/>
      <w:autoSpaceDE w:val="0"/>
      <w:autoSpaceDN w:val="0"/>
      <w:adjustRightInd w:val="0"/>
    </w:pPr>
    <w:rPr>
      <w:rFonts w:ascii="方正小标宋" w:hAnsi="Calibri" w:eastAsia="方正小标宋" w:cs="方正小标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30</Pages>
  <Words>7238</Words>
  <Characters>8290</Characters>
  <Lines>0</Lines>
  <Paragraphs>0</Paragraphs>
  <TotalTime>14</TotalTime>
  <ScaleCrop>false</ScaleCrop>
  <LinksUpToDate>false</LinksUpToDate>
  <CharactersWithSpaces>8539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aaa</cp:lastModifiedBy>
  <cp:lastPrinted>2019-08-02T01:01:00Z</cp:lastPrinted>
  <dcterms:modified xsi:type="dcterms:W3CDTF">2023-06-02T05:14:33Z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ED934BF494D04D79889265015CC47FCA_13</vt:lpwstr>
  </property>
</Properties>
</file>