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9"/>
        <w:rPr>
          <w:rFonts w:ascii="Times New Roman"/>
          <w:sz w:val="18"/>
        </w:rPr>
      </w:pPr>
    </w:p>
    <w:p>
      <w:pPr>
        <w:pStyle w:val="6"/>
      </w:pPr>
      <w:r>
        <w:rPr>
          <w:w w:val="95"/>
        </w:rPr>
        <w:t>202</w:t>
      </w:r>
      <w:r>
        <w:rPr>
          <w:rFonts w:hint="eastAsia"/>
          <w:w w:val="95"/>
          <w:lang w:val="en-US" w:eastAsia="zh-CN"/>
        </w:rPr>
        <w:t>1</w:t>
      </w:r>
      <w:r>
        <w:rPr>
          <w:w w:val="95"/>
        </w:rPr>
        <w:t xml:space="preserve"> 年单位预算信息公开目录</w:t>
      </w:r>
    </w:p>
    <w:sdt>
      <w:sdtPr>
        <w:rPr>
          <w:sz w:val="22"/>
          <w:szCs w:val="22"/>
        </w:rPr>
        <w:id w:val="611883"/>
        <w:docPartObj>
          <w:docPartGallery w:val="Table of Contents"/>
          <w:docPartUnique/>
        </w:docPartObj>
      </w:sdtPr>
      <w:sdtEndPr>
        <w:rPr>
          <w:sz w:val="22"/>
          <w:szCs w:val="22"/>
        </w:rPr>
      </w:sdtEndPr>
      <w:sdtContent>
        <w:p>
          <w:pPr>
            <w:pStyle w:val="10"/>
            <w:tabs>
              <w:tab w:val="right" w:leader="dot" w:pos="15097"/>
            </w:tabs>
            <w:spacing w:before="181"/>
            <w:rPr>
              <w:rFonts w:ascii="Times New Roman" w:eastAsia="Times New Roman"/>
            </w:rPr>
          </w:pPr>
          <w:r>
            <w:fldChar w:fldCharType="begin"/>
          </w:r>
          <w:r>
            <w:instrText xml:space="preserve">TOC \o "1-1" \h \z \u </w:instrText>
          </w:r>
          <w:r>
            <w:fldChar w:fldCharType="separate"/>
          </w:r>
          <w:r>
            <w:fldChar w:fldCharType="begin"/>
          </w:r>
          <w:r>
            <w:instrText xml:space="preserve"> HYPERLINK \l "_bookmark0" </w:instrText>
          </w:r>
          <w:r>
            <w:fldChar w:fldCharType="separate"/>
          </w:r>
          <w:r>
            <w:t>一、保定市满城区融媒体中心本级收支预算</w:t>
          </w:r>
          <w:r>
            <w:rPr>
              <w:rFonts w:ascii="Times New Roman" w:eastAsia="Times New Roman"/>
            </w:rPr>
            <w:tab/>
          </w:r>
          <w:r>
            <w:rPr>
              <w:rFonts w:ascii="Times New Roman" w:eastAsia="Times New Roman"/>
            </w:rPr>
            <w:t>2</w:t>
          </w:r>
          <w:r>
            <w:rPr>
              <w:rFonts w:ascii="Times New Roman" w:eastAsia="Times New Roman"/>
            </w:rPr>
            <w:fldChar w:fldCharType="end"/>
          </w:r>
        </w:p>
        <w:p>
          <w:pPr>
            <w:pStyle w:val="10"/>
            <w:tabs>
              <w:tab w:val="right" w:leader="dot" w:pos="15097"/>
            </w:tabs>
            <w:rPr>
              <w:rFonts w:ascii="Times New Roman" w:eastAsia="Times New Roman"/>
            </w:rPr>
          </w:pPr>
          <w:r>
            <w:fldChar w:fldCharType="begin"/>
          </w:r>
          <w:r>
            <w:instrText xml:space="preserve"> HYPERLINK \l "_bookmark1" </w:instrText>
          </w:r>
          <w:r>
            <w:fldChar w:fldCharType="separate"/>
          </w:r>
          <w:r>
            <w:t>二、保定市满城区融媒体中心（事业全额、事业差额）收支预算</w:t>
          </w:r>
          <w:r>
            <w:rPr>
              <w:rFonts w:ascii="Times New Roman" w:eastAsia="Times New Roman"/>
            </w:rPr>
            <w:tab/>
          </w:r>
          <w:r>
            <w:rPr>
              <w:rFonts w:ascii="Times New Roman" w:eastAsia="Times New Roman"/>
            </w:rPr>
            <w:t>3</w:t>
          </w:r>
          <w:r>
            <w:rPr>
              <w:rFonts w:ascii="Times New Roman" w:eastAsia="Times New Roman"/>
            </w:rPr>
            <w:fldChar w:fldCharType="end"/>
          </w:r>
          <w:r>
            <w:rPr>
              <w:rFonts w:ascii="Times New Roman" w:eastAsia="Times New Roman"/>
            </w:rPr>
            <w:t>0</w:t>
          </w:r>
        </w:p>
        <w:p>
          <w:pPr>
            <w:pStyle w:val="10"/>
            <w:tabs>
              <w:tab w:val="right" w:leader="dot" w:pos="15097"/>
            </w:tabs>
            <w:rPr>
              <w:rFonts w:hint="eastAsia" w:ascii="Times New Roman" w:eastAsia="宋体"/>
              <w:lang w:eastAsia="zh-CN"/>
            </w:rPr>
          </w:pPr>
          <w:r>
            <w:fldChar w:fldCharType="begin"/>
          </w:r>
          <w:r>
            <w:instrText xml:space="preserve"> HYPERLINK \l "_bookmark2" </w:instrText>
          </w:r>
          <w:r>
            <w:fldChar w:fldCharType="separate"/>
          </w:r>
          <w:r>
            <w:t>三、保定市满城区融媒体中心（供养人员）收支预算</w:t>
          </w:r>
          <w:r>
            <w:rPr>
              <w:rFonts w:ascii="Times New Roman" w:eastAsia="Times New Roman"/>
            </w:rPr>
            <w:tab/>
          </w:r>
          <w:r>
            <w:rPr>
              <w:rFonts w:ascii="Times New Roman" w:eastAsia="Times New Roman"/>
            </w:rPr>
            <w:t>5</w:t>
          </w:r>
          <w:r>
            <w:rPr>
              <w:rFonts w:ascii="Times New Roman" w:eastAsia="Times New Roman"/>
            </w:rPr>
            <w:fldChar w:fldCharType="end"/>
          </w:r>
          <w:r>
            <w:rPr>
              <w:rFonts w:hint="eastAsia" w:ascii="Times New Roman" w:eastAsia="宋体"/>
              <w:lang w:val="en-US" w:eastAsia="zh-CN"/>
            </w:rPr>
            <w:t>6</w:t>
          </w:r>
        </w:p>
        <w:p>
          <w:r>
            <w:fldChar w:fldCharType="end"/>
          </w:r>
        </w:p>
      </w:sdtContent>
    </w:sdt>
    <w:p>
      <w:pPr>
        <w:sectPr>
          <w:footerReference r:id="rId3" w:type="default"/>
          <w:footerReference r:id="rId4" w:type="even"/>
          <w:type w:val="continuous"/>
          <w:pgSz w:w="16840" w:h="11900" w:orient="landscape"/>
          <w:pgMar w:top="1100" w:right="600" w:bottom="280" w:left="600" w:header="720" w:footer="720" w:gutter="0"/>
          <w:cols w:space="720" w:num="1"/>
        </w:sectPr>
      </w:pPr>
    </w:p>
    <w:p>
      <w:pPr>
        <w:jc w:val="center"/>
        <w:outlineLvl w:val="3"/>
        <w:rPr>
          <w:rFonts w:hint="eastAsia" w:ascii="Times New Roman" w:hAnsi="宋体"/>
          <w:sz w:val="44"/>
        </w:rPr>
      </w:pPr>
      <w:bookmarkStart w:id="0" w:name="一、保定市满城区融媒体中心本级收支预算"/>
      <w:bookmarkEnd w:id="0"/>
      <w:bookmarkStart w:id="1" w:name="_bookmark0"/>
      <w:bookmarkEnd w:id="1"/>
      <w:bookmarkStart w:id="2" w:name="_Toc70432749"/>
      <w:r>
        <w:rPr>
          <w:rFonts w:hint="eastAsia" w:ascii="方正小标宋_GBK" w:eastAsia="方正小标宋_GBK"/>
          <w:sz w:val="44"/>
        </w:rPr>
        <w:t>一、保定市满城区融媒体中心本级收支预算</w:t>
      </w:r>
      <w:bookmarkEnd w:id="2"/>
    </w:p>
    <w:p>
      <w:pPr>
        <w:jc w:val="center"/>
        <w:rPr>
          <w:rFonts w:hint="eastAsia" w:ascii="Times New Roman" w:hAnsi="宋体"/>
          <w:sz w:val="36"/>
        </w:rPr>
      </w:pPr>
      <w:r>
        <w:rPr>
          <w:rFonts w:hint="eastAsia" w:ascii="方正小标宋_GBK" w:eastAsia="方正小标宋_GBK"/>
          <w:sz w:val="36"/>
        </w:rPr>
        <w:t>单位预算收支总表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151.63</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105.26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151.63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151.63</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20133</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宣传事务</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2013304</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宣传管理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95.26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95.26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95.26</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电视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20799</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2079999</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7"/>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97.51</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54.12</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20133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宣传事务</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2013304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宣传管理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29.12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95.26</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2079999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151.63</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151.63</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97.51</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一般公共服务支出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20133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宣传事务</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2013304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宣传管理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105.26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95.26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76.14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19.12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2079999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其他文化旅游体育与传媒支出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12.67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3.53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97.51</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87.66</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80.97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80.97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30.36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30.36</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23.70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23.70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8.68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3.47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3.47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9.85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邮电费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3.06</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0.19</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30229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福利费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0.74</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30231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公务用车运行维护费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30239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其他交通费用</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6.69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6.69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2.62</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注：无政府基金预算财政拨款预算，空表列示。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204001</w:t>
            </w:r>
            <w:r>
              <w:rPr>
                <w:rFonts w:hint="eastAsia" w:ascii="方正小标宋_GBK" w:eastAsia="方正小标宋_GBK"/>
                <w:sz w:val="24"/>
              </w:rPr>
              <w:t>保定市满城区融媒体中心本级</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2.19</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2.19</w:t>
            </w: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0.19</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0.19</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spacing w:before="9"/>
        <w:rPr>
          <w:sz w:val="16"/>
        </w:rPr>
      </w:pPr>
    </w:p>
    <w:p>
      <w:pPr>
        <w:tabs>
          <w:tab w:val="left" w:pos="7538"/>
          <w:tab w:val="left" w:pos="8930"/>
        </w:tabs>
        <w:spacing w:line="787" w:lineRule="exact"/>
        <w:ind w:left="1696"/>
        <w:rPr>
          <w:sz w:val="44"/>
        </w:rPr>
      </w:pPr>
      <w:r>
        <w:rPr>
          <w:w w:val="95"/>
          <w:sz w:val="44"/>
        </w:rPr>
        <w:t>保定市满城区融媒体中心本级</w:t>
      </w:r>
      <w:r>
        <w:rPr>
          <w:w w:val="95"/>
          <w:sz w:val="44"/>
        </w:rPr>
        <w:tab/>
      </w:r>
      <w:r>
        <w:rPr>
          <w:sz w:val="44"/>
        </w:rPr>
        <w:t>202</w:t>
      </w:r>
      <w:r>
        <w:rPr>
          <w:rFonts w:hint="eastAsia"/>
          <w:sz w:val="44"/>
          <w:lang w:val="en-US" w:eastAsia="zh-CN"/>
        </w:rPr>
        <w:t>1</w:t>
      </w:r>
      <w:r>
        <w:rPr>
          <w:sz w:val="44"/>
        </w:rPr>
        <w:tab/>
      </w:r>
      <w:r>
        <w:rPr>
          <w:w w:val="90"/>
          <w:sz w:val="44"/>
        </w:rPr>
        <w:t>年单位预算信息公开情况说明</w:t>
      </w:r>
    </w:p>
    <w:p>
      <w:pPr>
        <w:pStyle w:val="2"/>
        <w:spacing w:line="295" w:lineRule="auto"/>
        <w:ind w:left="420" w:right="657" w:firstLine="559"/>
        <w:jc w:val="both"/>
      </w:pPr>
      <w:r>
        <w:rPr>
          <w:w w:val="90"/>
        </w:rPr>
        <w:t>按照《</w:t>
      </w:r>
      <w:r>
        <w:rPr>
          <w:rFonts w:hint="eastAsia"/>
          <w:w w:val="90"/>
          <w:lang w:val="en-US" w:eastAsia="zh-CN"/>
        </w:rPr>
        <w:t>中华人民共和国</w:t>
      </w:r>
      <w:r>
        <w:rPr>
          <w:w w:val="90"/>
        </w:rPr>
        <w:t>预算法》、《地方预决算公开操作规程》和《关于进一步推进预算公开工作的实施意见》规定，</w:t>
      </w:r>
      <w:r>
        <w:rPr>
          <w:spacing w:val="-141"/>
          <w:w w:val="90"/>
        </w:rPr>
        <w:t xml:space="preserve"> </w:t>
      </w:r>
      <w:r>
        <w:rPr>
          <w:spacing w:val="-2"/>
        </w:rPr>
        <w:t xml:space="preserve">现将保定市满城区融媒体中心本级 </w:t>
      </w:r>
      <w:r>
        <w:t>202</w:t>
      </w:r>
      <w:r>
        <w:rPr>
          <w:rFonts w:hint="eastAsia"/>
          <w:lang w:val="en-US" w:eastAsia="zh-CN"/>
        </w:rPr>
        <w:t>1</w:t>
      </w:r>
      <w:r>
        <w:rPr>
          <w:spacing w:val="-6"/>
        </w:rPr>
        <w:t xml:space="preserve"> 年单位预算公开如下：</w:t>
      </w:r>
    </w:p>
    <w:p>
      <w:pPr>
        <w:pStyle w:val="2"/>
        <w:spacing w:line="409" w:lineRule="exact"/>
        <w:ind w:left="979"/>
        <w:jc w:val="both"/>
      </w:pPr>
      <w:r>
        <w:t>一、单位职责及机构设置情况</w:t>
      </w:r>
    </w:p>
    <w:p>
      <w:pPr>
        <w:pStyle w:val="13"/>
        <w:spacing w:before="19" w:line="566" w:lineRule="exact"/>
        <w:jc w:val="both"/>
      </w:pPr>
      <w:r>
        <w:rPr>
          <w:w w:val="95"/>
        </w:rPr>
        <w:t>单位职责：</w:t>
      </w:r>
    </w:p>
    <w:p>
      <w:pPr>
        <w:pStyle w:val="2"/>
        <w:tabs>
          <w:tab w:val="left" w:pos="14855"/>
        </w:tabs>
        <w:spacing w:line="386" w:lineRule="exact"/>
        <w:ind w:left="1060"/>
        <w:jc w:val="both"/>
      </w:pPr>
      <w:r>
        <w:rPr>
          <w:w w:val="90"/>
        </w:rPr>
        <w:t>（一）宣传党的基本路线、方针、政策，贯彻执行党和政府有关广播影视工作的路线、方针、政策；</w:t>
      </w:r>
      <w:r>
        <w:t>组</w:t>
      </w:r>
      <w:r>
        <w:rPr>
          <w:w w:val="90"/>
        </w:rPr>
        <w:t>织广播影视宣传，坚持正确的舆论导向，关注民生民情，加强舆论监督，加大对外宣传力度，提升满城</w:t>
      </w:r>
      <w:r>
        <w:rPr>
          <w:spacing w:val="-2"/>
        </w:rPr>
        <w:t>区</w:t>
      </w:r>
      <w:r>
        <w:rPr>
          <w:spacing w:val="-1"/>
        </w:rPr>
        <w:t>的</w:t>
      </w:r>
      <w:r>
        <w:t>影响力和美誉度；负责广播电视节目的终审和播出。</w:t>
      </w:r>
    </w:p>
    <w:p>
      <w:pPr>
        <w:pStyle w:val="2"/>
        <w:spacing w:line="244" w:lineRule="auto"/>
        <w:ind w:left="420" w:right="237" w:firstLine="640"/>
        <w:jc w:val="both"/>
      </w:pPr>
      <w:r>
        <w:rPr>
          <w:w w:val="90"/>
        </w:rPr>
        <w:t>（二）贯彻执行国家广播影视事业管理的法律、法规、事业发展规划以及国家广播影视技术政策和标准；</w:t>
      </w:r>
      <w:r>
        <w:rPr>
          <w:spacing w:val="-141"/>
          <w:w w:val="90"/>
        </w:rPr>
        <w:t xml:space="preserve"> </w:t>
      </w:r>
      <w:r>
        <w:t>统一管理摄录、制作、演播、发射等重要技术装备；加强安全防范工作，确保广播电视安全播出。</w:t>
      </w:r>
    </w:p>
    <w:p>
      <w:pPr>
        <w:pStyle w:val="2"/>
        <w:spacing w:line="244" w:lineRule="auto"/>
        <w:ind w:left="420" w:right="477" w:firstLine="960"/>
        <w:jc w:val="both"/>
      </w:pPr>
      <w:r>
        <w:rPr>
          <w:w w:val="90"/>
        </w:rPr>
        <w:t>（三）履行区级广播影视管理职能，管理各频道、频率等工作，管理广播电视节目的传输工作；负责</w:t>
      </w:r>
      <w:r>
        <w:rPr>
          <w:w w:val="95"/>
        </w:rPr>
        <w:t>制定和组织实施“广播电视户户通”等广播电视发展规划与广播影视产业发展规划；使用并管理区级广播电</w:t>
      </w:r>
      <w:r>
        <w:t>视频率频道资源；负责广电媒体广告经营管理，增强广播电视台经济实力和综合竞争力。</w:t>
      </w:r>
    </w:p>
    <w:p>
      <w:pPr>
        <w:pStyle w:val="2"/>
        <w:rPr>
          <w:sz w:val="20"/>
        </w:rPr>
      </w:pPr>
    </w:p>
    <w:p>
      <w:pPr>
        <w:pStyle w:val="2"/>
        <w:spacing w:before="7"/>
        <w:rPr>
          <w:sz w:val="22"/>
        </w:rPr>
      </w:pPr>
    </w:p>
    <w:p>
      <w:pPr>
        <w:pStyle w:val="13"/>
        <w:spacing w:before="15" w:line="579" w:lineRule="exact"/>
        <w:ind w:left="1081" w:right="12999"/>
        <w:jc w:val="center"/>
      </w:pPr>
      <w:r>
        <w:rPr>
          <w:w w:val="95"/>
        </w:rPr>
        <w:t>机构设置：</w:t>
      </w:r>
    </w:p>
    <w:p>
      <w:pPr>
        <w:pStyle w:val="2"/>
        <w:spacing w:line="579" w:lineRule="exact"/>
        <w:ind w:left="1081" w:right="1082"/>
        <w:jc w:val="center"/>
        <w:rPr>
          <w:rFonts w:ascii="微软雅黑" w:eastAsia="微软雅黑"/>
        </w:rPr>
      </w:pPr>
      <w:r>
        <mc:AlternateContent>
          <mc:Choice Requires="wps">
            <w:drawing>
              <wp:anchor distT="0" distB="0" distL="114300" distR="114300" simplePos="0" relativeHeight="251659264" behindDoc="0" locked="0" layoutInCell="1" allowOverlap="1">
                <wp:simplePos x="0" y="0"/>
                <wp:positionH relativeFrom="page">
                  <wp:posOffset>2322195</wp:posOffset>
                </wp:positionH>
                <wp:positionV relativeFrom="paragraph">
                  <wp:posOffset>334645</wp:posOffset>
                </wp:positionV>
                <wp:extent cx="6272530" cy="845185"/>
                <wp:effectExtent l="0" t="0" r="0" b="0"/>
                <wp:wrapNone/>
                <wp:docPr id="3" name="文本框 11"/>
                <wp:cNvGraphicFramePr/>
                <a:graphic xmlns:a="http://schemas.openxmlformats.org/drawingml/2006/main">
                  <a:graphicData uri="http://schemas.microsoft.com/office/word/2010/wordprocessingShape">
                    <wps:wsp>
                      <wps:cNvSpPr txBox="1"/>
                      <wps:spPr>
                        <a:xfrm>
                          <a:off x="0" y="0"/>
                          <a:ext cx="6272530" cy="845185"/>
                        </a:xfrm>
                        <a:prstGeom prst="rect">
                          <a:avLst/>
                        </a:prstGeom>
                        <a:noFill/>
                        <a:ln>
                          <a:noFill/>
                        </a:ln>
                      </wps:spPr>
                      <wps:txbx>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4"/>
                              <w:gridCol w:w="2464"/>
                              <w:gridCol w:w="2012"/>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2464" w:type="dxa"/>
                                </w:tcPr>
                                <w:p>
                                  <w:pPr>
                                    <w:pStyle w:val="15"/>
                                    <w:spacing w:before="59"/>
                                    <w:ind w:left="815"/>
                                    <w:rPr>
                                      <w:b/>
                                      <w:sz w:val="21"/>
                                    </w:rPr>
                                  </w:pPr>
                                  <w:r>
                                    <w:rPr>
                                      <w:b/>
                                      <w:sz w:val="21"/>
                                    </w:rPr>
                                    <w:t>单位名称</w:t>
                                  </w:r>
                                </w:p>
                              </w:tc>
                              <w:tc>
                                <w:tcPr>
                                  <w:tcW w:w="2464" w:type="dxa"/>
                                </w:tcPr>
                                <w:p>
                                  <w:pPr>
                                    <w:pStyle w:val="15"/>
                                    <w:spacing w:before="59"/>
                                    <w:ind w:left="374" w:right="352"/>
                                    <w:jc w:val="center"/>
                                    <w:rPr>
                                      <w:b/>
                                      <w:sz w:val="21"/>
                                    </w:rPr>
                                  </w:pPr>
                                  <w:r>
                                    <w:rPr>
                                      <w:b/>
                                      <w:sz w:val="21"/>
                                    </w:rPr>
                                    <w:t>单位性质</w:t>
                                  </w:r>
                                </w:p>
                              </w:tc>
                              <w:tc>
                                <w:tcPr>
                                  <w:tcW w:w="2012" w:type="dxa"/>
                                </w:tcPr>
                                <w:p>
                                  <w:pPr>
                                    <w:pStyle w:val="15"/>
                                    <w:spacing w:before="59"/>
                                    <w:ind w:left="375" w:right="352"/>
                                    <w:jc w:val="center"/>
                                    <w:rPr>
                                      <w:b/>
                                      <w:sz w:val="21"/>
                                    </w:rPr>
                                  </w:pPr>
                                  <w:r>
                                    <w:rPr>
                                      <w:b/>
                                      <w:sz w:val="21"/>
                                    </w:rPr>
                                    <w:t>单位规格</w:t>
                                  </w:r>
                                </w:p>
                              </w:tc>
                              <w:tc>
                                <w:tcPr>
                                  <w:tcW w:w="2916" w:type="dxa"/>
                                </w:tcPr>
                                <w:p>
                                  <w:pPr>
                                    <w:pStyle w:val="15"/>
                                    <w:spacing w:before="59"/>
                                    <w:ind w:left="374" w:right="35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2464" w:type="dxa"/>
                                </w:tcPr>
                                <w:p>
                                  <w:pPr>
                                    <w:pStyle w:val="15"/>
                                    <w:spacing w:before="6" w:line="206" w:lineRule="auto"/>
                                    <w:ind w:left="112" w:right="243"/>
                                    <w:rPr>
                                      <w:sz w:val="21"/>
                                    </w:rPr>
                                  </w:pPr>
                                  <w:r>
                                    <w:rPr>
                                      <w:spacing w:val="-2"/>
                                      <w:sz w:val="21"/>
                                    </w:rPr>
                                    <w:t>保定市满城区融媒体中</w:t>
                                  </w:r>
                                  <w:r>
                                    <w:rPr>
                                      <w:sz w:val="21"/>
                                    </w:rPr>
                                    <w:t>心本级</w:t>
                                  </w:r>
                                </w:p>
                              </w:tc>
                              <w:tc>
                                <w:tcPr>
                                  <w:tcW w:w="2464" w:type="dxa"/>
                                </w:tcPr>
                                <w:p>
                                  <w:pPr>
                                    <w:pStyle w:val="15"/>
                                    <w:spacing w:before="133"/>
                                    <w:ind w:left="371" w:right="352"/>
                                    <w:jc w:val="center"/>
                                    <w:rPr>
                                      <w:sz w:val="21"/>
                                    </w:rPr>
                                  </w:pPr>
                                  <w:r>
                                    <w:rPr>
                                      <w:sz w:val="21"/>
                                    </w:rPr>
                                    <w:t>事业</w:t>
                                  </w:r>
                                </w:p>
                              </w:tc>
                              <w:tc>
                                <w:tcPr>
                                  <w:tcW w:w="2012" w:type="dxa"/>
                                </w:tcPr>
                                <w:p>
                                  <w:pPr>
                                    <w:pStyle w:val="15"/>
                                    <w:spacing w:before="133"/>
                                    <w:ind w:left="373" w:right="352"/>
                                    <w:jc w:val="center"/>
                                    <w:rPr>
                                      <w:sz w:val="21"/>
                                    </w:rPr>
                                  </w:pPr>
                                  <w:r>
                                    <w:rPr>
                                      <w:sz w:val="21"/>
                                    </w:rPr>
                                    <w:t>正科级</w:t>
                                  </w:r>
                                </w:p>
                              </w:tc>
                              <w:tc>
                                <w:tcPr>
                                  <w:tcW w:w="2916" w:type="dxa"/>
                                </w:tcPr>
                                <w:p>
                                  <w:pPr>
                                    <w:pStyle w:val="15"/>
                                    <w:spacing w:before="133"/>
                                    <w:ind w:left="372" w:right="352"/>
                                    <w:jc w:val="center"/>
                                    <w:rPr>
                                      <w:sz w:val="21"/>
                                    </w:rPr>
                                  </w:pPr>
                                  <w:r>
                                    <w:rPr>
                                      <w:sz w:val="21"/>
                                    </w:rPr>
                                    <w:t>财政</w:t>
                                  </w:r>
                                  <w:r>
                                    <w:rPr>
                                      <w:rFonts w:hint="eastAsia"/>
                                      <w:sz w:val="21"/>
                                      <w:lang w:val="en-US" w:eastAsia="zh-CN"/>
                                    </w:rPr>
                                    <w:t>性资金定额补助</w:t>
                                  </w:r>
                                </w:p>
                              </w:tc>
                            </w:tr>
                          </w:tbl>
                          <w:p>
                            <w:pPr>
                              <w:pStyle w:val="2"/>
                            </w:pPr>
                          </w:p>
                        </w:txbxContent>
                      </wps:txbx>
                      <wps:bodyPr lIns="0" tIns="0" rIns="0" bIns="0" upright="1"/>
                    </wps:wsp>
                  </a:graphicData>
                </a:graphic>
              </wp:anchor>
            </w:drawing>
          </mc:Choice>
          <mc:Fallback>
            <w:pict>
              <v:shape id="文本框 11" o:spid="_x0000_s1026" o:spt="202" type="#_x0000_t202" style="position:absolute;left:0pt;margin-left:182.85pt;margin-top:26.35pt;height:66.55pt;width:493.9pt;mso-position-horizontal-relative:page;z-index:251659264;mso-width-relative:page;mso-height-relative:page;" filled="f" stroked="f" coordsize="21600,21600" o:gfxdata="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2MpijaAAAACwEAAA8AAAAAAAAAAQAgAAAAIgAAAGRycy9kb3ducmV2LnhtbFBL&#10;AQIUABQAAAAIAIdO4kAEA5EmuwEAAHMDAAAOAAAAAAAAAAEAIAAAACkBAABkcnMvZTJvRG9jLnht&#10;bFBLBQYAAAAABgAGAFkBAABWBQAAAAA=&#10;">
                <v:fill on="f" focussize="0,0"/>
                <v:stroke on="f"/>
                <v:imagedata o:title=""/>
                <o:lock v:ext="edit" aspectratio="f"/>
                <v:textbox inset="0mm,0mm,0mm,0mm">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4"/>
                        <w:gridCol w:w="2464"/>
                        <w:gridCol w:w="2012"/>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2464" w:type="dxa"/>
                          </w:tcPr>
                          <w:p>
                            <w:pPr>
                              <w:pStyle w:val="15"/>
                              <w:spacing w:before="59"/>
                              <w:ind w:left="815"/>
                              <w:rPr>
                                <w:b/>
                                <w:sz w:val="21"/>
                              </w:rPr>
                            </w:pPr>
                            <w:r>
                              <w:rPr>
                                <w:b/>
                                <w:sz w:val="21"/>
                              </w:rPr>
                              <w:t>单位名称</w:t>
                            </w:r>
                          </w:p>
                        </w:tc>
                        <w:tc>
                          <w:tcPr>
                            <w:tcW w:w="2464" w:type="dxa"/>
                          </w:tcPr>
                          <w:p>
                            <w:pPr>
                              <w:pStyle w:val="15"/>
                              <w:spacing w:before="59"/>
                              <w:ind w:left="374" w:right="352"/>
                              <w:jc w:val="center"/>
                              <w:rPr>
                                <w:b/>
                                <w:sz w:val="21"/>
                              </w:rPr>
                            </w:pPr>
                            <w:r>
                              <w:rPr>
                                <w:b/>
                                <w:sz w:val="21"/>
                              </w:rPr>
                              <w:t>单位性质</w:t>
                            </w:r>
                          </w:p>
                        </w:tc>
                        <w:tc>
                          <w:tcPr>
                            <w:tcW w:w="2012" w:type="dxa"/>
                          </w:tcPr>
                          <w:p>
                            <w:pPr>
                              <w:pStyle w:val="15"/>
                              <w:spacing w:before="59"/>
                              <w:ind w:left="375" w:right="352"/>
                              <w:jc w:val="center"/>
                              <w:rPr>
                                <w:b/>
                                <w:sz w:val="21"/>
                              </w:rPr>
                            </w:pPr>
                            <w:r>
                              <w:rPr>
                                <w:b/>
                                <w:sz w:val="21"/>
                              </w:rPr>
                              <w:t>单位规格</w:t>
                            </w:r>
                          </w:p>
                        </w:tc>
                        <w:tc>
                          <w:tcPr>
                            <w:tcW w:w="2916" w:type="dxa"/>
                          </w:tcPr>
                          <w:p>
                            <w:pPr>
                              <w:pStyle w:val="15"/>
                              <w:spacing w:before="59"/>
                              <w:ind w:left="374" w:right="35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2464" w:type="dxa"/>
                          </w:tcPr>
                          <w:p>
                            <w:pPr>
                              <w:pStyle w:val="15"/>
                              <w:spacing w:before="6" w:line="206" w:lineRule="auto"/>
                              <w:ind w:left="112" w:right="243"/>
                              <w:rPr>
                                <w:sz w:val="21"/>
                              </w:rPr>
                            </w:pPr>
                            <w:r>
                              <w:rPr>
                                <w:spacing w:val="-2"/>
                                <w:sz w:val="21"/>
                              </w:rPr>
                              <w:t>保定市满城区融媒体中</w:t>
                            </w:r>
                            <w:r>
                              <w:rPr>
                                <w:sz w:val="21"/>
                              </w:rPr>
                              <w:t>心本级</w:t>
                            </w:r>
                          </w:p>
                        </w:tc>
                        <w:tc>
                          <w:tcPr>
                            <w:tcW w:w="2464" w:type="dxa"/>
                          </w:tcPr>
                          <w:p>
                            <w:pPr>
                              <w:pStyle w:val="15"/>
                              <w:spacing w:before="133"/>
                              <w:ind w:left="371" w:right="352"/>
                              <w:jc w:val="center"/>
                              <w:rPr>
                                <w:sz w:val="21"/>
                              </w:rPr>
                            </w:pPr>
                            <w:r>
                              <w:rPr>
                                <w:sz w:val="21"/>
                              </w:rPr>
                              <w:t>事业</w:t>
                            </w:r>
                          </w:p>
                        </w:tc>
                        <w:tc>
                          <w:tcPr>
                            <w:tcW w:w="2012" w:type="dxa"/>
                          </w:tcPr>
                          <w:p>
                            <w:pPr>
                              <w:pStyle w:val="15"/>
                              <w:spacing w:before="133"/>
                              <w:ind w:left="373" w:right="352"/>
                              <w:jc w:val="center"/>
                              <w:rPr>
                                <w:sz w:val="21"/>
                              </w:rPr>
                            </w:pPr>
                            <w:r>
                              <w:rPr>
                                <w:sz w:val="21"/>
                              </w:rPr>
                              <w:t>正科级</w:t>
                            </w:r>
                          </w:p>
                        </w:tc>
                        <w:tc>
                          <w:tcPr>
                            <w:tcW w:w="2916" w:type="dxa"/>
                          </w:tcPr>
                          <w:p>
                            <w:pPr>
                              <w:pStyle w:val="15"/>
                              <w:spacing w:before="133"/>
                              <w:ind w:left="372" w:right="352"/>
                              <w:jc w:val="center"/>
                              <w:rPr>
                                <w:sz w:val="21"/>
                              </w:rPr>
                            </w:pPr>
                            <w:r>
                              <w:rPr>
                                <w:sz w:val="21"/>
                              </w:rPr>
                              <w:t>财政</w:t>
                            </w:r>
                            <w:r>
                              <w:rPr>
                                <w:rFonts w:hint="eastAsia"/>
                                <w:sz w:val="21"/>
                                <w:lang w:val="en-US" w:eastAsia="zh-CN"/>
                              </w:rPr>
                              <w:t>性资金定额补助</w:t>
                            </w:r>
                          </w:p>
                        </w:tc>
                      </w:tr>
                    </w:tbl>
                    <w:p>
                      <w:pPr>
                        <w:pStyle w:val="2"/>
                      </w:pPr>
                    </w:p>
                  </w:txbxContent>
                </v:textbox>
              </v:shape>
            </w:pict>
          </mc:Fallback>
        </mc:AlternateContent>
      </w:r>
      <w:r>
        <w:rPr>
          <w:rFonts w:hint="eastAsia" w:ascii="微软雅黑" w:eastAsia="微软雅黑"/>
        </w:rPr>
        <w:t>单位机构设置情况</w:t>
      </w:r>
    </w:p>
    <w:p>
      <w:pPr>
        <w:spacing w:line="579" w:lineRule="exact"/>
        <w:jc w:val="center"/>
        <w:sectPr>
          <w:footerReference r:id="rId5" w:type="default"/>
          <w:footerReference r:id="rId6" w:type="even"/>
          <w:pgSz w:w="16840" w:h="11900" w:orient="landscape"/>
          <w:pgMar w:top="1100" w:right="600" w:bottom="940" w:left="600" w:header="0" w:footer="672" w:gutter="0"/>
          <w:cols w:space="720" w:num="1"/>
        </w:sectPr>
      </w:pPr>
    </w:p>
    <w:p>
      <w:pPr>
        <w:spacing w:before="12"/>
        <w:rPr>
          <w:sz w:val="10"/>
        </w:rPr>
      </w:pPr>
    </w:p>
    <w:p>
      <w:pPr>
        <w:pStyle w:val="2"/>
        <w:spacing w:before="55"/>
        <w:ind w:left="1060"/>
        <w:jc w:val="both"/>
      </w:pPr>
      <w:r>
        <w:rPr>
          <w:w w:val="95"/>
        </w:rPr>
        <w:t>二、单位预算安排的总体情况</w:t>
      </w:r>
    </w:p>
    <w:p>
      <w:pPr>
        <w:pStyle w:val="2"/>
        <w:spacing w:before="99" w:line="304" w:lineRule="auto"/>
        <w:ind w:left="1060" w:right="323" w:hanging="82"/>
        <w:jc w:val="both"/>
        <w:rPr>
          <w:w w:val="90"/>
        </w:rPr>
      </w:pPr>
      <w:r>
        <w:rPr>
          <w:w w:val="90"/>
        </w:rPr>
        <w:t>按照预算管理有关规定，目前我单位预算的编制实行综合预算管理，即全部收入和支出都反映在预算中。</w:t>
      </w:r>
    </w:p>
    <w:p>
      <w:pPr>
        <w:pStyle w:val="2"/>
        <w:spacing w:before="99" w:line="304" w:lineRule="auto"/>
        <w:ind w:left="1060" w:right="323" w:hanging="82"/>
        <w:jc w:val="both"/>
      </w:pPr>
      <w:r>
        <w:t>1、收入说明</w:t>
      </w:r>
    </w:p>
    <w:p>
      <w:pPr>
        <w:pStyle w:val="2"/>
        <w:spacing w:before="5"/>
        <w:ind w:right="518" w:firstLine="608" w:firstLineChars="200"/>
        <w:jc w:val="both"/>
        <w:rPr>
          <w:spacing w:val="-8"/>
          <w:w w:val="95"/>
        </w:rPr>
      </w:pPr>
      <w:r>
        <w:rPr>
          <w:w w:val="95"/>
        </w:rPr>
        <w:t>202</w:t>
      </w:r>
      <w:r>
        <w:rPr>
          <w:rFonts w:hint="eastAsia"/>
          <w:w w:val="95"/>
          <w:lang w:val="en-US" w:eastAsia="zh-CN"/>
        </w:rPr>
        <w:t>1</w:t>
      </w:r>
      <w:r>
        <w:rPr>
          <w:w w:val="95"/>
        </w:rPr>
        <w:t xml:space="preserve">年保定市满城区融媒体中心本级年初单位收入预算总额为 </w:t>
      </w:r>
      <w:r>
        <w:rPr>
          <w:rFonts w:hint="eastAsia"/>
          <w:w w:val="95"/>
          <w:lang w:val="en-US" w:eastAsia="zh-CN"/>
        </w:rPr>
        <w:t>151.63</w:t>
      </w:r>
      <w:r>
        <w:rPr>
          <w:spacing w:val="162"/>
        </w:rPr>
        <w:t xml:space="preserve"> </w:t>
      </w:r>
      <w:r>
        <w:rPr>
          <w:w w:val="95"/>
        </w:rPr>
        <w:t>万元。其中:一般公共预算财政</w:t>
      </w:r>
      <w:r>
        <w:rPr>
          <w:spacing w:val="4"/>
          <w:w w:val="90"/>
        </w:rPr>
        <w:t>拨款</w:t>
      </w:r>
      <w:r>
        <w:rPr>
          <w:rFonts w:hint="eastAsia"/>
          <w:w w:val="95"/>
          <w:lang w:val="en-US" w:eastAsia="zh-CN"/>
        </w:rPr>
        <w:t>151.63</w:t>
      </w:r>
      <w:r>
        <w:rPr>
          <w:spacing w:val="-2"/>
          <w:w w:val="90"/>
        </w:rPr>
        <w:t xml:space="preserve">万元。基金预算收入 </w:t>
      </w:r>
      <w:r>
        <w:rPr>
          <w:w w:val="90"/>
        </w:rPr>
        <w:t>0</w:t>
      </w:r>
      <w:r>
        <w:rPr>
          <w:spacing w:val="-2"/>
          <w:w w:val="90"/>
        </w:rPr>
        <w:t xml:space="preserve"> 万元，国有资本经营预算收入</w:t>
      </w:r>
      <w:r>
        <w:rPr>
          <w:spacing w:val="168"/>
        </w:rPr>
        <w:t xml:space="preserve"> </w:t>
      </w:r>
      <w:r>
        <w:rPr>
          <w:w w:val="90"/>
        </w:rPr>
        <w:t>0</w:t>
      </w:r>
      <w:r>
        <w:rPr>
          <w:spacing w:val="156"/>
        </w:rPr>
        <w:t xml:space="preserve"> </w:t>
      </w:r>
      <w:r>
        <w:rPr>
          <w:w w:val="90"/>
        </w:rPr>
        <w:t>万元，财政专户核拨收入</w:t>
      </w:r>
      <w:r>
        <w:rPr>
          <w:spacing w:val="168"/>
        </w:rPr>
        <w:t xml:space="preserve"> </w:t>
      </w:r>
      <w:r>
        <w:rPr>
          <w:w w:val="90"/>
        </w:rPr>
        <w:t>0</w:t>
      </w:r>
      <w:r>
        <w:rPr>
          <w:spacing w:val="150"/>
        </w:rPr>
        <w:t xml:space="preserve"> </w:t>
      </w:r>
      <w:r>
        <w:rPr>
          <w:w w:val="90"/>
        </w:rPr>
        <w:t>万元，单位</w:t>
      </w:r>
      <w:r>
        <w:rPr>
          <w:spacing w:val="-6"/>
          <w:w w:val="95"/>
        </w:rPr>
        <w:t xml:space="preserve">资金收入 </w:t>
      </w:r>
      <w:r>
        <w:rPr>
          <w:w w:val="95"/>
        </w:rPr>
        <w:t>0</w:t>
      </w:r>
      <w:r>
        <w:rPr>
          <w:spacing w:val="-8"/>
          <w:w w:val="95"/>
        </w:rPr>
        <w:t xml:space="preserve"> 万元，上年结转结余 </w:t>
      </w:r>
      <w:r>
        <w:rPr>
          <w:w w:val="95"/>
        </w:rPr>
        <w:t>0</w:t>
      </w:r>
      <w:r>
        <w:rPr>
          <w:spacing w:val="-8"/>
          <w:w w:val="95"/>
        </w:rPr>
        <w:t xml:space="preserve"> 万元。</w:t>
      </w:r>
    </w:p>
    <w:p>
      <w:pPr>
        <w:pStyle w:val="2"/>
        <w:spacing w:before="5"/>
        <w:ind w:right="518" w:firstLine="640" w:firstLineChars="200"/>
        <w:jc w:val="both"/>
      </w:pPr>
      <w:r>
        <w:t>2、支出说明</w:t>
      </w:r>
    </w:p>
    <w:p>
      <w:pPr>
        <w:pStyle w:val="2"/>
        <w:tabs>
          <w:tab w:val="left" w:pos="14841"/>
        </w:tabs>
        <w:spacing w:line="307" w:lineRule="auto"/>
        <w:ind w:right="477" w:firstLine="576" w:firstLineChars="200"/>
        <w:jc w:val="both"/>
        <w:rPr>
          <w:w w:val="95"/>
        </w:rPr>
      </w:pPr>
      <w:r>
        <w:rPr>
          <w:w w:val="90"/>
        </w:rPr>
        <w:t>收支预算总表支出栏、基本支出表、项目支出表按经济分类和支出功能分类科目编制，反映保定市满</w:t>
      </w:r>
      <w:r>
        <w:rPr>
          <w:spacing w:val="-5"/>
        </w:rPr>
        <w:t>城</w:t>
      </w:r>
      <w:r>
        <w:t>区融媒体中心年度单位预算中支出预算的总体情况。</w:t>
      </w:r>
      <w:r>
        <w:rPr>
          <w:w w:val="95"/>
        </w:rPr>
        <w:t>202</w:t>
      </w:r>
      <w:r>
        <w:rPr>
          <w:rFonts w:hint="eastAsia"/>
          <w:w w:val="95"/>
          <w:lang w:val="en-US" w:eastAsia="zh-CN"/>
        </w:rPr>
        <w:t>1</w:t>
      </w:r>
      <w:r>
        <w:rPr>
          <w:w w:val="95"/>
        </w:rPr>
        <w:t xml:space="preserve">年单位支出安排预算总额 </w:t>
      </w:r>
      <w:r>
        <w:rPr>
          <w:rFonts w:hint="eastAsia"/>
          <w:w w:val="95"/>
          <w:lang w:val="en-US" w:eastAsia="zh-CN"/>
        </w:rPr>
        <w:t>151.63</w:t>
      </w:r>
      <w:r>
        <w:rPr>
          <w:spacing w:val="6"/>
          <w:w w:val="95"/>
        </w:rPr>
        <w:t xml:space="preserve"> 万元。基本支出 </w:t>
      </w:r>
      <w:r>
        <w:rPr>
          <w:rFonts w:hint="eastAsia"/>
          <w:w w:val="95"/>
          <w:lang w:val="en-US" w:eastAsia="zh-CN"/>
        </w:rPr>
        <w:t>97.51</w:t>
      </w:r>
      <w:r>
        <w:rPr>
          <w:spacing w:val="2"/>
          <w:w w:val="95"/>
        </w:rPr>
        <w:t xml:space="preserve">万元，项目支出 </w:t>
      </w:r>
      <w:r>
        <w:rPr>
          <w:rFonts w:hint="eastAsia"/>
          <w:w w:val="95"/>
          <w:lang w:val="en-US" w:eastAsia="zh-CN"/>
        </w:rPr>
        <w:t>54.12</w:t>
      </w:r>
      <w:r>
        <w:rPr>
          <w:w w:val="95"/>
        </w:rPr>
        <w:t>万元。基本支</w:t>
      </w:r>
      <w:r>
        <w:rPr>
          <w:spacing w:val="1"/>
          <w:w w:val="95"/>
        </w:rPr>
        <w:t xml:space="preserve">出包括：人员经费 </w:t>
      </w:r>
      <w:r>
        <w:rPr>
          <w:rFonts w:hint="eastAsia"/>
          <w:w w:val="95"/>
          <w:lang w:val="en-US" w:eastAsia="zh-CN"/>
        </w:rPr>
        <w:t>87.66</w:t>
      </w:r>
      <w:r>
        <w:rPr>
          <w:spacing w:val="10"/>
          <w:w w:val="95"/>
        </w:rPr>
        <w:t xml:space="preserve">万元，公用经费 </w:t>
      </w:r>
      <w:r>
        <w:rPr>
          <w:w w:val="95"/>
        </w:rPr>
        <w:t>9.8</w:t>
      </w:r>
      <w:r>
        <w:rPr>
          <w:rFonts w:hint="eastAsia"/>
          <w:w w:val="95"/>
          <w:lang w:val="en-US" w:eastAsia="zh-CN"/>
        </w:rPr>
        <w:t>5</w:t>
      </w:r>
      <w:r>
        <w:rPr>
          <w:w w:val="95"/>
        </w:rPr>
        <w:t>万元。项目支出包括：一般</w:t>
      </w:r>
      <w:r>
        <w:rPr>
          <w:rFonts w:hint="eastAsia"/>
          <w:w w:val="95"/>
          <w:lang w:val="en-US" w:eastAsia="zh-CN"/>
        </w:rPr>
        <w:t>公共服务支出25</w:t>
      </w:r>
      <w:r>
        <w:rPr>
          <w:spacing w:val="3"/>
          <w:w w:val="95"/>
        </w:rPr>
        <w:t>万元，</w:t>
      </w:r>
      <w:r>
        <w:rPr>
          <w:spacing w:val="-2"/>
          <w:w w:val="95"/>
        </w:rPr>
        <w:t xml:space="preserve">文化旅游体育与传媒支出 </w:t>
      </w:r>
      <w:r>
        <w:rPr>
          <w:rFonts w:hint="eastAsia"/>
          <w:w w:val="95"/>
          <w:lang w:val="en-US" w:eastAsia="zh-CN"/>
        </w:rPr>
        <w:t>29.12</w:t>
      </w:r>
      <w:r>
        <w:rPr>
          <w:w w:val="95"/>
        </w:rPr>
        <w:t>万元。</w:t>
      </w:r>
    </w:p>
    <w:p>
      <w:pPr>
        <w:pStyle w:val="2"/>
        <w:spacing w:before="1"/>
        <w:ind w:right="412" w:firstLine="640" w:firstLineChars="200"/>
        <w:jc w:val="both"/>
        <w:rPr>
          <w:highlight w:val="none"/>
        </w:rPr>
      </w:pPr>
      <w:r>
        <w:rPr>
          <w:highlight w:val="none"/>
        </w:rPr>
        <w:t>3、比上年增减情况</w:t>
      </w:r>
    </w:p>
    <w:p>
      <w:pPr>
        <w:pStyle w:val="2"/>
        <w:tabs>
          <w:tab w:val="left" w:pos="14841"/>
        </w:tabs>
        <w:spacing w:line="307" w:lineRule="auto"/>
        <w:ind w:right="477" w:firstLine="600" w:firstLineChars="200"/>
        <w:jc w:val="both"/>
        <w:rPr>
          <w:w w:val="95"/>
        </w:rPr>
      </w:pPr>
      <w:r>
        <w:rPr>
          <w:spacing w:val="-2"/>
          <w:w w:val="95"/>
        </w:rPr>
        <w:t xml:space="preserve">本年度预算收支安排 </w:t>
      </w:r>
      <w:r>
        <w:rPr>
          <w:rFonts w:hint="eastAsia"/>
          <w:spacing w:val="-2"/>
          <w:w w:val="95"/>
          <w:lang w:val="en-US" w:eastAsia="zh-CN"/>
        </w:rPr>
        <w:t>151.63</w:t>
      </w:r>
      <w:r>
        <w:rPr>
          <w:spacing w:val="-6"/>
          <w:w w:val="95"/>
        </w:rPr>
        <w:t>万元，较上年增加</w:t>
      </w:r>
      <w:r>
        <w:rPr>
          <w:rFonts w:hint="eastAsia"/>
          <w:spacing w:val="-6"/>
          <w:w w:val="95"/>
          <w:lang w:val="en-US" w:eastAsia="zh-CN"/>
        </w:rPr>
        <w:t>26.94</w:t>
      </w:r>
      <w:r>
        <w:rPr>
          <w:spacing w:val="2"/>
          <w:w w:val="95"/>
        </w:rPr>
        <w:t xml:space="preserve">万元。 其中基本支出 </w:t>
      </w:r>
      <w:r>
        <w:rPr>
          <w:rFonts w:hint="eastAsia"/>
          <w:w w:val="95"/>
          <w:lang w:val="en-US" w:eastAsia="zh-CN"/>
        </w:rPr>
        <w:t>97.51</w:t>
      </w:r>
      <w:r>
        <w:rPr>
          <w:spacing w:val="-4"/>
          <w:w w:val="95"/>
        </w:rPr>
        <w:t>万元，较上年</w:t>
      </w:r>
      <w:r>
        <w:rPr>
          <w:rFonts w:hint="eastAsia"/>
          <w:spacing w:val="-4"/>
          <w:w w:val="95"/>
          <w:lang w:val="en-US" w:eastAsia="zh-CN"/>
        </w:rPr>
        <w:t>减少17.18</w:t>
      </w:r>
      <w:r>
        <w:rPr>
          <w:spacing w:val="-1"/>
          <w:w w:val="95"/>
        </w:rPr>
        <w:t xml:space="preserve"> 万元，</w:t>
      </w:r>
      <w:r>
        <w:rPr>
          <w:rFonts w:hint="eastAsia"/>
          <w:spacing w:val="-1"/>
          <w:w w:val="95"/>
          <w:lang w:val="en-US" w:eastAsia="zh-CN"/>
        </w:rPr>
        <w:t>减少</w:t>
      </w:r>
      <w:r>
        <w:rPr>
          <w:spacing w:val="-1"/>
          <w:w w:val="95"/>
        </w:rPr>
        <w:t>原因：</w:t>
      </w:r>
      <w:r>
        <w:rPr>
          <w:rFonts w:hint="eastAsia"/>
          <w:spacing w:val="-1"/>
          <w:w w:val="95"/>
          <w:lang w:val="en-US" w:eastAsia="zh-CN"/>
        </w:rPr>
        <w:t>退休2人，减少</w:t>
      </w:r>
      <w:r>
        <w:rPr>
          <w:spacing w:val="-1"/>
          <w:w w:val="95"/>
        </w:rPr>
        <w:t>人员经费；项目支出</w:t>
      </w:r>
      <w:r>
        <w:rPr>
          <w:rFonts w:hint="eastAsia"/>
          <w:spacing w:val="-1"/>
          <w:w w:val="95"/>
          <w:lang w:val="en-US" w:eastAsia="zh-CN"/>
        </w:rPr>
        <w:t>54.12</w:t>
      </w:r>
      <w:r>
        <w:rPr>
          <w:spacing w:val="-2"/>
          <w:w w:val="95"/>
        </w:rPr>
        <w:t>万元，较上年增加</w:t>
      </w:r>
      <w:r>
        <w:rPr>
          <w:rFonts w:hint="eastAsia"/>
          <w:spacing w:val="-2"/>
          <w:w w:val="95"/>
          <w:lang w:val="en-US" w:eastAsia="zh-CN"/>
        </w:rPr>
        <w:t>44.12</w:t>
      </w:r>
      <w:r>
        <w:rPr>
          <w:spacing w:val="-2"/>
          <w:w w:val="95"/>
        </w:rPr>
        <w:t>万元，增加原因：</w:t>
      </w:r>
      <w:r>
        <w:rPr>
          <w:rFonts w:hint="eastAsia"/>
          <w:spacing w:val="-2"/>
          <w:w w:val="95"/>
          <w:lang w:val="en-US" w:eastAsia="zh-CN"/>
        </w:rPr>
        <w:t>增加</w:t>
      </w:r>
      <w:r>
        <w:rPr>
          <w:w w:val="95"/>
        </w:rPr>
        <w:t>一般</w:t>
      </w:r>
      <w:r>
        <w:rPr>
          <w:rFonts w:hint="eastAsia"/>
          <w:w w:val="95"/>
          <w:lang w:val="en-US" w:eastAsia="zh-CN"/>
        </w:rPr>
        <w:t>公共服务支出25</w:t>
      </w:r>
      <w:r>
        <w:rPr>
          <w:spacing w:val="3"/>
          <w:w w:val="95"/>
        </w:rPr>
        <w:t>万元，</w:t>
      </w:r>
      <w:r>
        <w:rPr>
          <w:spacing w:val="-2"/>
          <w:w w:val="95"/>
        </w:rPr>
        <w:t xml:space="preserve">文化旅游体育与传媒支出 </w:t>
      </w:r>
      <w:r>
        <w:rPr>
          <w:rFonts w:hint="eastAsia"/>
          <w:w w:val="95"/>
          <w:lang w:val="en-US" w:eastAsia="zh-CN"/>
        </w:rPr>
        <w:t>19.12</w:t>
      </w:r>
      <w:r>
        <w:rPr>
          <w:w w:val="95"/>
        </w:rPr>
        <w:t>万元。</w:t>
      </w:r>
    </w:p>
    <w:p>
      <w:pPr>
        <w:pStyle w:val="2"/>
        <w:spacing w:before="69"/>
        <w:ind w:firstLine="608" w:firstLineChars="200"/>
        <w:jc w:val="both"/>
      </w:pPr>
      <w:r>
        <w:rPr>
          <w:w w:val="95"/>
        </w:rPr>
        <w:t>三、机关运行经费安排情况</w:t>
      </w:r>
    </w:p>
    <w:p>
      <w:pPr>
        <w:pStyle w:val="2"/>
        <w:spacing w:before="9"/>
        <w:jc w:val="both"/>
        <w:rPr>
          <w:sz w:val="16"/>
        </w:rPr>
      </w:pPr>
    </w:p>
    <w:p>
      <w:pPr>
        <w:pStyle w:val="2"/>
        <w:spacing w:before="54" w:line="244" w:lineRule="auto"/>
        <w:ind w:left="420" w:right="794" w:firstLine="607"/>
        <w:jc w:val="both"/>
      </w:pPr>
      <w:r>
        <w:rPr>
          <w:w w:val="90"/>
        </w:rPr>
        <w:t>202</w:t>
      </w:r>
      <w:r>
        <w:rPr>
          <w:rFonts w:hint="eastAsia"/>
          <w:w w:val="90"/>
          <w:lang w:val="en-US" w:eastAsia="zh-CN"/>
        </w:rPr>
        <w:t>1</w:t>
      </w:r>
      <w:r>
        <w:rPr>
          <w:spacing w:val="14"/>
          <w:w w:val="90"/>
        </w:rPr>
        <w:t>年，我单位</w:t>
      </w:r>
      <w:r>
        <w:rPr>
          <w:rFonts w:hint="eastAsia"/>
          <w:spacing w:val="14"/>
          <w:w w:val="90"/>
          <w:lang w:val="en-US" w:eastAsia="zh-CN"/>
        </w:rPr>
        <w:t>运行</w:t>
      </w:r>
      <w:r>
        <w:rPr>
          <w:spacing w:val="14"/>
          <w:w w:val="90"/>
        </w:rPr>
        <w:t xml:space="preserve">经费共计安排 </w:t>
      </w:r>
      <w:r>
        <w:rPr>
          <w:w w:val="90"/>
        </w:rPr>
        <w:t>9.8</w:t>
      </w:r>
      <w:r>
        <w:rPr>
          <w:rFonts w:hint="eastAsia"/>
          <w:w w:val="90"/>
          <w:lang w:val="en-US" w:eastAsia="zh-CN"/>
        </w:rPr>
        <w:t>5</w:t>
      </w:r>
      <w:r>
        <w:rPr>
          <w:spacing w:val="-2"/>
          <w:w w:val="90"/>
        </w:rPr>
        <w:t xml:space="preserve"> 万元，主要用于公务用车运行维护、日常办公费、邮电费等日常运</w:t>
      </w:r>
      <w:r>
        <w:t>行支出。</w:t>
      </w:r>
    </w:p>
    <w:p>
      <w:pPr>
        <w:pStyle w:val="2"/>
        <w:spacing w:before="61"/>
        <w:ind w:firstLine="544" w:firstLineChars="200"/>
        <w:jc w:val="both"/>
        <w:rPr>
          <w:rFonts w:hint="eastAsia" w:ascii="宋体" w:hAnsi="宋体" w:eastAsia="宋体" w:cs="宋体"/>
          <w:sz w:val="32"/>
          <w:szCs w:val="32"/>
        </w:rPr>
      </w:pPr>
      <w:r>
        <w:rPr>
          <w:rFonts w:hint="eastAsia" w:ascii="宋体" w:hAnsi="宋体" w:eastAsia="宋体" w:cs="宋体"/>
          <w:w w:val="85"/>
          <w:sz w:val="32"/>
          <w:szCs w:val="32"/>
        </w:rPr>
        <w:t>四、财政拨款“三公”经费预算情况及增减变化原因</w:t>
      </w:r>
    </w:p>
    <w:p>
      <w:pPr>
        <w:pStyle w:val="2"/>
        <w:spacing w:before="120"/>
        <w:ind w:left="1027"/>
        <w:jc w:val="both"/>
        <w:rPr>
          <w:rFonts w:hint="eastAsia" w:ascii="宋体" w:hAnsi="宋体" w:eastAsia="宋体" w:cs="宋体"/>
          <w:sz w:val="32"/>
          <w:szCs w:val="32"/>
          <w:highlight w:val="none"/>
        </w:rPr>
      </w:pPr>
      <w:r>
        <w:rPr>
          <w:rFonts w:hint="eastAsia" w:ascii="宋体" w:hAnsi="宋体" w:eastAsia="宋体" w:cs="宋体"/>
          <w:w w:val="90"/>
          <w:sz w:val="32"/>
          <w:szCs w:val="32"/>
          <w:highlight w:val="none"/>
        </w:rPr>
        <w:t>202</w:t>
      </w:r>
      <w:r>
        <w:rPr>
          <w:rFonts w:hint="eastAsia" w:ascii="宋体" w:hAnsi="宋体" w:eastAsia="宋体" w:cs="宋体"/>
          <w:w w:val="90"/>
          <w:sz w:val="32"/>
          <w:szCs w:val="32"/>
          <w:highlight w:val="none"/>
          <w:lang w:val="en-US" w:eastAsia="zh-CN"/>
        </w:rPr>
        <w:t>1</w:t>
      </w:r>
      <w:r>
        <w:rPr>
          <w:rFonts w:hint="eastAsia" w:ascii="宋体" w:hAnsi="宋体" w:eastAsia="宋体" w:cs="宋体"/>
          <w:w w:val="90"/>
          <w:sz w:val="32"/>
          <w:szCs w:val="32"/>
          <w:highlight w:val="none"/>
        </w:rPr>
        <w:t>年，我单位财政拨款“三公”经费预算安排 2.</w:t>
      </w:r>
      <w:r>
        <w:rPr>
          <w:rFonts w:hint="eastAsia" w:ascii="宋体" w:hAnsi="宋体" w:eastAsia="宋体" w:cs="宋体"/>
          <w:w w:val="90"/>
          <w:sz w:val="32"/>
          <w:szCs w:val="32"/>
          <w:highlight w:val="none"/>
          <w:lang w:val="en-US" w:eastAsia="zh-CN"/>
        </w:rPr>
        <w:t>19</w:t>
      </w:r>
      <w:r>
        <w:rPr>
          <w:rFonts w:hint="eastAsia" w:ascii="宋体" w:hAnsi="宋体" w:eastAsia="宋体" w:cs="宋体"/>
          <w:spacing w:val="-2"/>
          <w:w w:val="90"/>
          <w:sz w:val="32"/>
          <w:szCs w:val="32"/>
          <w:highlight w:val="none"/>
        </w:rPr>
        <w:t xml:space="preserve"> 万元，其中因公出国</w:t>
      </w:r>
      <w:r>
        <w:rPr>
          <w:rFonts w:hint="eastAsia" w:ascii="宋体" w:hAnsi="宋体" w:eastAsia="宋体" w:cs="宋体"/>
          <w:w w:val="90"/>
          <w:sz w:val="32"/>
          <w:szCs w:val="32"/>
          <w:highlight w:val="none"/>
        </w:rPr>
        <w:t>（境）费</w:t>
      </w:r>
      <w:r>
        <w:rPr>
          <w:rFonts w:hint="eastAsia" w:ascii="宋体" w:hAnsi="宋体" w:eastAsia="宋体" w:cs="宋体"/>
          <w:spacing w:val="202"/>
          <w:sz w:val="32"/>
          <w:szCs w:val="32"/>
          <w:highlight w:val="none"/>
        </w:rPr>
        <w:t xml:space="preserve"> </w:t>
      </w:r>
      <w:r>
        <w:rPr>
          <w:rFonts w:hint="eastAsia" w:ascii="宋体" w:hAnsi="宋体" w:eastAsia="宋体" w:cs="宋体"/>
          <w:w w:val="90"/>
          <w:sz w:val="32"/>
          <w:szCs w:val="32"/>
          <w:highlight w:val="none"/>
        </w:rPr>
        <w:t>0</w:t>
      </w:r>
      <w:r>
        <w:rPr>
          <w:rFonts w:hint="eastAsia" w:ascii="宋体" w:hAnsi="宋体" w:eastAsia="宋体" w:cs="宋体"/>
          <w:spacing w:val="15"/>
          <w:w w:val="90"/>
          <w:sz w:val="32"/>
          <w:szCs w:val="32"/>
          <w:highlight w:val="none"/>
        </w:rPr>
        <w:t xml:space="preserve"> 万元；公务用车</w:t>
      </w:r>
    </w:p>
    <w:p>
      <w:pPr>
        <w:pStyle w:val="2"/>
        <w:spacing w:before="10" w:line="244" w:lineRule="auto"/>
        <w:ind w:left="420" w:right="838"/>
        <w:jc w:val="both"/>
        <w:rPr>
          <w:rFonts w:hint="eastAsia" w:ascii="宋体" w:hAnsi="宋体" w:eastAsia="宋体" w:cs="宋体"/>
          <w:sz w:val="32"/>
          <w:szCs w:val="32"/>
          <w:highlight w:val="none"/>
        </w:rPr>
      </w:pPr>
      <w:r>
        <w:rPr>
          <w:rFonts w:hint="eastAsia" w:ascii="宋体" w:hAnsi="宋体" w:eastAsia="宋体" w:cs="宋体"/>
          <w:spacing w:val="-2"/>
          <w:w w:val="90"/>
          <w:sz w:val="32"/>
          <w:szCs w:val="32"/>
          <w:highlight w:val="none"/>
        </w:rPr>
        <w:t xml:space="preserve">运维费 </w:t>
      </w:r>
      <w:r>
        <w:rPr>
          <w:rFonts w:hint="eastAsia" w:ascii="宋体" w:hAnsi="宋体" w:eastAsia="宋体" w:cs="宋体"/>
          <w:w w:val="90"/>
          <w:sz w:val="32"/>
          <w:szCs w:val="32"/>
          <w:highlight w:val="none"/>
        </w:rPr>
        <w:t>2</w:t>
      </w:r>
      <w:r>
        <w:rPr>
          <w:rFonts w:hint="eastAsia" w:ascii="宋体" w:hAnsi="宋体" w:eastAsia="宋体" w:cs="宋体"/>
          <w:spacing w:val="-5"/>
          <w:w w:val="90"/>
          <w:sz w:val="32"/>
          <w:szCs w:val="32"/>
          <w:highlight w:val="none"/>
        </w:rPr>
        <w:t xml:space="preserve"> 万元；公务接待费</w:t>
      </w:r>
      <w:r>
        <w:rPr>
          <w:rFonts w:hint="eastAsia" w:ascii="宋体" w:hAnsi="宋体" w:eastAsia="宋体" w:cs="宋体"/>
          <w:w w:val="90"/>
          <w:sz w:val="32"/>
          <w:szCs w:val="32"/>
          <w:highlight w:val="none"/>
        </w:rPr>
        <w:t>0.1</w:t>
      </w:r>
      <w:r>
        <w:rPr>
          <w:rFonts w:hint="eastAsia" w:ascii="宋体" w:hAnsi="宋体" w:eastAsia="宋体" w:cs="宋体"/>
          <w:w w:val="90"/>
          <w:sz w:val="32"/>
          <w:szCs w:val="32"/>
          <w:highlight w:val="none"/>
          <w:lang w:val="en-US" w:eastAsia="zh-CN"/>
        </w:rPr>
        <w:t>9</w:t>
      </w:r>
      <w:r>
        <w:rPr>
          <w:rFonts w:hint="eastAsia" w:ascii="宋体" w:hAnsi="宋体" w:eastAsia="宋体" w:cs="宋体"/>
          <w:spacing w:val="18"/>
          <w:w w:val="90"/>
          <w:sz w:val="32"/>
          <w:szCs w:val="32"/>
          <w:highlight w:val="none"/>
        </w:rPr>
        <w:t xml:space="preserve"> 万元。与 </w:t>
      </w:r>
      <w:r>
        <w:rPr>
          <w:rFonts w:hint="eastAsia" w:ascii="宋体" w:hAnsi="宋体" w:eastAsia="宋体" w:cs="宋体"/>
          <w:w w:val="90"/>
          <w:sz w:val="32"/>
          <w:szCs w:val="32"/>
          <w:highlight w:val="none"/>
        </w:rPr>
        <w:t>202</w:t>
      </w:r>
      <w:r>
        <w:rPr>
          <w:rFonts w:hint="eastAsia" w:ascii="宋体" w:hAnsi="宋体" w:eastAsia="宋体" w:cs="宋体"/>
          <w:w w:val="90"/>
          <w:sz w:val="32"/>
          <w:szCs w:val="32"/>
          <w:highlight w:val="none"/>
          <w:lang w:val="en-US" w:eastAsia="zh-CN"/>
        </w:rPr>
        <w:t>0</w:t>
      </w:r>
      <w:r>
        <w:rPr>
          <w:rFonts w:hint="eastAsia" w:ascii="宋体" w:hAnsi="宋体" w:eastAsia="宋体" w:cs="宋体"/>
          <w:spacing w:val="22"/>
          <w:w w:val="90"/>
          <w:sz w:val="32"/>
          <w:szCs w:val="32"/>
          <w:highlight w:val="none"/>
        </w:rPr>
        <w:t xml:space="preserve"> 年相比</w:t>
      </w:r>
      <w:r>
        <w:rPr>
          <w:rFonts w:hint="eastAsia" w:ascii="宋体" w:hAnsi="宋体" w:eastAsia="宋体" w:cs="宋体"/>
          <w:spacing w:val="22"/>
          <w:w w:val="90"/>
          <w:sz w:val="32"/>
          <w:szCs w:val="32"/>
          <w:highlight w:val="none"/>
          <w:lang w:val="en-US" w:eastAsia="zh-CN"/>
        </w:rPr>
        <w:t>减少0.37万元</w:t>
      </w:r>
      <w:r>
        <w:rPr>
          <w:rFonts w:hint="eastAsia" w:ascii="宋体" w:hAnsi="宋体" w:eastAsia="宋体" w:cs="宋体"/>
          <w:spacing w:val="-4"/>
          <w:w w:val="90"/>
          <w:sz w:val="32"/>
          <w:szCs w:val="32"/>
          <w:highlight w:val="none"/>
        </w:rPr>
        <w:t>，</w:t>
      </w:r>
      <w:r>
        <w:rPr>
          <w:rFonts w:hint="eastAsia" w:ascii="宋体" w:hAnsi="宋体" w:eastAsia="宋体" w:cs="宋体"/>
          <w:spacing w:val="-4"/>
          <w:w w:val="90"/>
          <w:sz w:val="32"/>
          <w:szCs w:val="32"/>
          <w:highlight w:val="none"/>
          <w:lang w:val="en-US" w:eastAsia="zh-CN"/>
        </w:rPr>
        <w:t>减少</w:t>
      </w:r>
      <w:r>
        <w:rPr>
          <w:rFonts w:hint="eastAsia" w:ascii="宋体" w:hAnsi="宋体" w:eastAsia="宋体" w:cs="宋体"/>
          <w:spacing w:val="-4"/>
          <w:w w:val="90"/>
          <w:sz w:val="32"/>
          <w:szCs w:val="32"/>
          <w:highlight w:val="none"/>
        </w:rPr>
        <w:t>的主要原因是：厉</w:t>
      </w:r>
      <w:r>
        <w:rPr>
          <w:rFonts w:hint="eastAsia" w:ascii="宋体" w:hAnsi="宋体" w:eastAsia="宋体" w:cs="宋体"/>
          <w:spacing w:val="-4"/>
          <w:w w:val="90"/>
          <w:sz w:val="32"/>
          <w:szCs w:val="32"/>
          <w:highlight w:val="none"/>
          <w:lang w:val="en-US" w:eastAsia="zh-CN"/>
        </w:rPr>
        <w:t>行节约，三公经费减少</w:t>
      </w:r>
      <w:r>
        <w:rPr>
          <w:rFonts w:hint="eastAsia" w:ascii="宋体" w:hAnsi="宋体" w:eastAsia="宋体" w:cs="宋体"/>
          <w:sz w:val="32"/>
          <w:szCs w:val="32"/>
          <w:highlight w:val="none"/>
        </w:rPr>
        <w:t>。</w:t>
      </w:r>
    </w:p>
    <w:p>
      <w:pPr>
        <w:pStyle w:val="2"/>
        <w:spacing w:before="11"/>
        <w:ind w:left="1060"/>
        <w:jc w:val="both"/>
      </w:pPr>
      <w:r>
        <w:rPr>
          <w:w w:val="95"/>
        </w:rPr>
        <w:t>五、预算绩效信息</w:t>
      </w:r>
    </w:p>
    <w:p>
      <w:pPr>
        <w:spacing w:before="156" w:beforeLines="50" w:after="156" w:afterLines="50"/>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（一）宣</w:t>
      </w:r>
      <w:r>
        <w:rPr>
          <w:rFonts w:hint="eastAsia" w:hAnsi="宋体" w:eastAsia="方正仿宋_GBK" w:cs="宋体"/>
          <w:sz w:val="28"/>
        </w:rPr>
        <w:t>传</w:t>
      </w:r>
      <w:r>
        <w:rPr>
          <w:rFonts w:hint="eastAsia" w:hAnsi="MS Gothic" w:eastAsia="方正仿宋_GBK" w:cs="MS Gothic"/>
          <w:sz w:val="28"/>
        </w:rPr>
        <w:t>党的基本路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贯彻执</w:t>
      </w:r>
      <w:r>
        <w:rPr>
          <w:rFonts w:hint="eastAsia" w:hAnsi="MS Gothic" w:eastAsia="方正仿宋_GBK" w:cs="MS Gothic"/>
          <w:sz w:val="28"/>
        </w:rPr>
        <w:t>行党和政府有关广播影</w:t>
      </w:r>
      <w:r>
        <w:rPr>
          <w:rFonts w:hint="eastAsia" w:hAnsi="宋体" w:eastAsia="方正仿宋_GBK" w:cs="宋体"/>
          <w:sz w:val="28"/>
        </w:rPr>
        <w:t>视</w:t>
      </w:r>
      <w:r>
        <w:rPr>
          <w:rFonts w:hint="eastAsia" w:hAnsi="MS Gothic" w:eastAsia="方正仿宋_GBK" w:cs="MS Gothic"/>
          <w:sz w:val="28"/>
        </w:rPr>
        <w:t>工作的路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组织</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宣</w:t>
      </w:r>
      <w:r>
        <w:rPr>
          <w:rFonts w:hint="eastAsia" w:hAnsi="宋体" w:eastAsia="方正仿宋_GBK" w:cs="宋体"/>
          <w:sz w:val="28"/>
        </w:rPr>
        <w:t>传</w:t>
      </w:r>
      <w:r>
        <w:rPr>
          <w:rFonts w:hint="eastAsia" w:hAnsi="MS Gothic" w:eastAsia="方正仿宋_GBK" w:cs="MS Gothic"/>
          <w:sz w:val="28"/>
        </w:rPr>
        <w:t>，</w:t>
      </w:r>
      <w:r>
        <w:rPr>
          <w:rFonts w:hint="eastAsia" w:hAnsi="宋体" w:eastAsia="方正仿宋_GBK" w:cs="宋体"/>
          <w:sz w:val="28"/>
        </w:rPr>
        <w:t>坚</w:t>
      </w:r>
      <w:r>
        <w:rPr>
          <w:rFonts w:hint="eastAsia" w:hAnsi="MS Gothic" w:eastAsia="方正仿宋_GBK" w:cs="MS Gothic"/>
          <w:sz w:val="28"/>
        </w:rPr>
        <w:t>持正确的</w:t>
      </w:r>
      <w:r>
        <w:rPr>
          <w:rFonts w:hint="eastAsia" w:hAnsi="宋体" w:eastAsia="方正仿宋_GBK" w:cs="宋体"/>
          <w:sz w:val="28"/>
        </w:rPr>
        <w:t>舆论导</w:t>
      </w:r>
      <w:r>
        <w:rPr>
          <w:rFonts w:hint="eastAsia" w:hAnsi="MS Gothic" w:eastAsia="方正仿宋_GBK" w:cs="MS Gothic"/>
          <w:sz w:val="28"/>
        </w:rPr>
        <w:t>向，关注民生民情，加</w:t>
      </w:r>
      <w:r>
        <w:rPr>
          <w:rFonts w:hint="eastAsia" w:hAnsi="宋体" w:eastAsia="方正仿宋_GBK" w:cs="宋体"/>
          <w:sz w:val="28"/>
        </w:rPr>
        <w:t>强舆论监</w:t>
      </w:r>
      <w:r>
        <w:rPr>
          <w:rFonts w:hint="eastAsia" w:hAnsi="MS Gothic" w:eastAsia="方正仿宋_GBK" w:cs="MS Gothic"/>
          <w:sz w:val="28"/>
        </w:rPr>
        <w:t>督，加大</w:t>
      </w:r>
      <w:r>
        <w:rPr>
          <w:rFonts w:hint="eastAsia" w:hAnsi="宋体" w:eastAsia="方正仿宋_GBK" w:cs="宋体"/>
          <w:sz w:val="28"/>
        </w:rPr>
        <w:t>对</w:t>
      </w:r>
      <w:r>
        <w:rPr>
          <w:rFonts w:hint="eastAsia" w:hAnsi="MS Gothic" w:eastAsia="方正仿宋_GBK" w:cs="MS Gothic"/>
          <w:sz w:val="28"/>
        </w:rPr>
        <w:t>外宣</w:t>
      </w:r>
      <w:r>
        <w:rPr>
          <w:rFonts w:hint="eastAsia" w:hAnsi="宋体" w:eastAsia="方正仿宋_GBK" w:cs="宋体"/>
          <w:sz w:val="28"/>
        </w:rPr>
        <w:t>传</w:t>
      </w:r>
      <w:r>
        <w:rPr>
          <w:rFonts w:hint="eastAsia" w:hAnsi="MS Gothic" w:eastAsia="方正仿宋_GBK" w:cs="MS Gothic"/>
          <w:sz w:val="28"/>
        </w:rPr>
        <w:t>力度，提升</w:t>
      </w:r>
      <w:r>
        <w:rPr>
          <w:rFonts w:hint="eastAsia" w:hAnsi="宋体" w:eastAsia="方正仿宋_GBK" w:cs="宋体"/>
          <w:sz w:val="28"/>
        </w:rPr>
        <w:t>满</w:t>
      </w:r>
      <w:r>
        <w:rPr>
          <w:rFonts w:hint="eastAsia" w:hAnsi="MS Gothic" w:eastAsia="方正仿宋_GBK" w:cs="MS Gothic"/>
          <w:sz w:val="28"/>
        </w:rPr>
        <w:t>城区的影响力和美誉度；</w:t>
      </w:r>
      <w:r>
        <w:rPr>
          <w:rFonts w:hint="eastAsia" w:hAnsi="宋体" w:eastAsia="方正仿宋_GBK" w:cs="宋体"/>
          <w:sz w:val="28"/>
        </w:rPr>
        <w:t>负责</w:t>
      </w:r>
      <w:r>
        <w:rPr>
          <w:rFonts w:hint="eastAsia" w:hAnsi="MS Gothic" w:eastAsia="方正仿宋_GBK" w:cs="MS Gothic"/>
          <w:sz w:val="28"/>
        </w:rPr>
        <w:t>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终审</w:t>
      </w:r>
      <w:r>
        <w:rPr>
          <w:rFonts w:hint="eastAsia" w:hAnsi="MS Gothic" w:eastAsia="方正仿宋_GBK" w:cs="MS Gothic"/>
          <w:sz w:val="28"/>
        </w:rPr>
        <w:t>和播出。</w:t>
      </w:r>
    </w:p>
    <w:p>
      <w:pPr>
        <w:spacing w:line="500" w:lineRule="exact"/>
        <w:ind w:firstLine="560" w:firstLineChars="200"/>
        <w:jc w:val="left"/>
        <w:rPr>
          <w:rFonts w:eastAsia="方正仿宋_GBK"/>
          <w:sz w:val="28"/>
        </w:rPr>
      </w:pPr>
      <w:r>
        <w:rPr>
          <w:rFonts w:eastAsia="方正仿宋_GBK"/>
          <w:sz w:val="28"/>
        </w:rPr>
        <w:t>（二）</w:t>
      </w:r>
      <w:r>
        <w:rPr>
          <w:rFonts w:hint="eastAsia" w:hAnsi="宋体" w:eastAsia="方正仿宋_GBK" w:cs="宋体"/>
          <w:sz w:val="28"/>
        </w:rPr>
        <w:t>贯彻执</w:t>
      </w:r>
      <w:r>
        <w:rPr>
          <w:rFonts w:hint="eastAsia" w:hAnsi="MS Gothic" w:eastAsia="方正仿宋_GBK" w:cs="MS Gothic"/>
          <w:sz w:val="28"/>
        </w:rPr>
        <w:t>行国家广播影</w:t>
      </w:r>
      <w:r>
        <w:rPr>
          <w:rFonts w:hint="eastAsia" w:hAnsi="宋体" w:eastAsia="方正仿宋_GBK" w:cs="宋体"/>
          <w:sz w:val="28"/>
        </w:rPr>
        <w:t>视</w:t>
      </w:r>
      <w:r>
        <w:rPr>
          <w:rFonts w:hint="eastAsia" w:hAnsi="MS Gothic" w:eastAsia="方正仿宋_GBK" w:cs="MS Gothic"/>
          <w:sz w:val="28"/>
        </w:rPr>
        <w:t>事</w:t>
      </w:r>
      <w:r>
        <w:rPr>
          <w:rFonts w:hint="eastAsia" w:hAnsi="宋体" w:eastAsia="方正仿宋_GBK" w:cs="宋体"/>
          <w:sz w:val="28"/>
        </w:rPr>
        <w:t>业</w:t>
      </w:r>
      <w:r>
        <w:rPr>
          <w:rFonts w:hint="eastAsia" w:hAnsi="MS Gothic" w:eastAsia="方正仿宋_GBK" w:cs="MS Gothic"/>
          <w:sz w:val="28"/>
        </w:rPr>
        <w:t>管理的法律、法</w:t>
      </w:r>
      <w:r>
        <w:rPr>
          <w:rFonts w:hint="eastAsia" w:hAnsi="宋体" w:eastAsia="方正仿宋_GBK" w:cs="宋体"/>
          <w:sz w:val="28"/>
        </w:rPr>
        <w:t>规</w:t>
      </w:r>
      <w:r>
        <w:rPr>
          <w:rFonts w:hint="eastAsia" w:hAnsi="MS Gothic" w:eastAsia="方正仿宋_GBK" w:cs="MS Gothic"/>
          <w:sz w:val="28"/>
        </w:rPr>
        <w:t>、事</w:t>
      </w:r>
      <w:r>
        <w:rPr>
          <w:rFonts w:hint="eastAsia" w:hAnsi="宋体" w:eastAsia="方正仿宋_GBK" w:cs="宋体"/>
          <w:sz w:val="28"/>
        </w:rPr>
        <w:t>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划以及国家广播影</w:t>
      </w:r>
      <w:r>
        <w:rPr>
          <w:rFonts w:hint="eastAsia" w:hAnsi="宋体" w:eastAsia="方正仿宋_GBK" w:cs="宋体"/>
          <w:sz w:val="28"/>
        </w:rPr>
        <w:t>视</w:t>
      </w:r>
      <w:r>
        <w:rPr>
          <w:rFonts w:hint="eastAsia" w:hAnsi="MS Gothic" w:eastAsia="方正仿宋_GBK" w:cs="MS Gothic"/>
          <w:sz w:val="28"/>
        </w:rPr>
        <w:t>技</w:t>
      </w:r>
      <w:r>
        <w:rPr>
          <w:rFonts w:hint="eastAsia" w:hAnsi="宋体" w:eastAsia="方正仿宋_GBK" w:cs="宋体"/>
          <w:sz w:val="28"/>
        </w:rPr>
        <w:t>术</w:t>
      </w:r>
      <w:r>
        <w:rPr>
          <w:rFonts w:hint="eastAsia" w:hAnsi="MS Gothic" w:eastAsia="方正仿宋_GBK" w:cs="MS Gothic"/>
          <w:sz w:val="28"/>
        </w:rPr>
        <w:t>政策和</w:t>
      </w:r>
      <w:r>
        <w:rPr>
          <w:rFonts w:hint="eastAsia" w:hAnsi="宋体" w:eastAsia="方正仿宋_GBK" w:cs="宋体"/>
          <w:sz w:val="28"/>
        </w:rPr>
        <w:t>标</w:t>
      </w:r>
      <w:r>
        <w:rPr>
          <w:rFonts w:hint="eastAsia" w:hAnsi="MS Gothic" w:eastAsia="方正仿宋_GBK" w:cs="MS Gothic"/>
          <w:sz w:val="28"/>
        </w:rPr>
        <w:t>准；</w:t>
      </w:r>
      <w:r>
        <w:rPr>
          <w:rFonts w:hint="eastAsia" w:hAnsi="宋体" w:eastAsia="方正仿宋_GBK" w:cs="宋体"/>
          <w:sz w:val="28"/>
        </w:rPr>
        <w:t>统</w:t>
      </w:r>
      <w:r>
        <w:rPr>
          <w:rFonts w:hint="eastAsia" w:hAnsi="MS Gothic" w:eastAsia="方正仿宋_GBK" w:cs="MS Gothic"/>
          <w:sz w:val="28"/>
        </w:rPr>
        <w:t>一管理</w:t>
      </w:r>
      <w:r>
        <w:rPr>
          <w:rFonts w:hint="eastAsia" w:hAnsi="宋体" w:eastAsia="方正仿宋_GBK" w:cs="宋体"/>
          <w:sz w:val="28"/>
        </w:rPr>
        <w:t>摄录</w:t>
      </w:r>
      <w:r>
        <w:rPr>
          <w:rFonts w:hint="eastAsia" w:hAnsi="MS Gothic" w:eastAsia="方正仿宋_GBK" w:cs="MS Gothic"/>
          <w:sz w:val="28"/>
        </w:rPr>
        <w:t>、制作、演播、</w:t>
      </w:r>
      <w:r>
        <w:rPr>
          <w:rFonts w:hint="eastAsia" w:hAnsi="宋体" w:eastAsia="方正仿宋_GBK" w:cs="宋体"/>
          <w:sz w:val="28"/>
        </w:rPr>
        <w:t>发</w:t>
      </w:r>
      <w:r>
        <w:rPr>
          <w:rFonts w:hint="eastAsia" w:hAnsi="MS Gothic" w:eastAsia="方正仿宋_GBK" w:cs="MS Gothic"/>
          <w:sz w:val="28"/>
        </w:rPr>
        <w:t>射等重要技</w:t>
      </w:r>
      <w:r>
        <w:rPr>
          <w:rFonts w:hint="eastAsia" w:hAnsi="宋体" w:eastAsia="方正仿宋_GBK" w:cs="宋体"/>
          <w:sz w:val="28"/>
        </w:rPr>
        <w:t>术</w:t>
      </w:r>
      <w:r>
        <w:rPr>
          <w:rFonts w:hint="eastAsia" w:hAnsi="MS Gothic" w:eastAsia="方正仿宋_GBK" w:cs="MS Gothic"/>
          <w:sz w:val="28"/>
        </w:rPr>
        <w:t>装</w:t>
      </w:r>
      <w:r>
        <w:rPr>
          <w:rFonts w:hint="eastAsia" w:hAnsi="宋体" w:eastAsia="方正仿宋_GBK" w:cs="宋体"/>
          <w:sz w:val="28"/>
        </w:rPr>
        <w:t>备</w:t>
      </w:r>
      <w:r>
        <w:rPr>
          <w:rFonts w:hint="eastAsia" w:hAnsi="MS Gothic" w:eastAsia="方正仿宋_GBK" w:cs="MS Gothic"/>
          <w:sz w:val="28"/>
        </w:rPr>
        <w:t>；加</w:t>
      </w:r>
      <w:r>
        <w:rPr>
          <w:rFonts w:hint="eastAsia" w:hAnsi="宋体" w:eastAsia="方正仿宋_GBK" w:cs="宋体"/>
          <w:sz w:val="28"/>
        </w:rPr>
        <w:t>强</w:t>
      </w:r>
      <w:r>
        <w:rPr>
          <w:rFonts w:hint="eastAsia" w:hAnsi="MS Gothic" w:eastAsia="方正仿宋_GBK" w:cs="MS Gothic"/>
          <w:sz w:val="28"/>
        </w:rPr>
        <w:t>安全防范工作，确保广播</w:t>
      </w:r>
      <w:r>
        <w:rPr>
          <w:rFonts w:hint="eastAsia" w:hAnsi="宋体" w:eastAsia="方正仿宋_GBK" w:cs="宋体"/>
          <w:sz w:val="28"/>
        </w:rPr>
        <w:t>电视</w:t>
      </w:r>
      <w:r>
        <w:rPr>
          <w:rFonts w:hint="eastAsia" w:hAnsi="MS Gothic" w:eastAsia="方正仿宋_GBK" w:cs="MS Gothic"/>
          <w:sz w:val="28"/>
        </w:rPr>
        <w:t>安全播出。</w:t>
      </w:r>
    </w:p>
    <w:p>
      <w:pPr>
        <w:spacing w:line="500" w:lineRule="exact"/>
        <w:ind w:firstLine="560" w:firstLineChars="200"/>
        <w:jc w:val="left"/>
        <w:rPr>
          <w:rFonts w:hint="eastAsia" w:hAnsi="MS Gothic" w:eastAsia="方正仿宋_GBK" w:cs="MS Gothic"/>
          <w:sz w:val="28"/>
        </w:rPr>
      </w:pPr>
      <w:r>
        <w:rPr>
          <w:rFonts w:eastAsia="方正仿宋_GBK"/>
          <w:sz w:val="28"/>
        </w:rPr>
        <w:t> （三）履行区</w:t>
      </w:r>
      <w:r>
        <w:rPr>
          <w:rFonts w:hint="eastAsia" w:hAnsi="宋体" w:eastAsia="方正仿宋_GBK" w:cs="宋体"/>
          <w:sz w:val="28"/>
        </w:rPr>
        <w:t>级</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管理</w:t>
      </w:r>
      <w:r>
        <w:rPr>
          <w:rFonts w:hint="eastAsia" w:hAnsi="宋体" w:eastAsia="方正仿宋_GBK" w:cs="宋体"/>
          <w:sz w:val="28"/>
        </w:rPr>
        <w:t>职</w:t>
      </w:r>
      <w:r>
        <w:rPr>
          <w:rFonts w:hint="eastAsia" w:hAnsi="MS Gothic" w:eastAsia="方正仿宋_GBK" w:cs="MS Gothic"/>
          <w:sz w:val="28"/>
        </w:rPr>
        <w:t>能，管理各</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频</w:t>
      </w:r>
      <w:r>
        <w:rPr>
          <w:rFonts w:hint="eastAsia" w:hAnsi="MS Gothic" w:eastAsia="方正仿宋_GBK" w:cs="MS Gothic"/>
          <w:sz w:val="28"/>
        </w:rPr>
        <w:t>率等工作，管理广播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传输</w:t>
      </w:r>
      <w:r>
        <w:rPr>
          <w:rFonts w:hint="eastAsia" w:hAnsi="MS Gothic" w:eastAsia="方正仿宋_GBK" w:cs="MS Gothic"/>
          <w:sz w:val="28"/>
        </w:rPr>
        <w:t>工作；</w:t>
      </w:r>
      <w:r>
        <w:rPr>
          <w:rFonts w:hint="eastAsia" w:hAnsi="宋体" w:eastAsia="方正仿宋_GBK" w:cs="宋体"/>
          <w:sz w:val="28"/>
        </w:rPr>
        <w:t>负责</w:t>
      </w:r>
      <w:r>
        <w:rPr>
          <w:rFonts w:hint="eastAsia" w:hAnsi="MS Gothic" w:eastAsia="方正仿宋_GBK" w:cs="MS Gothic"/>
          <w:sz w:val="28"/>
        </w:rPr>
        <w:t>制定和</w:t>
      </w:r>
      <w:r>
        <w:rPr>
          <w:rFonts w:hint="eastAsia" w:hAnsi="宋体" w:eastAsia="方正仿宋_GBK" w:cs="宋体"/>
          <w:sz w:val="28"/>
        </w:rPr>
        <w:t>组织实</w:t>
      </w:r>
      <w:r>
        <w:rPr>
          <w:rFonts w:hint="eastAsia" w:hAnsi="MS Gothic" w:eastAsia="方正仿宋_GBK" w:cs="MS Gothic"/>
          <w:sz w:val="28"/>
        </w:rPr>
        <w:t>施</w:t>
      </w:r>
      <w:r>
        <w:rPr>
          <w:rFonts w:eastAsia="方正仿宋_GBK"/>
          <w:sz w:val="28"/>
        </w:rPr>
        <w:t>“广播</w:t>
      </w:r>
      <w:r>
        <w:rPr>
          <w:rFonts w:hint="eastAsia" w:hAnsi="宋体" w:eastAsia="方正仿宋_GBK" w:cs="宋体"/>
          <w:sz w:val="28"/>
        </w:rPr>
        <w:t>电视户户</w:t>
      </w:r>
      <w:r>
        <w:rPr>
          <w:rFonts w:hint="eastAsia" w:hAnsi="MS Gothic" w:eastAsia="方正仿宋_GBK" w:cs="MS Gothic"/>
          <w:sz w:val="28"/>
        </w:rPr>
        <w:t>通</w:t>
      </w:r>
      <w:r>
        <w:rPr>
          <w:rFonts w:eastAsia="方正仿宋_GBK"/>
          <w:sz w:val="28"/>
        </w:rPr>
        <w:t>”等广播</w:t>
      </w:r>
      <w:r>
        <w:rPr>
          <w:rFonts w:hint="eastAsia" w:hAnsi="宋体" w:eastAsia="方正仿宋_GBK" w:cs="宋体"/>
          <w:sz w:val="28"/>
        </w:rPr>
        <w:t>电视发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划与广播影</w:t>
      </w:r>
      <w:r>
        <w:rPr>
          <w:rFonts w:hint="eastAsia" w:hAnsi="宋体" w:eastAsia="方正仿宋_GBK" w:cs="宋体"/>
          <w:sz w:val="28"/>
        </w:rPr>
        <w:t>视产业发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划；使用并管理区</w:t>
      </w:r>
      <w:r>
        <w:rPr>
          <w:rFonts w:hint="eastAsia" w:hAnsi="宋体" w:eastAsia="方正仿宋_GBK" w:cs="宋体"/>
          <w:sz w:val="28"/>
        </w:rPr>
        <w:t>级</w:t>
      </w:r>
      <w:r>
        <w:rPr>
          <w:rFonts w:hint="eastAsia" w:hAnsi="MS Gothic" w:eastAsia="方正仿宋_GBK" w:cs="MS Gothic"/>
          <w:sz w:val="28"/>
        </w:rPr>
        <w:t>广播</w:t>
      </w:r>
      <w:r>
        <w:rPr>
          <w:rFonts w:hint="eastAsia" w:hAnsi="宋体" w:eastAsia="方正仿宋_GBK" w:cs="宋体"/>
          <w:sz w:val="28"/>
        </w:rPr>
        <w:t>电视频</w:t>
      </w:r>
      <w:r>
        <w:rPr>
          <w:rFonts w:hint="eastAsia" w:hAnsi="MS Gothic" w:eastAsia="方正仿宋_GBK" w:cs="MS Gothic"/>
          <w:sz w:val="28"/>
        </w:rPr>
        <w:t>率</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资</w:t>
      </w:r>
      <w:r>
        <w:rPr>
          <w:rFonts w:hint="eastAsia" w:hAnsi="MS Gothic" w:eastAsia="方正仿宋_GBK" w:cs="MS Gothic"/>
          <w:sz w:val="28"/>
        </w:rPr>
        <w:t>源；增</w:t>
      </w:r>
      <w:r>
        <w:rPr>
          <w:rFonts w:hint="eastAsia" w:hAnsi="宋体" w:eastAsia="方正仿宋_GBK" w:cs="宋体"/>
          <w:sz w:val="28"/>
        </w:rPr>
        <w:t>强</w:t>
      </w:r>
      <w:r>
        <w:rPr>
          <w:rFonts w:hint="eastAsia" w:hAnsi="MS Gothic" w:eastAsia="方正仿宋_GBK" w:cs="MS Gothic"/>
          <w:sz w:val="28"/>
        </w:rPr>
        <w:t>广播</w:t>
      </w:r>
      <w:r>
        <w:rPr>
          <w:rFonts w:hint="eastAsia" w:hAnsi="宋体" w:eastAsia="方正仿宋_GBK" w:cs="宋体"/>
          <w:sz w:val="28"/>
        </w:rPr>
        <w:t>电视</w:t>
      </w:r>
      <w:r>
        <w:rPr>
          <w:rFonts w:hint="eastAsia" w:hAnsi="MS Gothic" w:eastAsia="方正仿宋_GBK" w:cs="MS Gothic"/>
          <w:sz w:val="28"/>
        </w:rPr>
        <w:t>台</w:t>
      </w:r>
      <w:r>
        <w:rPr>
          <w:rFonts w:hint="eastAsia" w:hAnsi="宋体" w:eastAsia="方正仿宋_GBK" w:cs="宋体"/>
          <w:sz w:val="28"/>
        </w:rPr>
        <w:t>经济实</w:t>
      </w:r>
      <w:r>
        <w:rPr>
          <w:rFonts w:hint="eastAsia" w:hAnsi="MS Gothic" w:eastAsia="方正仿宋_GBK" w:cs="MS Gothic"/>
          <w:sz w:val="28"/>
        </w:rPr>
        <w:t>力和</w:t>
      </w:r>
      <w:r>
        <w:rPr>
          <w:rFonts w:hint="eastAsia" w:hAnsi="宋体" w:eastAsia="方正仿宋_GBK" w:cs="宋体"/>
          <w:sz w:val="28"/>
        </w:rPr>
        <w:t>综</w:t>
      </w:r>
      <w:r>
        <w:rPr>
          <w:rFonts w:hint="eastAsia" w:hAnsi="MS Gothic" w:eastAsia="方正仿宋_GBK" w:cs="MS Gothic"/>
          <w:sz w:val="28"/>
        </w:rPr>
        <w:t>合</w:t>
      </w:r>
      <w:r>
        <w:rPr>
          <w:rFonts w:hint="eastAsia" w:hAnsi="宋体" w:eastAsia="方正仿宋_GBK" w:cs="宋体"/>
          <w:sz w:val="28"/>
        </w:rPr>
        <w:t>竞</w:t>
      </w:r>
      <w:r>
        <w:rPr>
          <w:rFonts w:hint="eastAsia" w:hAnsi="MS Gothic" w:eastAsia="方正仿宋_GBK" w:cs="MS Gothic"/>
          <w:sz w:val="28"/>
        </w:rPr>
        <w:t>争力。</w:t>
      </w:r>
    </w:p>
    <w:p>
      <w:pPr>
        <w:spacing w:before="156" w:beforeLines="50" w:after="156" w:afterLines="50"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hint="eastAsia" w:hAnsi="宋体" w:eastAsia="方正仿宋_GBK" w:cs="宋体"/>
          <w:sz w:val="28"/>
        </w:rPr>
      </w:pPr>
      <w:r>
        <w:rPr>
          <w:rFonts w:hint="eastAsia" w:hAnsi="宋体" w:eastAsia="方正仿宋_GBK" w:cs="宋体"/>
          <w:sz w:val="28"/>
        </w:rPr>
        <w:t>部门职责</w:t>
      </w:r>
      <w:r>
        <w:rPr>
          <w:rFonts w:eastAsia="方正仿宋_GBK"/>
          <w:sz w:val="28"/>
        </w:rPr>
        <w:t>-</w:t>
      </w:r>
      <w:r>
        <w:rPr>
          <w:rFonts w:hint="eastAsia" w:hAnsi="宋体" w:eastAsia="方正仿宋_GBK" w:cs="宋体"/>
          <w:sz w:val="28"/>
        </w:rPr>
        <w:t>工作活动绩效目标</w:t>
      </w:r>
    </w:p>
    <w:tbl>
      <w:tblPr>
        <w:tblStyle w:val="7"/>
        <w:tblW w:w="15051" w:type="dxa"/>
        <w:tblInd w:w="108" w:type="dxa"/>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Layout w:type="fixed"/>
        <w:tblCellMar>
          <w:top w:w="0" w:type="dxa"/>
          <w:left w:w="108" w:type="dxa"/>
          <w:bottom w:w="0" w:type="dxa"/>
          <w:right w:w="108" w:type="dxa"/>
        </w:tblCellMar>
      </w:tblPr>
      <w:tblGrid>
        <w:gridCol w:w="2341"/>
        <w:gridCol w:w="1276"/>
        <w:gridCol w:w="2976"/>
        <w:gridCol w:w="2253"/>
        <w:gridCol w:w="2140"/>
        <w:gridCol w:w="997"/>
        <w:gridCol w:w="974"/>
        <w:gridCol w:w="962"/>
        <w:gridCol w:w="1132"/>
      </w:tblGrid>
      <w:tr>
        <w:tblPrEx>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CellMar>
            <w:top w:w="0" w:type="dxa"/>
            <w:left w:w="108" w:type="dxa"/>
            <w:bottom w:w="0" w:type="dxa"/>
            <w:right w:w="108" w:type="dxa"/>
          </w:tblCellMar>
        </w:tblPrEx>
        <w:trPr>
          <w:trHeight w:val="227" w:hRule="atLeast"/>
          <w:tblHeader/>
        </w:trPr>
        <w:tc>
          <w:tcPr>
            <w:tcW w:w="10986" w:type="dxa"/>
            <w:gridSpan w:val="5"/>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p>
        </w:tc>
        <w:tc>
          <w:tcPr>
            <w:tcW w:w="4065" w:type="dxa"/>
            <w:gridSpan w:val="4"/>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r>
              <w:rPr>
                <w:rFonts w:eastAsia="方正仿宋_GBK"/>
                <w:sz w:val="2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内容描述</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绩效目标</w:t>
            </w:r>
          </w:p>
        </w:tc>
        <w:tc>
          <w:tcPr>
            <w:tcW w:w="21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绩效指标</w:t>
            </w:r>
          </w:p>
        </w:tc>
        <w:tc>
          <w:tcPr>
            <w:tcW w:w="4065" w:type="dxa"/>
            <w:gridSpan w:val="4"/>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blHeader/>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140"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优</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良</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中</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新闻出版广播影视事业建设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做好各类广播电视节目制作、宣传、采访报道、传输发射实验以及影视剧、专题片等创作生产。建立广播电视安全播出保障体系，加强台站、安全播出管理。组织实施重大公益工程和公益活动。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广播影视节目制作播出</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坚持正确舆论导向，发挥主流媒体作用，加强内容形式以及方法手段创新，提高广播电视覆盖人口规模与数量，提升电台、电视台影响力。</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研发新节目，打造品牌活动；媒体识别度和影响力进一步提升，收听收看群体扩大；广告创收任务完成。</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开办新栏目、新节目数量（个）</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≥6</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≥4</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≥2</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对上报道录用率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≥85%</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≥75%</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广播影视节目制作能力建设</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加强技术管理、技术升级改造及设备设施维护，开展新技术应用。向移动互联网跨越发展，打造智能生活服务类客户端，促进媒体融合。</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通过技术升级，实现县级台内容资源互通互享，提高节目制力和传播能力；拓展新媒体传播途径，开拓新型业务。</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新媒体的融合度</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新媒体设备利用率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数字化设备更新率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安全播出管理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对广播电视节目传输、覆盖及网络和新媒体内容等的安全播出情况进行监管；对发射台的运行维护管理。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建立起完备的广播电视安全播出保障体系，私开、私设频率（频道）违法行为和非法音视频内容查处有力。</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违规违法查处案件完成率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公共服务工程推广</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根据省市下达的任务目标，完成全县广播电视直播卫星户户通工程、县城数字影院升级改造、农家书屋建设、全民阅读活动、老放映员生活补助。</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重大公益工程和公益活动推进扎实，新闻出版广播影视惠民政策成效显著。</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全年公益电影放映场次完成率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县城数字影院票房总额年度增长率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≥15%</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≥12%</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“户户通”入户数</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农家书屋出版物补充、更新及配送量</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新闻出版广播影视产业发展</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指导、协调产业项目开展，推动IPTV播控平台功能完善工作，监督、指导相关单位在全县全面推开IPTV业务。</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新闻出版广播影视产业不断发展壮大。</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发展IPTV任务目标完成率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政务管理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负责系统综合业务管理和机关综合事务管理。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拟定新闻出版广播影视产业发展规划；新闻出版物、广播影视节目内容和质量监督管理；负责市场经营活动的监督管理工作</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综合业务管理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拟定新闻出版广播影视产业发展规划；开展新闻出版影视行业监督管理；监督管理市场经营活动。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确保各项业务工作谋划到位、顺利开展。</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综合业务管理工作完成率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综合事务管理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开展的新闻出版广播电视研究、培训、后勤保障以及其他各项基础性保障工作。</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保障机关工作正常高效运转。</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综合事务管理工作完成率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bl>
    <w:p>
      <w:pPr>
        <w:spacing w:line="500" w:lineRule="exact"/>
        <w:ind w:firstLine="560" w:firstLineChars="200"/>
        <w:jc w:val="left"/>
        <w:rPr>
          <w:rFonts w:eastAsia="方正仿宋_GBK"/>
          <w:sz w:val="28"/>
        </w:rPr>
      </w:pPr>
    </w:p>
    <w:p>
      <w:pPr>
        <w:spacing w:before="156" w:beforeLines="50" w:after="156" w:afterLines="50" w:line="500" w:lineRule="exact"/>
        <w:ind w:firstLine="560" w:firstLineChars="200"/>
        <w:jc w:val="left"/>
        <w:outlineLvl w:val="1"/>
        <w:rPr>
          <w:rFonts w:hAnsi="宋体"/>
          <w:sz w:val="28"/>
        </w:rPr>
      </w:pPr>
      <w:r>
        <w:rPr>
          <w:rFonts w:eastAsia="方正仿宋_GBK"/>
          <w:sz w:val="28"/>
        </w:rPr>
        <w:t xml:space="preserve"> </w:t>
      </w: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（一）贯彻执行党和国家有关新闻宣传、广播电视管理等方面的方针政策和法律法规规章；根据国家、省、市总体规划和要求，拟定全区融媒体事业发展规划、计划，经批准后组织实施。</w:t>
      </w:r>
    </w:p>
    <w:p>
      <w:pPr>
        <w:spacing w:line="500" w:lineRule="exact"/>
        <w:ind w:firstLine="560" w:firstLineChars="200"/>
        <w:jc w:val="left"/>
        <w:rPr>
          <w:rFonts w:eastAsia="方正仿宋_GBK"/>
          <w:sz w:val="28"/>
        </w:rPr>
      </w:pPr>
      <w:r>
        <w:rPr>
          <w:rFonts w:eastAsia="方正仿宋_GBK"/>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500" w:lineRule="exact"/>
        <w:ind w:firstLine="560" w:firstLineChars="200"/>
        <w:jc w:val="left"/>
        <w:rPr>
          <w:rFonts w:eastAsia="方正仿宋_GBK"/>
          <w:sz w:val="28"/>
        </w:rPr>
      </w:pPr>
      <w:r>
        <w:rPr>
          <w:rFonts w:eastAsia="方正仿宋_GBK"/>
          <w:sz w:val="28"/>
        </w:rPr>
        <w:t>（三）负责全区广播电视无线发射传输网络等的建设、管理工作，贯彻执行国家广播电视技术政策标准，推动广播电视新媒体发展。</w:t>
      </w:r>
    </w:p>
    <w:p>
      <w:pPr>
        <w:spacing w:line="500" w:lineRule="exact"/>
        <w:ind w:firstLine="560" w:firstLineChars="200"/>
        <w:jc w:val="left"/>
        <w:rPr>
          <w:rFonts w:eastAsia="方正仿宋_GBK"/>
          <w:sz w:val="28"/>
        </w:rPr>
      </w:pPr>
      <w:r>
        <w:rPr>
          <w:rFonts w:eastAsia="方正仿宋_GBK"/>
          <w:sz w:val="28"/>
        </w:rPr>
        <w:t>（四）负责广播电视重要技术设备监管，加强安全防范，保障广播电视节目安全播出；做好广播、电视等频率、频道资源的报批、使用和管理工作，管好摄录、制作、演播、发射等重要技术装备。</w:t>
      </w:r>
    </w:p>
    <w:p>
      <w:pPr>
        <w:spacing w:line="500" w:lineRule="exact"/>
        <w:ind w:firstLine="560" w:firstLineChars="200"/>
        <w:jc w:val="left"/>
        <w:rPr>
          <w:rFonts w:eastAsia="方正仿宋_GBK"/>
          <w:sz w:val="28"/>
        </w:rPr>
      </w:pPr>
      <w:r>
        <w:rPr>
          <w:rFonts w:eastAsia="方正仿宋_GBK"/>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500" w:lineRule="exact"/>
        <w:ind w:firstLine="560" w:firstLineChars="200"/>
        <w:jc w:val="left"/>
        <w:rPr>
          <w:rFonts w:eastAsia="方正仿宋_GBK"/>
          <w:sz w:val="28"/>
        </w:rPr>
      </w:pPr>
      <w:r>
        <w:rPr>
          <w:rFonts w:eastAsia="方正仿宋_GBK"/>
          <w:sz w:val="28"/>
        </w:rPr>
        <w:t>（六）依法报批本级广播电视机构、节目及新闻网站的建立和撤销。</w:t>
      </w:r>
    </w:p>
    <w:p>
      <w:pPr>
        <w:spacing w:line="500" w:lineRule="exact"/>
        <w:ind w:firstLine="560" w:firstLineChars="200"/>
        <w:jc w:val="left"/>
        <w:rPr>
          <w:rFonts w:eastAsia="方正仿宋_GBK"/>
          <w:sz w:val="28"/>
        </w:rPr>
      </w:pPr>
      <w:r>
        <w:rPr>
          <w:rFonts w:eastAsia="方正仿宋_GBK"/>
          <w:sz w:val="28"/>
        </w:rPr>
        <w:t>（七）对单位人、财、物实行统一管理，做好区级广播电视系统专项资金、国家资产和各项年度事业经费管理工作。</w:t>
      </w:r>
    </w:p>
    <w:p>
      <w:pPr>
        <w:spacing w:line="500" w:lineRule="exact"/>
        <w:ind w:firstLine="560" w:firstLineChars="200"/>
        <w:jc w:val="left"/>
        <w:rPr>
          <w:rFonts w:eastAsia="方正仿宋_GBK"/>
          <w:sz w:val="28"/>
        </w:rPr>
      </w:pPr>
      <w:r>
        <w:rPr>
          <w:rFonts w:eastAsia="方正仿宋_GBK"/>
          <w:sz w:val="28"/>
        </w:rPr>
        <w:t>（八）负责广播电视各类节目和纸媒、微信公众号等的作品创新创优工作。</w:t>
      </w:r>
    </w:p>
    <w:p>
      <w:pPr>
        <w:spacing w:line="500" w:lineRule="exact"/>
        <w:ind w:firstLine="560" w:firstLineChars="200"/>
        <w:jc w:val="left"/>
        <w:rPr>
          <w:rFonts w:eastAsia="方正仿宋_GBK"/>
          <w:sz w:val="28"/>
        </w:rPr>
      </w:pPr>
      <w:r>
        <w:rPr>
          <w:rFonts w:eastAsia="方正仿宋_GBK"/>
          <w:sz w:val="28"/>
        </w:rPr>
        <w:t>（九）指导协调区直单位、乡镇和园区的新闻宣传等有关业务工作。</w:t>
      </w:r>
    </w:p>
    <w:p>
      <w:pPr>
        <w:spacing w:line="500" w:lineRule="exact"/>
        <w:ind w:firstLine="560" w:firstLineChars="200"/>
        <w:jc w:val="left"/>
        <w:rPr>
          <w:rFonts w:eastAsia="方正仿宋_GBK"/>
          <w:sz w:val="28"/>
        </w:rPr>
      </w:pPr>
      <w:r>
        <w:rPr>
          <w:rFonts w:eastAsia="方正仿宋_GBK"/>
          <w:sz w:val="28"/>
        </w:rPr>
        <w:t>（十）完成区委、区政府交办的其他任务。</w:t>
      </w:r>
    </w:p>
    <w:p>
      <w:pPr>
        <w:spacing w:line="300" w:lineRule="exact"/>
        <w:jc w:val="left"/>
      </w:pPr>
    </w:p>
    <w:p>
      <w:pPr>
        <w:spacing w:before="4"/>
        <w:rPr>
          <w:b/>
          <w:sz w:val="11"/>
        </w:rPr>
      </w:pPr>
    </w:p>
    <w:p>
      <w:pPr>
        <w:pStyle w:val="2"/>
        <w:spacing w:before="54"/>
        <w:ind w:left="1060"/>
      </w:pPr>
      <w:r>
        <w:rPr>
          <w:w w:val="95"/>
        </w:rPr>
        <w:t>六、政府采购预算情况</w:t>
      </w:r>
    </w:p>
    <w:p>
      <w:pPr>
        <w:spacing w:before="61" w:line="505" w:lineRule="exact"/>
        <w:ind w:left="979"/>
        <w:rPr>
          <w:sz w:val="28"/>
        </w:rPr>
      </w:pPr>
      <w:r>
        <w:rPr>
          <w:rFonts w:ascii="Times New Roman" w:eastAsia="Times New Roman"/>
          <w:spacing w:val="-2"/>
          <w:sz w:val="28"/>
        </w:rPr>
        <w:t>202</w:t>
      </w:r>
      <w:r>
        <w:rPr>
          <w:rFonts w:hint="eastAsia" w:ascii="Times New Roman" w:eastAsia="宋体"/>
          <w:spacing w:val="-2"/>
          <w:sz w:val="28"/>
          <w:lang w:val="en-US" w:eastAsia="zh-CN"/>
        </w:rPr>
        <w:t>1</w:t>
      </w:r>
      <w:r>
        <w:rPr>
          <w:rFonts w:ascii="Times New Roman" w:eastAsia="Times New Roman"/>
          <w:spacing w:val="-19"/>
          <w:sz w:val="28"/>
        </w:rPr>
        <w:t xml:space="preserve"> </w:t>
      </w:r>
      <w:r>
        <w:rPr>
          <w:spacing w:val="-2"/>
          <w:sz w:val="28"/>
        </w:rPr>
        <w:t>年，保定市满城区融媒体中心本级无政府采购预算，空表列示。</w:t>
      </w:r>
    </w:p>
    <w:p>
      <w:pPr>
        <w:pStyle w:val="12"/>
        <w:spacing w:before="0" w:line="653" w:lineRule="exact"/>
      </w:pPr>
      <w:r>
        <mc:AlternateContent>
          <mc:Choice Requires="wps">
            <w:drawing>
              <wp:anchor distT="0" distB="0" distL="114300" distR="114300" simplePos="0" relativeHeight="251660288" behindDoc="0" locked="0" layoutInCell="1" allowOverlap="1">
                <wp:simplePos x="0" y="0"/>
                <wp:positionH relativeFrom="page">
                  <wp:posOffset>652780</wp:posOffset>
                </wp:positionH>
                <wp:positionV relativeFrom="paragraph">
                  <wp:posOffset>374650</wp:posOffset>
                </wp:positionV>
                <wp:extent cx="9401810" cy="1840865"/>
                <wp:effectExtent l="0" t="0" r="0" b="0"/>
                <wp:wrapNone/>
                <wp:docPr id="4" name="文本框 10"/>
                <wp:cNvGraphicFramePr/>
                <a:graphic xmlns:a="http://schemas.openxmlformats.org/drawingml/2006/main">
                  <a:graphicData uri="http://schemas.microsoft.com/office/word/2010/wordprocessingShape">
                    <wps:wsp>
                      <wps:cNvSpPr txBox="1"/>
                      <wps:spPr>
                        <a:xfrm>
                          <a:off x="0" y="0"/>
                          <a:ext cx="9401810" cy="1840865"/>
                        </a:xfrm>
                        <a:prstGeom prst="rect">
                          <a:avLst/>
                        </a:prstGeom>
                        <a:noFill/>
                        <a:ln>
                          <a:noFill/>
                        </a:ln>
                      </wps:spPr>
                      <wps:txbx>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6" w:line="399" w:lineRule="exact"/>
                                    <w:ind w:left="111"/>
                                    <w:rPr>
                                      <w:sz w:val="24"/>
                                    </w:rPr>
                                  </w:pPr>
                                  <w:r>
                                    <w:rPr>
                                      <w:spacing w:val="-1"/>
                                      <w:sz w:val="24"/>
                                    </w:rPr>
                                    <w:t>204001</w:t>
                                  </w:r>
                                  <w:r>
                                    <w:rPr>
                                      <w:spacing w:val="-18"/>
                                      <w:sz w:val="24"/>
                                    </w:rPr>
                                    <w:t xml:space="preserve"> </w:t>
                                  </w:r>
                                  <w:r>
                                    <w:rPr>
                                      <w:sz w:val="24"/>
                                    </w:rPr>
                                    <w:t>保定市满城区融媒体中心本级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6"/>
                                    <w:rPr>
                                      <w:sz w:val="35"/>
                                    </w:rPr>
                                  </w:pPr>
                                </w:p>
                                <w:p>
                                  <w:pPr>
                                    <w:pStyle w:val="15"/>
                                    <w:spacing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6"/>
                                    <w:rPr>
                                      <w:sz w:val="35"/>
                                    </w:rPr>
                                  </w:pPr>
                                </w:p>
                                <w:p>
                                  <w:pPr>
                                    <w:pStyle w:val="15"/>
                                    <w:spacing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3"/>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3"/>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29"/>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2"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12" w:line="206"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9"/>
                                    <w:rPr>
                                      <w:sz w:val="24"/>
                                    </w:rPr>
                                  </w:pPr>
                                </w:p>
                                <w:p>
                                  <w:pPr>
                                    <w:pStyle w:val="15"/>
                                    <w:spacing w:before="1"/>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4"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5"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4"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wps:txbx>
                      <wps:bodyPr lIns="0" tIns="0" rIns="0" bIns="0" upright="1"/>
                    </wps:wsp>
                  </a:graphicData>
                </a:graphic>
              </wp:anchor>
            </w:drawing>
          </mc:Choice>
          <mc:Fallback>
            <w:pict>
              <v:shape id="文本框 10" o:spid="_x0000_s1026" o:spt="202" type="#_x0000_t202" style="position:absolute;left:0pt;margin-left:51.4pt;margin-top:29.5pt;height:144.95pt;width:740.3pt;mso-position-horizontal-relative:page;z-index:251660288;mso-width-relative:page;mso-height-relative:page;" filled="f" stroked="f" coordsize="21600,21600" o:gfxdata="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yW/j/YAAAACwEAAA8AAAAAAAAAAQAgAAAAIgAAAGRycy9kb3ducmV2LnhtbFBLAQIU&#10;ABQAAAAIAIdO4kD4Uz3XugEAAHQDAAAOAAAAAAAAAAEAIAAAACcBAABkcnMvZTJvRG9jLnhtbFBL&#10;BQYAAAAABgAGAFkBAABTBQAAAAA=&#10;">
                <v:fill on="f" focussize="0,0"/>
                <v:stroke on="f"/>
                <v:imagedata o:title=""/>
                <o:lock v:ext="edit" aspectratio="f"/>
                <v:textbox inset="0mm,0mm,0mm,0mm">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6" w:line="399" w:lineRule="exact"/>
                              <w:ind w:left="111"/>
                              <w:rPr>
                                <w:sz w:val="24"/>
                              </w:rPr>
                            </w:pPr>
                            <w:r>
                              <w:rPr>
                                <w:spacing w:val="-1"/>
                                <w:sz w:val="24"/>
                              </w:rPr>
                              <w:t>204001</w:t>
                            </w:r>
                            <w:r>
                              <w:rPr>
                                <w:spacing w:val="-18"/>
                                <w:sz w:val="24"/>
                              </w:rPr>
                              <w:t xml:space="preserve"> </w:t>
                            </w:r>
                            <w:r>
                              <w:rPr>
                                <w:sz w:val="24"/>
                              </w:rPr>
                              <w:t>保定市满城区融媒体中心本级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6"/>
                              <w:rPr>
                                <w:sz w:val="35"/>
                              </w:rPr>
                            </w:pPr>
                          </w:p>
                          <w:p>
                            <w:pPr>
                              <w:pStyle w:val="15"/>
                              <w:spacing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6"/>
                              <w:rPr>
                                <w:sz w:val="35"/>
                              </w:rPr>
                            </w:pPr>
                          </w:p>
                          <w:p>
                            <w:pPr>
                              <w:pStyle w:val="15"/>
                              <w:spacing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3"/>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3"/>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29"/>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2"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12" w:line="206"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9"/>
                              <w:rPr>
                                <w:sz w:val="24"/>
                              </w:rPr>
                            </w:pPr>
                          </w:p>
                          <w:p>
                            <w:pPr>
                              <w:pStyle w:val="15"/>
                              <w:spacing w:before="1"/>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4"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5"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4"/>
                              <w:rPr>
                                <w:sz w:val="17"/>
                              </w:rPr>
                            </w:pPr>
                          </w:p>
                          <w:p>
                            <w:pPr>
                              <w:pStyle w:val="15"/>
                              <w:spacing w:line="208"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4"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v:textbox>
              </v:shape>
            </w:pict>
          </mc:Fallback>
        </mc:AlternateContent>
      </w:r>
      <w:r>
        <w:t>单位政府采购预算</w:t>
      </w:r>
    </w:p>
    <w:p>
      <w:pPr>
        <w:rPr>
          <w:sz w:val="48"/>
        </w:rPr>
      </w:pPr>
    </w:p>
    <w:p>
      <w:pPr>
        <w:rPr>
          <w:sz w:val="48"/>
        </w:rPr>
      </w:pPr>
    </w:p>
    <w:p>
      <w:pPr>
        <w:spacing w:before="8"/>
        <w:rPr>
          <w:sz w:val="68"/>
        </w:rPr>
      </w:pPr>
    </w:p>
    <w:p>
      <w:pPr>
        <w:ind w:left="840"/>
        <w:rPr>
          <w:sz w:val="21"/>
        </w:rPr>
      </w:pPr>
      <w:r>
        <w:rPr>
          <w:w w:val="90"/>
          <w:sz w:val="21"/>
        </w:rPr>
        <w:t>注：同一采购目录序号的物品，其单价会因配置规格不同而变动，均符合资产配置标准。涉密采购事项按照相关规定执行。</w:t>
      </w:r>
    </w:p>
    <w:p>
      <w:pPr>
        <w:rPr>
          <w:sz w:val="28"/>
        </w:rPr>
      </w:pPr>
    </w:p>
    <w:p>
      <w:pPr>
        <w:spacing w:before="17"/>
        <w:rPr>
          <w:sz w:val="35"/>
        </w:rPr>
      </w:pPr>
    </w:p>
    <w:p>
      <w:pPr>
        <w:pStyle w:val="2"/>
        <w:ind w:left="1060"/>
      </w:pPr>
      <w:r>
        <w:rPr>
          <w:w w:val="95"/>
        </w:rPr>
        <w:t>七、国有资产信息</w:t>
      </w:r>
    </w:p>
    <w:p>
      <w:pPr>
        <w:spacing w:before="28"/>
        <w:ind w:left="979"/>
        <w:rPr>
          <w:sz w:val="28"/>
        </w:rPr>
      </w:pPr>
      <w:r>
        <w:rPr>
          <w:spacing w:val="-3"/>
          <w:sz w:val="28"/>
        </w:rPr>
        <w:t xml:space="preserve">保定市满城区融媒体中心本级上年末固定资产金额为 </w:t>
      </w:r>
      <w:r>
        <w:rPr>
          <w:rFonts w:hint="eastAsia" w:ascii="Times New Roman" w:eastAsia="宋体"/>
          <w:spacing w:val="-1"/>
          <w:sz w:val="28"/>
          <w:lang w:val="en-US" w:eastAsia="zh-CN"/>
        </w:rPr>
        <w:t>559.194256</w:t>
      </w:r>
      <w:r>
        <w:rPr>
          <w:rFonts w:ascii="Times New Roman" w:eastAsia="Times New Roman"/>
          <w:spacing w:val="-19"/>
          <w:sz w:val="28"/>
        </w:rPr>
        <w:t xml:space="preserve"> </w:t>
      </w:r>
      <w:r>
        <w:rPr>
          <w:spacing w:val="-1"/>
          <w:sz w:val="28"/>
        </w:rPr>
        <w:t>万元（详见下表）。本年度无拟购置固定资产情况。</w:t>
      </w:r>
    </w:p>
    <w:p>
      <w:pPr>
        <w:rPr>
          <w:sz w:val="28"/>
        </w:rPr>
        <w:sectPr>
          <w:pgSz w:w="16840" w:h="11900" w:orient="landscape"/>
          <w:pgMar w:top="1100" w:right="600" w:bottom="940" w:left="600" w:header="0" w:footer="672" w:gutter="0"/>
          <w:cols w:space="720" w:num="1"/>
        </w:sectPr>
      </w:pPr>
    </w:p>
    <w:p>
      <w:pPr>
        <w:spacing w:before="6"/>
        <w:rPr>
          <w:sz w:val="10"/>
        </w:rPr>
      </w:pPr>
    </w:p>
    <w:p>
      <w:pPr>
        <w:pStyle w:val="12"/>
      </w:pPr>
      <w:r>
        <w:t>单位固定资产占用情况表</w:t>
      </w:r>
    </w:p>
    <w:tbl>
      <w:tblPr>
        <w:tblStyle w:val="7"/>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color w:val="000000"/>
                <w:kern w:val="0"/>
                <w:sz w:val="28"/>
                <w:szCs w:val="28"/>
              </w:rPr>
            </w:pPr>
            <w:r>
              <w:rPr>
                <w:rFonts w:hint="eastAsia" w:ascii="仿宋" w:hAnsi="仿宋" w:eastAsia="仿宋"/>
                <w:sz w:val="30"/>
                <w:szCs w:val="30"/>
              </w:rPr>
              <w:t>保定市满城区融媒体中心固定资产占用情况表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0"/>
                <w:szCs w:val="30"/>
              </w:rPr>
              <w:t>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559.194256</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微软雅黑" w:cs="宋体"/>
                <w:color w:val="000000"/>
                <w:kern w:val="0"/>
                <w:sz w:val="24"/>
                <w:szCs w:val="24"/>
                <w:lang w:val="en-US" w:eastAsia="zh-CN" w:bidi="ar-SA"/>
              </w:rPr>
            </w:pPr>
            <w:r>
              <w:rPr>
                <w:rFonts w:hint="eastAsia" w:ascii="宋体" w:hAnsi="宋体" w:cs="宋体"/>
                <w:color w:val="000000"/>
                <w:kern w:val="0"/>
                <w:sz w:val="24"/>
                <w:szCs w:val="24"/>
              </w:rPr>
              <w:t>2554.24</w:t>
            </w:r>
          </w:p>
        </w:tc>
        <w:tc>
          <w:tcPr>
            <w:tcW w:w="34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微软雅黑" w:cs="宋体"/>
                <w:color w:val="000000"/>
                <w:kern w:val="0"/>
                <w:sz w:val="24"/>
                <w:szCs w:val="24"/>
                <w:lang w:val="en-US" w:eastAsia="zh-CN"/>
              </w:rPr>
            </w:pPr>
            <w:r>
              <w:rPr>
                <w:rFonts w:hint="eastAsia" w:ascii="宋体" w:hAnsi="宋体" w:cs="宋体"/>
                <w:color w:val="000000"/>
                <w:kern w:val="0"/>
                <w:sz w:val="24"/>
                <w:szCs w:val="24"/>
                <w:lang w:val="en-US" w:eastAsia="zh-CN"/>
              </w:rPr>
              <w:t>298.807056</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微软雅黑" w:cs="宋体"/>
                <w:color w:val="000000"/>
                <w:kern w:val="0"/>
                <w:sz w:val="24"/>
                <w:szCs w:val="24"/>
                <w:lang w:val="en-US" w:eastAsia="zh-CN" w:bidi="ar-SA"/>
              </w:rPr>
            </w:pPr>
            <w:r>
              <w:rPr>
                <w:rFonts w:hint="eastAsia" w:ascii="宋体" w:hAnsi="宋体" w:cs="宋体"/>
                <w:color w:val="000000"/>
                <w:kern w:val="0"/>
                <w:sz w:val="24"/>
                <w:szCs w:val="24"/>
              </w:rPr>
              <w:t>2554.24</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微软雅黑" w:cs="宋体"/>
                <w:color w:val="000000"/>
                <w:kern w:val="0"/>
                <w:sz w:val="24"/>
                <w:szCs w:val="24"/>
                <w:lang w:val="en-US" w:eastAsia="zh-CN"/>
              </w:rPr>
            </w:pPr>
            <w:r>
              <w:rPr>
                <w:rFonts w:hint="eastAsia" w:ascii="宋体" w:hAnsi="宋体" w:cs="宋体"/>
                <w:color w:val="000000"/>
                <w:kern w:val="0"/>
                <w:sz w:val="24"/>
                <w:szCs w:val="24"/>
                <w:lang w:val="en-US" w:eastAsia="zh-CN"/>
              </w:rPr>
              <w:t>298.807056</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10.4</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tabs>
                <w:tab w:val="left" w:pos="862"/>
                <w:tab w:val="center" w:pos="1653"/>
              </w:tabs>
              <w:jc w:val="left"/>
              <w:rPr>
                <w:rFonts w:ascii="宋体" w:hAnsi="宋体" w:cs="宋体"/>
                <w:color w:val="000000"/>
                <w:kern w:val="0"/>
                <w:sz w:val="24"/>
                <w:szCs w:val="24"/>
              </w:rPr>
            </w:pPr>
            <w:r>
              <w:rPr>
                <w:rFonts w:hint="eastAsia" w:ascii="宋体" w:hAnsi="宋体" w:cs="宋体"/>
                <w:color w:val="000000"/>
                <w:kern w:val="0"/>
                <w:sz w:val="24"/>
                <w:szCs w:val="24"/>
              </w:rPr>
              <w:tab/>
            </w:r>
            <w:r>
              <w:rPr>
                <w:rFonts w:hint="eastAsia" w:ascii="宋体" w:hAnsi="宋体" w:cs="宋体"/>
                <w:color w:val="000000"/>
                <w:kern w:val="0"/>
                <w:sz w:val="24"/>
                <w:szCs w:val="24"/>
              </w:rPr>
              <w:tab/>
            </w:r>
            <w:r>
              <w:rPr>
                <w:rFonts w:hint="eastAsia" w:ascii="宋体" w:hAnsi="宋体" w:cs="宋体"/>
                <w:color w:val="000000"/>
                <w:kern w:val="0"/>
                <w:sz w:val="24"/>
                <w:szCs w:val="24"/>
              </w:rPr>
              <w:t>无</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249.9872</w:t>
            </w:r>
          </w:p>
        </w:tc>
      </w:tr>
    </w:tbl>
    <w:p>
      <w:pPr>
        <w:spacing w:before="4"/>
        <w:rPr>
          <w:sz w:val="33"/>
        </w:rPr>
      </w:pPr>
    </w:p>
    <w:p>
      <w:pPr>
        <w:pStyle w:val="2"/>
        <w:ind w:left="1060"/>
        <w:jc w:val="both"/>
      </w:pPr>
      <w:r>
        <w:rPr>
          <w:w w:val="95"/>
        </w:rPr>
        <w:t>八、名词解释</w:t>
      </w:r>
    </w:p>
    <w:p>
      <w:pPr>
        <w:spacing w:before="83" w:line="509" w:lineRule="exact"/>
        <w:ind w:left="979"/>
        <w:jc w:val="both"/>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spacing w:line="472" w:lineRule="exact"/>
        <w:ind w:left="979"/>
        <w:jc w:val="both"/>
        <w:rPr>
          <w:sz w:val="28"/>
        </w:rPr>
      </w:pPr>
      <w:r>
        <w:rPr>
          <w:rFonts w:ascii="Times New Roman" w:eastAsia="Times New Roman"/>
          <w:sz w:val="28"/>
        </w:rPr>
        <w:t>2</w:t>
      </w:r>
      <w:r>
        <w:rPr>
          <w:sz w:val="28"/>
        </w:rPr>
        <w:t>、</w:t>
      </w:r>
      <w:r>
        <w:rPr>
          <w:b/>
          <w:sz w:val="28"/>
        </w:rPr>
        <w:t>事业收入：</w:t>
      </w:r>
      <w:r>
        <w:rPr>
          <w:sz w:val="28"/>
        </w:rPr>
        <w:t>指事业单位开展专业业务活动及辅助活动所取得的收入。</w:t>
      </w:r>
    </w:p>
    <w:p>
      <w:pPr>
        <w:spacing w:line="216" w:lineRule="auto"/>
        <w:ind w:left="420" w:right="589" w:firstLine="559"/>
        <w:jc w:val="both"/>
        <w:rPr>
          <w:sz w:val="28"/>
        </w:rPr>
      </w:pPr>
      <w:r>
        <w:rPr>
          <w:rFonts w:ascii="Times New Roman" w:hAnsi="Times New Roman" w:eastAsia="Times New Roman"/>
          <w:spacing w:val="-1"/>
          <w:sz w:val="28"/>
        </w:rPr>
        <w:t>3</w:t>
      </w:r>
      <w:r>
        <w:rPr>
          <w:spacing w:val="-1"/>
          <w:sz w:val="28"/>
        </w:rPr>
        <w:t>、</w:t>
      </w:r>
      <w:r>
        <w:rPr>
          <w:b/>
          <w:spacing w:val="-1"/>
          <w:sz w:val="28"/>
        </w:rPr>
        <w:t>其他收入：</w:t>
      </w:r>
      <w:r>
        <w:rPr>
          <w:spacing w:val="-1"/>
          <w:sz w:val="28"/>
        </w:rPr>
        <w:t>指除</w:t>
      </w:r>
      <w:r>
        <w:rPr>
          <w:rFonts w:ascii="Times New Roman" w:hAnsi="Times New Roman" w:eastAsia="Times New Roman"/>
          <w:spacing w:val="-1"/>
          <w:sz w:val="28"/>
        </w:rPr>
        <w:t>“</w:t>
      </w:r>
      <w:r>
        <w:rPr>
          <w:spacing w:val="-1"/>
          <w:sz w:val="28"/>
        </w:rPr>
        <w:t>一般公共预算拨款收入</w:t>
      </w:r>
      <w:r>
        <w:rPr>
          <w:rFonts w:ascii="Times New Roman" w:hAnsi="Times New Roman" w:eastAsia="Times New Roman"/>
          <w:sz w:val="28"/>
        </w:rPr>
        <w:t>”</w:t>
      </w:r>
      <w:r>
        <w:rPr>
          <w:sz w:val="28"/>
        </w:rPr>
        <w:t>、</w:t>
      </w:r>
      <w:r>
        <w:rPr>
          <w:rFonts w:ascii="Times New Roman" w:hAnsi="Times New Roman" w:eastAsia="Times New Roman"/>
          <w:sz w:val="28"/>
        </w:rPr>
        <w:t>“</w:t>
      </w:r>
      <w:r>
        <w:rPr>
          <w:sz w:val="28"/>
        </w:rPr>
        <w:t>事业收入</w:t>
      </w:r>
      <w:r>
        <w:rPr>
          <w:rFonts w:ascii="Times New Roman" w:hAnsi="Times New Roman" w:eastAsia="Times New Roman"/>
          <w:sz w:val="28"/>
        </w:rPr>
        <w:t>”</w:t>
      </w:r>
      <w:r>
        <w:rPr>
          <w:sz w:val="28"/>
        </w:rPr>
        <w:t>等以外的收入。主要是按规定动用的租房收入、存款利息收入等。</w:t>
      </w:r>
    </w:p>
    <w:p>
      <w:pPr>
        <w:spacing w:before="20" w:line="506" w:lineRule="exact"/>
        <w:ind w:left="979"/>
        <w:jc w:val="both"/>
        <w:rPr>
          <w:sz w:val="28"/>
        </w:rPr>
      </w:pPr>
      <w:r>
        <w:rPr>
          <w:rFonts w:ascii="Times New Roman" w:eastAsia="Times New Roman"/>
          <w:sz w:val="28"/>
        </w:rPr>
        <w:t>4</w:t>
      </w:r>
      <w:r>
        <w:rPr>
          <w:sz w:val="28"/>
        </w:rPr>
        <w:t>、</w:t>
      </w:r>
      <w:r>
        <w:rPr>
          <w:b/>
          <w:sz w:val="28"/>
        </w:rPr>
        <w:t>基本支出：</w:t>
      </w:r>
      <w:r>
        <w:rPr>
          <w:sz w:val="28"/>
        </w:rPr>
        <w:t>指为保障机构正常运转、完成日常工作任务而发生的人员支出和公用支出。</w:t>
      </w:r>
    </w:p>
    <w:p>
      <w:pPr>
        <w:spacing w:line="499" w:lineRule="exact"/>
        <w:ind w:left="979"/>
        <w:jc w:val="both"/>
        <w:rPr>
          <w:sz w:val="28"/>
        </w:rPr>
      </w:pPr>
      <w:r>
        <w:rPr>
          <w:rFonts w:ascii="Times New Roman" w:eastAsia="Times New Roman"/>
          <w:sz w:val="28"/>
        </w:rPr>
        <w:t>5</w:t>
      </w:r>
      <w:r>
        <w:rPr>
          <w:sz w:val="28"/>
        </w:rPr>
        <w:t>、</w:t>
      </w:r>
      <w:r>
        <w:rPr>
          <w:b/>
          <w:sz w:val="28"/>
        </w:rPr>
        <w:t>项目支出：</w:t>
      </w:r>
      <w:r>
        <w:rPr>
          <w:sz w:val="28"/>
        </w:rPr>
        <w:t>指在基本支出之外为完成特定行政任务和事业发展目标所发生的支出。</w:t>
      </w:r>
    </w:p>
    <w:p>
      <w:pPr>
        <w:spacing w:line="240" w:lineRule="auto"/>
        <w:ind w:left="979"/>
        <w:jc w:val="both"/>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spacing w:line="240" w:lineRule="auto"/>
        <w:ind w:left="420" w:right="558" w:firstLine="559"/>
        <w:jc w:val="both"/>
        <w:rPr>
          <w:sz w:val="28"/>
        </w:rPr>
      </w:pPr>
      <w:r>
        <w:rPr>
          <w:rFonts w:ascii="Times New Roman" w:hAnsi="Times New Roman" w:eastAsia="Times New Roman"/>
          <w:spacing w:val="-1"/>
          <w:sz w:val="28"/>
        </w:rPr>
        <w:t>7</w:t>
      </w:r>
      <w:r>
        <w:rPr>
          <w:spacing w:val="-1"/>
          <w:sz w:val="28"/>
        </w:rPr>
        <w:t>、</w:t>
      </w:r>
      <w:r>
        <w:rPr>
          <w:rFonts w:ascii="Times New Roman" w:hAnsi="Times New Roman" w:eastAsia="Times New Roman"/>
          <w:b/>
          <w:spacing w:val="-1"/>
          <w:sz w:val="28"/>
        </w:rPr>
        <w:t>“</w:t>
      </w:r>
      <w:r>
        <w:rPr>
          <w:b/>
          <w:spacing w:val="-1"/>
          <w:sz w:val="28"/>
        </w:rPr>
        <w:t>三公</w:t>
      </w:r>
      <w:r>
        <w:rPr>
          <w:rFonts w:ascii="Times New Roman" w:hAnsi="Times New Roman" w:eastAsia="Times New Roman"/>
          <w:b/>
          <w:spacing w:val="-1"/>
          <w:sz w:val="28"/>
        </w:rPr>
        <w:t>”</w:t>
      </w:r>
      <w:r>
        <w:rPr>
          <w:b/>
          <w:spacing w:val="-1"/>
          <w:sz w:val="28"/>
        </w:rPr>
        <w:t>经费：</w:t>
      </w:r>
      <w:r>
        <w:rPr>
          <w:spacing w:val="-1"/>
          <w:sz w:val="28"/>
        </w:rPr>
        <w:t>纳入区级财政预算管理的</w:t>
      </w:r>
      <w:r>
        <w:rPr>
          <w:rFonts w:ascii="Times New Roman" w:hAnsi="Times New Roman" w:eastAsia="Times New Roman"/>
          <w:sz w:val="28"/>
        </w:rPr>
        <w:t>“</w:t>
      </w:r>
      <w:r>
        <w:rPr>
          <w:sz w:val="28"/>
        </w:rPr>
        <w:t>三公</w:t>
      </w:r>
      <w:r>
        <w:rPr>
          <w:rFonts w:ascii="Times New Roman" w:hAnsi="Times New Roman" w:eastAsia="Times New Roman"/>
          <w:sz w:val="28"/>
        </w:rPr>
        <w:t>”</w:t>
      </w:r>
      <w:r>
        <w:rPr>
          <w:sz w:val="28"/>
        </w:rPr>
        <w:t>经费，是指预算部门单位用财政拨款安排的因公出国（境）费、公务用车购置及运维费和公务接待费。其中，因公出国（境）费反映单位公务出国（境）的住宿费、</w:t>
      </w:r>
      <w:r>
        <w:rPr>
          <w:rFonts w:hint="eastAsia"/>
          <w:sz w:val="28"/>
          <w:lang w:val="en-US" w:eastAsia="zh-CN"/>
        </w:rPr>
        <w:t>差</w:t>
      </w:r>
      <w:r>
        <w:rPr>
          <w:rFonts w:hint="eastAsia"/>
          <w:sz w:val="28"/>
          <w:lang w:eastAsia="zh-CN"/>
        </w:rPr>
        <w:t>差旅费</w:t>
      </w:r>
      <w:r>
        <w:rPr>
          <w:sz w:val="28"/>
        </w:rPr>
        <w:t>、伙食补助费</w:t>
      </w:r>
      <w:r>
        <w:rPr>
          <w:rFonts w:hint="eastAsia"/>
          <w:sz w:val="28"/>
          <w:lang w:eastAsia="zh-CN"/>
        </w:rPr>
        <w:t>、</w:t>
      </w:r>
      <w:r>
        <w:rPr>
          <w:spacing w:val="-2"/>
          <w:sz w:val="28"/>
        </w:rPr>
        <w:t>杂费、培训费等支出；公务用车购置及运维费反映单位公务用车购置费及租用费、燃料费、维修费、过路过桥费、保险</w:t>
      </w:r>
      <w:r>
        <w:rPr>
          <w:sz w:val="28"/>
        </w:rPr>
        <w:t>费、安全奖励费用等支出；公务接待费反映单位按规定开支的各类公务接待（含外宾接待）支出。</w:t>
      </w:r>
    </w:p>
    <w:p>
      <w:pPr>
        <w:spacing w:line="240" w:lineRule="auto"/>
        <w:ind w:left="420" w:right="568" w:firstLine="559"/>
        <w:jc w:val="both"/>
        <w:rPr>
          <w:sz w:val="28"/>
        </w:rPr>
      </w:pPr>
      <w:r>
        <w:rPr>
          <w:rFonts w:ascii="Times New Roman" w:eastAsia="Times New Roman"/>
          <w:spacing w:val="-2"/>
          <w:sz w:val="28"/>
        </w:rPr>
        <w:t>8</w:t>
      </w:r>
      <w:r>
        <w:rPr>
          <w:spacing w:val="-2"/>
          <w:sz w:val="28"/>
        </w:rPr>
        <w:t>、</w:t>
      </w:r>
      <w:r>
        <w:rPr>
          <w:b/>
          <w:spacing w:val="-2"/>
          <w:sz w:val="28"/>
        </w:rPr>
        <w:t>机关运行费：</w:t>
      </w:r>
      <w:r>
        <w:rPr>
          <w:spacing w:val="-1"/>
          <w:sz w:val="28"/>
        </w:rPr>
        <w:t>是指各部门的公用经费，包括办公及印刷费、邮电费、差</w:t>
      </w:r>
      <w:r>
        <w:rPr>
          <w:rFonts w:hint="eastAsia"/>
          <w:spacing w:val="-1"/>
          <w:sz w:val="28"/>
          <w:lang w:eastAsia="zh-CN"/>
        </w:rPr>
        <w:t>差旅费</w:t>
      </w:r>
      <w:r>
        <w:rPr>
          <w:spacing w:val="-1"/>
          <w:sz w:val="28"/>
        </w:rPr>
        <w:t>、会议费、福利费、日常维修费、专</w:t>
      </w:r>
      <w:r>
        <w:rPr>
          <w:sz w:val="28"/>
        </w:rPr>
        <w:t>用材料及一般设备购置费、办公用房水电费、办公用房取暖费、办公用房物业管理费、公务用车运行维护费以及其他费用。</w:t>
      </w:r>
    </w:p>
    <w:p>
      <w:pPr>
        <w:spacing w:before="21" w:line="240" w:lineRule="auto"/>
        <w:ind w:left="979"/>
        <w:jc w:val="both"/>
        <w:rPr>
          <w:sz w:val="28"/>
        </w:rPr>
      </w:pPr>
      <w:r>
        <w:rPr>
          <w:rFonts w:ascii="Times New Roman" w:eastAsia="Times New Roman"/>
          <w:sz w:val="28"/>
        </w:rPr>
        <w:t>9</w:t>
      </w:r>
      <w:r>
        <w:rPr>
          <w:sz w:val="28"/>
        </w:rPr>
        <w:t>、</w:t>
      </w:r>
      <w:r>
        <w:rPr>
          <w:b/>
          <w:sz w:val="28"/>
        </w:rPr>
        <w:t>上年结转：</w:t>
      </w:r>
      <w:r>
        <w:rPr>
          <w:sz w:val="28"/>
        </w:rPr>
        <w:t>指以前年度尚未完成、结转到本年仍按原规定用途继续使用的资金。</w:t>
      </w:r>
    </w:p>
    <w:p>
      <w:pPr>
        <w:spacing w:line="240" w:lineRule="auto"/>
        <w:ind w:left="979"/>
        <w:jc w:val="both"/>
        <w:rPr>
          <w:sz w:val="28"/>
        </w:rPr>
      </w:pPr>
      <w:r>
        <w:rPr>
          <w:rFonts w:ascii="Times New Roman" w:eastAsia="Times New Roman"/>
          <w:sz w:val="28"/>
        </w:rPr>
        <w:t>10</w:t>
      </w:r>
      <w:r>
        <w:rPr>
          <w:sz w:val="28"/>
        </w:rPr>
        <w:t>、</w:t>
      </w:r>
      <w:r>
        <w:rPr>
          <w:b/>
          <w:sz w:val="28"/>
        </w:rPr>
        <w:t>事业单位经营支出：</w:t>
      </w:r>
      <w:r>
        <w:rPr>
          <w:sz w:val="28"/>
        </w:rPr>
        <w:t>指事业单位在专业业务活动及其辅助活动之外开展非独立核算经营活动发生的支出。</w:t>
      </w:r>
    </w:p>
    <w:p>
      <w:pPr>
        <w:pStyle w:val="2"/>
        <w:spacing w:line="240" w:lineRule="auto"/>
        <w:ind w:left="1060"/>
        <w:jc w:val="both"/>
      </w:pPr>
      <w:r>
        <w:rPr>
          <w:w w:val="95"/>
        </w:rPr>
        <w:t>九、其他需要说明的事项</w:t>
      </w:r>
    </w:p>
    <w:p>
      <w:pPr>
        <w:spacing w:before="9" w:line="240" w:lineRule="auto"/>
        <w:ind w:left="979"/>
        <w:jc w:val="both"/>
        <w:rPr>
          <w:sz w:val="28"/>
        </w:rPr>
      </w:pPr>
      <w:r>
        <w:rPr>
          <w:sz w:val="28"/>
        </w:rPr>
        <w:t>我单位无其他需要说明的事项。</w:t>
      </w:r>
    </w:p>
    <w:p>
      <w:pPr>
        <w:spacing w:line="240" w:lineRule="auto"/>
        <w:jc w:val="both"/>
        <w:rPr>
          <w:sz w:val="28"/>
        </w:rPr>
        <w:sectPr>
          <w:pgSz w:w="16840" w:h="11900" w:orient="landscape"/>
          <w:pgMar w:top="1100" w:right="600" w:bottom="940" w:left="600" w:header="0" w:footer="672" w:gutter="0"/>
          <w:cols w:space="720" w:num="1"/>
        </w:sectPr>
      </w:pPr>
    </w:p>
    <w:p>
      <w:pPr>
        <w:spacing w:before="6"/>
        <w:rPr>
          <w:sz w:val="15"/>
        </w:rPr>
      </w:pPr>
    </w:p>
    <w:p>
      <w:pPr>
        <w:jc w:val="center"/>
        <w:outlineLvl w:val="3"/>
        <w:rPr>
          <w:rFonts w:hint="eastAsia" w:ascii="Times New Roman" w:hAnsi="宋体"/>
          <w:sz w:val="44"/>
        </w:rPr>
      </w:pPr>
      <w:bookmarkStart w:id="3" w:name="二、保定市满城区融媒体中心（事业全额、事业差额）收支预算"/>
      <w:bookmarkEnd w:id="3"/>
      <w:bookmarkStart w:id="4" w:name="_bookmark1"/>
      <w:bookmarkEnd w:id="4"/>
      <w:bookmarkStart w:id="5" w:name="_Toc70432750"/>
      <w:r>
        <w:rPr>
          <w:rFonts w:hint="eastAsia" w:ascii="方正小标宋_GBK" w:eastAsia="方正小标宋_GBK"/>
          <w:sz w:val="44"/>
        </w:rPr>
        <w:t>二、保定市满城区融媒体中心（事业全额、事业差额）收支预算</w:t>
      </w:r>
      <w:bookmarkEnd w:id="5"/>
    </w:p>
    <w:p>
      <w:pPr>
        <w:jc w:val="center"/>
        <w:rPr>
          <w:rFonts w:hint="eastAsia" w:ascii="Times New Roman" w:hAnsi="宋体"/>
          <w:sz w:val="36"/>
        </w:rPr>
      </w:pPr>
      <w:r>
        <w:rPr>
          <w:rFonts w:hint="eastAsia" w:ascii="方正小标宋_GBK" w:eastAsia="方正小标宋_GBK"/>
          <w:sz w:val="36"/>
        </w:rPr>
        <w:t>单位预算收支总表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263.48</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189.65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263.48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263.48</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7"/>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263.48</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255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189.65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51.58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9.07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263.48</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260.10</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211.56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211.56</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78.56</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78.56</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6.12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6.12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53.24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53.24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22.13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职业年金缴费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8.85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8.85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17.28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3.38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0.56</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30211</w:t>
            </w:r>
          </w:p>
        </w:tc>
        <w:tc>
          <w:tcPr>
            <w:tcW w:w="4535"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差</w:t>
            </w:r>
            <w:r>
              <w:rPr>
                <w:rFonts w:hint="eastAsia" w:ascii="方正书宋_GBK" w:eastAsia="方正书宋_GBK"/>
                <w:lang w:eastAsia="zh-CN"/>
              </w:rPr>
              <w:t>差旅费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30229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福利费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1.96</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48.54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48.54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25.27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23.09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23.09</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注：无政府基金预算财政拨款预算，空表列示。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204003</w:t>
            </w:r>
            <w:r>
              <w:rPr>
                <w:rFonts w:hint="eastAsia" w:ascii="方正小标宋_GBK" w:eastAsia="方正小标宋_GBK"/>
                <w:sz w:val="24"/>
              </w:rPr>
              <w:t>保定市满城区融媒体中心（事业全额、事业差额）</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0.07</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0.07</w:t>
            </w: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0.07</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0.07</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bl>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spacing w:before="16"/>
        <w:rPr>
          <w:sz w:val="10"/>
        </w:rPr>
      </w:pPr>
    </w:p>
    <w:p>
      <w:pPr>
        <w:tabs>
          <w:tab w:val="left" w:pos="11092"/>
        </w:tabs>
        <w:spacing w:line="742" w:lineRule="exact"/>
        <w:ind w:left="432"/>
        <w:rPr>
          <w:sz w:val="44"/>
        </w:rPr>
      </w:pPr>
      <w:r>
        <w:rPr>
          <w:w w:val="95"/>
          <w:sz w:val="44"/>
        </w:rPr>
        <w:t>保定市满城区融媒体中心（事业全额、事业差额）202</w:t>
      </w:r>
      <w:r>
        <w:rPr>
          <w:rFonts w:hint="eastAsia"/>
          <w:w w:val="95"/>
          <w:sz w:val="44"/>
          <w:lang w:val="en-US" w:eastAsia="zh-CN"/>
        </w:rPr>
        <w:t>1</w:t>
      </w:r>
      <w:r>
        <w:rPr>
          <w:w w:val="90"/>
          <w:sz w:val="44"/>
        </w:rPr>
        <w:t>年单位预算信息公开</w:t>
      </w:r>
    </w:p>
    <w:p>
      <w:pPr>
        <w:spacing w:line="736" w:lineRule="exact"/>
        <w:ind w:left="1081" w:right="1081"/>
        <w:jc w:val="center"/>
        <w:rPr>
          <w:sz w:val="44"/>
        </w:rPr>
      </w:pPr>
      <w:r>
        <w:rPr>
          <w:sz w:val="44"/>
        </w:rPr>
        <w:t>情况说明</w:t>
      </w:r>
    </w:p>
    <w:p>
      <w:pPr>
        <w:spacing w:before="15" w:line="216" w:lineRule="auto"/>
        <w:ind w:left="420" w:right="652" w:firstLine="559"/>
        <w:rPr>
          <w:sz w:val="28"/>
        </w:rPr>
      </w:pPr>
      <w:r>
        <w:rPr>
          <w:spacing w:val="-1"/>
          <w:sz w:val="28"/>
        </w:rPr>
        <w:t>按照《</w:t>
      </w:r>
      <w:r>
        <w:rPr>
          <w:rFonts w:hint="eastAsia"/>
          <w:spacing w:val="-1"/>
          <w:sz w:val="28"/>
          <w:lang w:val="en-US" w:eastAsia="zh-CN"/>
        </w:rPr>
        <w:t>中华人民共和国</w:t>
      </w:r>
      <w:r>
        <w:rPr>
          <w:spacing w:val="-1"/>
          <w:sz w:val="28"/>
        </w:rPr>
        <w:t>预算法》、《地方预决算公开操作规程》和《关于进一步推进预算公开工作的实施意见》规定，现将保定市</w:t>
      </w:r>
      <w:r>
        <w:rPr>
          <w:sz w:val="28"/>
        </w:rPr>
        <w:t>满城区融媒体中心（事业全额、事业差额）</w:t>
      </w:r>
      <w:r>
        <w:rPr>
          <w:rFonts w:ascii="Times New Roman" w:eastAsia="Times New Roman"/>
          <w:sz w:val="28"/>
        </w:rPr>
        <w:t>202</w:t>
      </w:r>
      <w:r>
        <w:rPr>
          <w:rFonts w:hint="eastAsia" w:ascii="Times New Roman" w:eastAsia="宋体"/>
          <w:sz w:val="28"/>
          <w:lang w:val="en-US" w:eastAsia="zh-CN"/>
        </w:rPr>
        <w:t>1</w:t>
      </w:r>
      <w:r>
        <w:rPr>
          <w:sz w:val="28"/>
        </w:rPr>
        <w:t>年单位预算公开如下：</w:t>
      </w:r>
    </w:p>
    <w:p>
      <w:pPr>
        <w:pStyle w:val="2"/>
        <w:spacing w:line="386" w:lineRule="exact"/>
        <w:ind w:left="1060"/>
      </w:pPr>
      <w:r>
        <w:rPr>
          <w:w w:val="95"/>
        </w:rPr>
        <w:t>一、单位职责及机构设置情况</w:t>
      </w:r>
    </w:p>
    <w:p>
      <w:pPr>
        <w:pStyle w:val="13"/>
        <w:spacing w:before="23" w:line="566" w:lineRule="exact"/>
      </w:pPr>
      <w:r>
        <w:rPr>
          <w:w w:val="95"/>
        </w:rPr>
        <w:t>单位职责：</w:t>
      </w:r>
    </w:p>
    <w:p>
      <w:pPr>
        <w:pStyle w:val="2"/>
        <w:tabs>
          <w:tab w:val="left" w:pos="14855"/>
        </w:tabs>
        <w:spacing w:line="386" w:lineRule="exact"/>
        <w:ind w:left="1060"/>
      </w:pPr>
      <w:r>
        <w:rPr>
          <w:w w:val="90"/>
        </w:rPr>
        <w:t>（一）宣传党的基本路线、方针、政策，贯彻执行党和政府有关广播影视工作的路线、方针、政策；</w:t>
      </w:r>
      <w:r>
        <w:t>组</w:t>
      </w:r>
      <w:r>
        <w:rPr>
          <w:w w:val="90"/>
        </w:rPr>
        <w:t>织广播影视宣传，坚持正确的舆论导向，关注民生民情，加强舆论监督，加大对外宣传力度，提升满城</w:t>
      </w:r>
      <w:r>
        <w:rPr>
          <w:spacing w:val="-2"/>
        </w:rPr>
        <w:t>区</w:t>
      </w:r>
      <w:r>
        <w:rPr>
          <w:spacing w:val="-1"/>
        </w:rPr>
        <w:t>的</w:t>
      </w:r>
      <w:r>
        <w:t>影响力和美誉度；负责广播电视节目的终审和播出。</w:t>
      </w:r>
    </w:p>
    <w:p>
      <w:pPr>
        <w:pStyle w:val="2"/>
        <w:spacing w:line="244" w:lineRule="auto"/>
        <w:ind w:left="420" w:right="237" w:firstLine="640"/>
      </w:pPr>
      <w:r>
        <w:rPr>
          <w:w w:val="90"/>
        </w:rPr>
        <w:t>（二）贯彻执行国家广播影视事业管理的法律、法规、事业发展规划以及国家广播影视技术政策和标准；</w:t>
      </w:r>
      <w:r>
        <w:rPr>
          <w:spacing w:val="-141"/>
          <w:w w:val="90"/>
        </w:rPr>
        <w:t xml:space="preserve"> </w:t>
      </w:r>
      <w:r>
        <w:t>统一管理摄录、制作、演播、发射等重要技术装备；加强安全防范工作，确保广播电视安全播出。</w:t>
      </w:r>
    </w:p>
    <w:p>
      <w:pPr>
        <w:pStyle w:val="2"/>
        <w:spacing w:line="244" w:lineRule="auto"/>
        <w:ind w:left="420" w:right="477" w:firstLine="640"/>
        <w:jc w:val="both"/>
      </w:pPr>
      <w:r>
        <w:rPr>
          <w:w w:val="90"/>
        </w:rPr>
        <w:t>（三）履行区级广播影视管理职能，管理各频道、频率等工作，管理广播电视节目的传输工作；负责制</w:t>
      </w:r>
      <w:r>
        <w:rPr>
          <w:w w:val="95"/>
        </w:rPr>
        <w:t>定和组织实施“广播电视户户通”等广播电视发展规划与广播影视产业发展规划；使用并管理区级广播 电视</w:t>
      </w:r>
      <w:r>
        <w:t>频率频道资源；负责广电媒体广告经营管理，增强广播电视台经济实力和综合竞争力。</w:t>
      </w:r>
    </w:p>
    <w:p>
      <w:pPr>
        <w:pStyle w:val="13"/>
        <w:spacing w:before="30"/>
      </w:pPr>
      <w:r>
        <w:rPr>
          <w:w w:val="95"/>
        </w:rPr>
        <w:t>机构设置：</w:t>
      </w:r>
    </w:p>
    <w:p>
      <w:pPr>
        <w:pStyle w:val="2"/>
        <w:spacing w:line="550" w:lineRule="exact"/>
        <w:ind w:left="1081" w:right="1082"/>
        <w:jc w:val="center"/>
        <w:rPr>
          <w:rFonts w:ascii="微软雅黑" w:eastAsia="微软雅黑"/>
        </w:rPr>
      </w:pPr>
      <w:r>
        <mc:AlternateContent>
          <mc:Choice Requires="wps">
            <w:drawing>
              <wp:anchor distT="0" distB="0" distL="114300" distR="114300" simplePos="0" relativeHeight="251661312" behindDoc="0" locked="0" layoutInCell="1" allowOverlap="1">
                <wp:simplePos x="0" y="0"/>
                <wp:positionH relativeFrom="page">
                  <wp:posOffset>579120</wp:posOffset>
                </wp:positionH>
                <wp:positionV relativeFrom="paragraph">
                  <wp:posOffset>312420</wp:posOffset>
                </wp:positionV>
                <wp:extent cx="9549130" cy="6223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9549130" cy="622300"/>
                        </a:xfrm>
                        <a:prstGeom prst="rect">
                          <a:avLst/>
                        </a:prstGeom>
                        <a:noFill/>
                        <a:ln>
                          <a:noFill/>
                        </a:ln>
                      </wps:spPr>
                      <wps:txbx>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88"/>
                              <w:gridCol w:w="2984"/>
                              <w:gridCol w:w="1751"/>
                              <w:gridCol w:w="3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6788" w:type="dxa"/>
                                </w:tcPr>
                                <w:p>
                                  <w:pPr>
                                    <w:pStyle w:val="15"/>
                                    <w:spacing w:before="56"/>
                                    <w:ind w:left="2957" w:right="2936"/>
                                    <w:jc w:val="center"/>
                                    <w:rPr>
                                      <w:b/>
                                      <w:sz w:val="21"/>
                                    </w:rPr>
                                  </w:pPr>
                                  <w:r>
                                    <w:rPr>
                                      <w:b/>
                                      <w:sz w:val="21"/>
                                    </w:rPr>
                                    <w:t>单位名称</w:t>
                                  </w:r>
                                </w:p>
                              </w:tc>
                              <w:tc>
                                <w:tcPr>
                                  <w:tcW w:w="2984" w:type="dxa"/>
                                </w:tcPr>
                                <w:p>
                                  <w:pPr>
                                    <w:pStyle w:val="15"/>
                                    <w:spacing w:before="56"/>
                                    <w:ind w:left="1055" w:right="1033"/>
                                    <w:jc w:val="center"/>
                                    <w:rPr>
                                      <w:b/>
                                      <w:sz w:val="21"/>
                                    </w:rPr>
                                  </w:pPr>
                                  <w:r>
                                    <w:rPr>
                                      <w:b/>
                                      <w:sz w:val="21"/>
                                    </w:rPr>
                                    <w:t>单位性质</w:t>
                                  </w:r>
                                </w:p>
                              </w:tc>
                              <w:tc>
                                <w:tcPr>
                                  <w:tcW w:w="1751" w:type="dxa"/>
                                </w:tcPr>
                                <w:p>
                                  <w:pPr>
                                    <w:pStyle w:val="15"/>
                                    <w:spacing w:before="56"/>
                                    <w:ind w:left="437" w:right="418"/>
                                    <w:jc w:val="center"/>
                                    <w:rPr>
                                      <w:b/>
                                      <w:sz w:val="21"/>
                                    </w:rPr>
                                  </w:pPr>
                                  <w:r>
                                    <w:rPr>
                                      <w:b/>
                                      <w:sz w:val="21"/>
                                    </w:rPr>
                                    <w:t>单位规格</w:t>
                                  </w:r>
                                </w:p>
                              </w:tc>
                              <w:tc>
                                <w:tcPr>
                                  <w:tcW w:w="3493" w:type="dxa"/>
                                </w:tcPr>
                                <w:p>
                                  <w:pPr>
                                    <w:pStyle w:val="15"/>
                                    <w:spacing w:before="56"/>
                                    <w:ind w:left="782" w:right="763"/>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788" w:type="dxa"/>
                                </w:tcPr>
                                <w:p>
                                  <w:pPr>
                                    <w:pStyle w:val="15"/>
                                    <w:spacing w:before="2" w:line="345" w:lineRule="exact"/>
                                    <w:ind w:left="112"/>
                                    <w:rPr>
                                      <w:sz w:val="21"/>
                                    </w:rPr>
                                  </w:pPr>
                                  <w:r>
                                    <w:rPr>
                                      <w:sz w:val="21"/>
                                    </w:rPr>
                                    <w:t>保定市满城区融媒体中心（事业全额、事业差额）</w:t>
                                  </w:r>
                                </w:p>
                              </w:tc>
                              <w:tc>
                                <w:tcPr>
                                  <w:tcW w:w="2984" w:type="dxa"/>
                                </w:tcPr>
                                <w:p>
                                  <w:pPr>
                                    <w:pStyle w:val="15"/>
                                    <w:spacing w:before="2" w:line="345" w:lineRule="exact"/>
                                    <w:ind w:left="1052" w:right="1033"/>
                                    <w:jc w:val="center"/>
                                    <w:rPr>
                                      <w:sz w:val="21"/>
                                    </w:rPr>
                                  </w:pPr>
                                  <w:r>
                                    <w:rPr>
                                      <w:sz w:val="21"/>
                                    </w:rPr>
                                    <w:t>事业</w:t>
                                  </w:r>
                                </w:p>
                              </w:tc>
                              <w:tc>
                                <w:tcPr>
                                  <w:tcW w:w="1751" w:type="dxa"/>
                                </w:tcPr>
                                <w:p>
                                  <w:pPr>
                                    <w:pStyle w:val="15"/>
                                    <w:spacing w:before="2" w:line="345" w:lineRule="exact"/>
                                    <w:ind w:left="437" w:right="415"/>
                                    <w:jc w:val="center"/>
                                    <w:rPr>
                                      <w:sz w:val="21"/>
                                    </w:rPr>
                                  </w:pPr>
                                  <w:r>
                                    <w:rPr>
                                      <w:sz w:val="21"/>
                                    </w:rPr>
                                    <w:t>正科级</w:t>
                                  </w:r>
                                </w:p>
                              </w:tc>
                              <w:tc>
                                <w:tcPr>
                                  <w:tcW w:w="3493" w:type="dxa"/>
                                </w:tcPr>
                                <w:p>
                                  <w:pPr>
                                    <w:pStyle w:val="15"/>
                                    <w:spacing w:before="2" w:line="345" w:lineRule="exact"/>
                                    <w:ind w:left="785" w:right="763"/>
                                    <w:jc w:val="center"/>
                                    <w:rPr>
                                      <w:sz w:val="21"/>
                                    </w:rPr>
                                  </w:pPr>
                                  <w:r>
                                    <w:rPr>
                                      <w:sz w:val="21"/>
                                    </w:rPr>
                                    <w:t>财政性资金定额补助</w:t>
                                  </w:r>
                                </w:p>
                              </w:tc>
                            </w:tr>
                          </w:tbl>
                          <w:p>
                            <w:pPr>
                              <w:pStyle w:val="2"/>
                            </w:pPr>
                          </w:p>
                        </w:txbxContent>
                      </wps:txbx>
                      <wps:bodyPr lIns="0" tIns="0" rIns="0" bIns="0" upright="1"/>
                    </wps:wsp>
                  </a:graphicData>
                </a:graphic>
              </wp:anchor>
            </w:drawing>
          </mc:Choice>
          <mc:Fallback>
            <w:pict>
              <v:shape id="文本框 8" o:spid="_x0000_s1026" o:spt="202" type="#_x0000_t202" style="position:absolute;left:0pt;margin-left:45.6pt;margin-top:24.6pt;height:49pt;width:751.9pt;mso-position-horizontal-relative:page;z-index:251661312;mso-width-relative:page;mso-height-relative:page;" filled="f" stroked="f" coordsize="21600,21600" o:gfxdata="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dccwXZAAAACgEAAA8AAAAAAAAAAQAgAAAAIgAAAGRycy9kb3ducmV2LnhtbFBL&#10;AQIUABQAAAAIAIdO4kCEziRUvAEAAHIDAAAOAAAAAAAAAAEAIAAAACgBAABkcnMvZTJvRG9jLnht&#10;bFBLBQYAAAAABgAGAFkBAABWBQAAAAA=&#10;">
                <v:fill on="f" focussize="0,0"/>
                <v:stroke on="f"/>
                <v:imagedata o:title=""/>
                <o:lock v:ext="edit" aspectratio="f"/>
                <v:textbox inset="0mm,0mm,0mm,0mm">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88"/>
                        <w:gridCol w:w="2984"/>
                        <w:gridCol w:w="1751"/>
                        <w:gridCol w:w="3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6788" w:type="dxa"/>
                          </w:tcPr>
                          <w:p>
                            <w:pPr>
                              <w:pStyle w:val="15"/>
                              <w:spacing w:before="56"/>
                              <w:ind w:left="2957" w:right="2936"/>
                              <w:jc w:val="center"/>
                              <w:rPr>
                                <w:b/>
                                <w:sz w:val="21"/>
                              </w:rPr>
                            </w:pPr>
                            <w:r>
                              <w:rPr>
                                <w:b/>
                                <w:sz w:val="21"/>
                              </w:rPr>
                              <w:t>单位名称</w:t>
                            </w:r>
                          </w:p>
                        </w:tc>
                        <w:tc>
                          <w:tcPr>
                            <w:tcW w:w="2984" w:type="dxa"/>
                          </w:tcPr>
                          <w:p>
                            <w:pPr>
                              <w:pStyle w:val="15"/>
                              <w:spacing w:before="56"/>
                              <w:ind w:left="1055" w:right="1033"/>
                              <w:jc w:val="center"/>
                              <w:rPr>
                                <w:b/>
                                <w:sz w:val="21"/>
                              </w:rPr>
                            </w:pPr>
                            <w:r>
                              <w:rPr>
                                <w:b/>
                                <w:sz w:val="21"/>
                              </w:rPr>
                              <w:t>单位性质</w:t>
                            </w:r>
                          </w:p>
                        </w:tc>
                        <w:tc>
                          <w:tcPr>
                            <w:tcW w:w="1751" w:type="dxa"/>
                          </w:tcPr>
                          <w:p>
                            <w:pPr>
                              <w:pStyle w:val="15"/>
                              <w:spacing w:before="56"/>
                              <w:ind w:left="437" w:right="418"/>
                              <w:jc w:val="center"/>
                              <w:rPr>
                                <w:b/>
                                <w:sz w:val="21"/>
                              </w:rPr>
                            </w:pPr>
                            <w:r>
                              <w:rPr>
                                <w:b/>
                                <w:sz w:val="21"/>
                              </w:rPr>
                              <w:t>单位规格</w:t>
                            </w:r>
                          </w:p>
                        </w:tc>
                        <w:tc>
                          <w:tcPr>
                            <w:tcW w:w="3493" w:type="dxa"/>
                          </w:tcPr>
                          <w:p>
                            <w:pPr>
                              <w:pStyle w:val="15"/>
                              <w:spacing w:before="56"/>
                              <w:ind w:left="782" w:right="763"/>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788" w:type="dxa"/>
                          </w:tcPr>
                          <w:p>
                            <w:pPr>
                              <w:pStyle w:val="15"/>
                              <w:spacing w:before="2" w:line="345" w:lineRule="exact"/>
                              <w:ind w:left="112"/>
                              <w:rPr>
                                <w:sz w:val="21"/>
                              </w:rPr>
                            </w:pPr>
                            <w:r>
                              <w:rPr>
                                <w:sz w:val="21"/>
                              </w:rPr>
                              <w:t>保定市满城区融媒体中心（事业全额、事业差额）</w:t>
                            </w:r>
                          </w:p>
                        </w:tc>
                        <w:tc>
                          <w:tcPr>
                            <w:tcW w:w="2984" w:type="dxa"/>
                          </w:tcPr>
                          <w:p>
                            <w:pPr>
                              <w:pStyle w:val="15"/>
                              <w:spacing w:before="2" w:line="345" w:lineRule="exact"/>
                              <w:ind w:left="1052" w:right="1033"/>
                              <w:jc w:val="center"/>
                              <w:rPr>
                                <w:sz w:val="21"/>
                              </w:rPr>
                            </w:pPr>
                            <w:r>
                              <w:rPr>
                                <w:sz w:val="21"/>
                              </w:rPr>
                              <w:t>事业</w:t>
                            </w:r>
                          </w:p>
                        </w:tc>
                        <w:tc>
                          <w:tcPr>
                            <w:tcW w:w="1751" w:type="dxa"/>
                          </w:tcPr>
                          <w:p>
                            <w:pPr>
                              <w:pStyle w:val="15"/>
                              <w:spacing w:before="2" w:line="345" w:lineRule="exact"/>
                              <w:ind w:left="437" w:right="415"/>
                              <w:jc w:val="center"/>
                              <w:rPr>
                                <w:sz w:val="21"/>
                              </w:rPr>
                            </w:pPr>
                            <w:r>
                              <w:rPr>
                                <w:sz w:val="21"/>
                              </w:rPr>
                              <w:t>正科级</w:t>
                            </w:r>
                          </w:p>
                        </w:tc>
                        <w:tc>
                          <w:tcPr>
                            <w:tcW w:w="3493" w:type="dxa"/>
                          </w:tcPr>
                          <w:p>
                            <w:pPr>
                              <w:pStyle w:val="15"/>
                              <w:spacing w:before="2" w:line="345" w:lineRule="exact"/>
                              <w:ind w:left="785" w:right="763"/>
                              <w:jc w:val="center"/>
                              <w:rPr>
                                <w:sz w:val="21"/>
                              </w:rPr>
                            </w:pPr>
                            <w:r>
                              <w:rPr>
                                <w:sz w:val="21"/>
                              </w:rPr>
                              <w:t>财政性资金定额补助</w:t>
                            </w:r>
                          </w:p>
                        </w:tc>
                      </w:tr>
                    </w:tbl>
                    <w:p>
                      <w:pPr>
                        <w:pStyle w:val="2"/>
                      </w:pPr>
                    </w:p>
                  </w:txbxContent>
                </v:textbox>
              </v:shape>
            </w:pict>
          </mc:Fallback>
        </mc:AlternateContent>
      </w:r>
      <w:r>
        <w:rPr>
          <w:rFonts w:hint="eastAsia" w:ascii="微软雅黑" w:eastAsia="微软雅黑"/>
        </w:rPr>
        <w:t>单位机构设置情况</w:t>
      </w:r>
    </w:p>
    <w:p>
      <w:pPr>
        <w:spacing w:line="550" w:lineRule="exact"/>
        <w:jc w:val="center"/>
        <w:sectPr>
          <w:pgSz w:w="16840" w:h="11900" w:orient="landscape"/>
          <w:pgMar w:top="1100" w:right="600" w:bottom="940" w:left="600" w:header="0" w:footer="672" w:gutter="0"/>
          <w:cols w:space="720" w:num="1"/>
        </w:sectPr>
      </w:pPr>
    </w:p>
    <w:p>
      <w:pPr>
        <w:spacing w:before="12"/>
        <w:rPr>
          <w:sz w:val="10"/>
        </w:rPr>
      </w:pPr>
    </w:p>
    <w:p>
      <w:pPr>
        <w:pStyle w:val="2"/>
        <w:spacing w:before="55"/>
        <w:ind w:left="1060"/>
      </w:pPr>
      <w:r>
        <w:rPr>
          <w:w w:val="95"/>
        </w:rPr>
        <w:t>二、单位预算安排的总体情况</w:t>
      </w:r>
    </w:p>
    <w:p>
      <w:pPr>
        <w:spacing w:before="30"/>
        <w:ind w:left="979"/>
        <w:rPr>
          <w:sz w:val="28"/>
        </w:rPr>
      </w:pPr>
      <w:r>
        <w:rPr>
          <w:sz w:val="28"/>
        </w:rPr>
        <w:t>按照预算管理有关规定，目前我单位预算的编制实行综合预算管理，即全部收入和支出都反映在预算中。</w:t>
      </w:r>
    </w:p>
    <w:p>
      <w:pPr>
        <w:pStyle w:val="2"/>
        <w:spacing w:before="32"/>
        <w:ind w:left="1060"/>
      </w:pPr>
      <w:r>
        <w:t>1、收入说明</w:t>
      </w:r>
    </w:p>
    <w:p>
      <w:pPr>
        <w:pStyle w:val="2"/>
        <w:spacing w:before="114"/>
        <w:ind w:left="1060"/>
      </w:pPr>
      <w:r>
        <w:rPr>
          <w:w w:val="95"/>
        </w:rPr>
        <w:t>202</w:t>
      </w:r>
      <w:r>
        <w:rPr>
          <w:rFonts w:hint="eastAsia"/>
          <w:w w:val="95"/>
          <w:lang w:val="en-US" w:eastAsia="zh-CN"/>
        </w:rPr>
        <w:t>1</w:t>
      </w:r>
      <w:r>
        <w:rPr>
          <w:spacing w:val="7"/>
          <w:w w:val="95"/>
        </w:rPr>
        <w:t>年保定市满城区融媒体中心</w:t>
      </w:r>
      <w:r>
        <w:rPr>
          <w:w w:val="95"/>
        </w:rPr>
        <w:t>（事业全额、事业差额）</w:t>
      </w:r>
      <w:r>
        <w:rPr>
          <w:spacing w:val="11"/>
          <w:w w:val="95"/>
        </w:rPr>
        <w:t xml:space="preserve">年初单位收入预算总额为 </w:t>
      </w:r>
      <w:r>
        <w:rPr>
          <w:spacing w:val="5"/>
          <w:w w:val="90"/>
        </w:rPr>
        <w:t xml:space="preserve"> </w:t>
      </w:r>
      <w:r>
        <w:rPr>
          <w:rFonts w:hint="eastAsia"/>
          <w:w w:val="90"/>
          <w:lang w:val="en-US" w:eastAsia="zh-CN"/>
        </w:rPr>
        <w:t>263.48</w:t>
      </w:r>
      <w:r>
        <w:rPr>
          <w:spacing w:val="23"/>
          <w:w w:val="95"/>
        </w:rPr>
        <w:t xml:space="preserve"> 万元。其</w:t>
      </w:r>
    </w:p>
    <w:p>
      <w:pPr>
        <w:pStyle w:val="2"/>
        <w:spacing w:before="115"/>
        <w:ind w:left="420"/>
      </w:pPr>
      <w:r>
        <w:rPr>
          <w:spacing w:val="5"/>
          <w:w w:val="90"/>
        </w:rPr>
        <w:t xml:space="preserve">中:一般公共预算财政拨款 </w:t>
      </w:r>
      <w:r>
        <w:rPr>
          <w:rFonts w:hint="eastAsia"/>
          <w:w w:val="90"/>
          <w:lang w:val="en-US" w:eastAsia="zh-CN"/>
        </w:rPr>
        <w:t>263.48</w:t>
      </w:r>
      <w:r>
        <w:rPr>
          <w:spacing w:val="9"/>
          <w:w w:val="90"/>
        </w:rPr>
        <w:t xml:space="preserve"> 万元。基金预算收入 </w:t>
      </w:r>
      <w:r>
        <w:rPr>
          <w:w w:val="90"/>
        </w:rPr>
        <w:t>0</w:t>
      </w:r>
      <w:r>
        <w:rPr>
          <w:spacing w:val="5"/>
          <w:w w:val="90"/>
        </w:rPr>
        <w:t xml:space="preserve"> 万元，国有资本经营预算收入 </w:t>
      </w:r>
      <w:r>
        <w:rPr>
          <w:w w:val="90"/>
        </w:rPr>
        <w:t>0</w:t>
      </w:r>
      <w:r>
        <w:rPr>
          <w:spacing w:val="8"/>
          <w:w w:val="90"/>
        </w:rPr>
        <w:t xml:space="preserve"> 万元，财政专户核</w:t>
      </w:r>
    </w:p>
    <w:p>
      <w:pPr>
        <w:pStyle w:val="2"/>
        <w:spacing w:before="116" w:line="307" w:lineRule="auto"/>
        <w:ind w:left="1060" w:right="6710" w:hanging="641"/>
      </w:pPr>
      <w:r>
        <w:rPr>
          <w:spacing w:val="-8"/>
          <w:w w:val="95"/>
        </w:rPr>
        <w:t xml:space="preserve">拨收入 </w:t>
      </w:r>
      <w:r>
        <w:rPr>
          <w:w w:val="95"/>
        </w:rPr>
        <w:t>0</w:t>
      </w:r>
      <w:r>
        <w:rPr>
          <w:spacing w:val="-8"/>
          <w:w w:val="95"/>
        </w:rPr>
        <w:t xml:space="preserve"> 万元，单位资金收入 </w:t>
      </w:r>
      <w:r>
        <w:rPr>
          <w:w w:val="95"/>
        </w:rPr>
        <w:t>0</w:t>
      </w:r>
      <w:r>
        <w:rPr>
          <w:spacing w:val="-9"/>
          <w:w w:val="95"/>
        </w:rPr>
        <w:t xml:space="preserve"> 万元，上年结转结余 </w:t>
      </w:r>
      <w:r>
        <w:rPr>
          <w:w w:val="95"/>
        </w:rPr>
        <w:t>0</w:t>
      </w:r>
      <w:r>
        <w:rPr>
          <w:spacing w:val="-7"/>
          <w:w w:val="95"/>
        </w:rPr>
        <w:t xml:space="preserve"> 万元。</w:t>
      </w:r>
      <w:r>
        <w:t>2、支出说明</w:t>
      </w:r>
    </w:p>
    <w:p>
      <w:pPr>
        <w:pStyle w:val="2"/>
        <w:tabs>
          <w:tab w:val="left" w:pos="14111"/>
        </w:tabs>
        <w:spacing w:line="318" w:lineRule="exact"/>
        <w:ind w:firstLine="576" w:firstLineChars="200"/>
      </w:pPr>
      <w:r>
        <w:rPr>
          <w:w w:val="90"/>
        </w:rPr>
        <w:t>收支预算总表支出栏、基本支出表、项目支出表按经济分类和支出功能分类科目编制，反</w:t>
      </w:r>
      <w:r>
        <w:t>映保定市满城区融媒体中心年度单位预算中支出预算的总体情况。</w:t>
      </w:r>
    </w:p>
    <w:p>
      <w:pPr>
        <w:pStyle w:val="2"/>
        <w:spacing w:before="169"/>
        <w:ind w:firstLine="608" w:firstLineChars="200"/>
        <w:rPr>
          <w:spacing w:val="-5"/>
          <w:w w:val="95"/>
        </w:rPr>
      </w:pPr>
      <w:r>
        <w:rPr>
          <w:w w:val="95"/>
        </w:rPr>
        <w:t>202</w:t>
      </w:r>
      <w:r>
        <w:rPr>
          <w:rFonts w:hint="eastAsia"/>
          <w:w w:val="95"/>
          <w:lang w:val="en-US" w:eastAsia="zh-CN"/>
        </w:rPr>
        <w:t>1</w:t>
      </w:r>
      <w:r>
        <w:rPr>
          <w:spacing w:val="-1"/>
          <w:w w:val="95"/>
        </w:rPr>
        <w:t xml:space="preserve">年单位支出安排预算总额 </w:t>
      </w:r>
      <w:r>
        <w:rPr>
          <w:spacing w:val="5"/>
          <w:w w:val="90"/>
        </w:rPr>
        <w:t xml:space="preserve"> </w:t>
      </w:r>
      <w:r>
        <w:rPr>
          <w:rFonts w:hint="eastAsia"/>
          <w:w w:val="90"/>
          <w:lang w:val="en-US" w:eastAsia="zh-CN"/>
        </w:rPr>
        <w:t>263.48</w:t>
      </w:r>
      <w:r>
        <w:rPr>
          <w:spacing w:val="9"/>
          <w:w w:val="95"/>
        </w:rPr>
        <w:t xml:space="preserve">万元。基本支出 </w:t>
      </w:r>
      <w:r>
        <w:rPr>
          <w:spacing w:val="5"/>
          <w:w w:val="90"/>
        </w:rPr>
        <w:t xml:space="preserve"> </w:t>
      </w:r>
      <w:r>
        <w:rPr>
          <w:rFonts w:hint="eastAsia"/>
          <w:w w:val="90"/>
          <w:lang w:val="en-US" w:eastAsia="zh-CN"/>
        </w:rPr>
        <w:t>263.48</w:t>
      </w:r>
      <w:r>
        <w:rPr>
          <w:spacing w:val="-2"/>
          <w:w w:val="95"/>
        </w:rPr>
        <w:t xml:space="preserve"> 万元。基本支出包括：人员</w:t>
      </w:r>
      <w:r>
        <w:rPr>
          <w:spacing w:val="-8"/>
          <w:w w:val="95"/>
        </w:rPr>
        <w:t xml:space="preserve">经费 </w:t>
      </w:r>
      <w:r>
        <w:rPr>
          <w:rFonts w:hint="eastAsia"/>
          <w:w w:val="95"/>
          <w:lang w:val="en-US" w:eastAsia="zh-CN"/>
        </w:rPr>
        <w:t>260.1</w:t>
      </w:r>
      <w:r>
        <w:rPr>
          <w:spacing w:val="-7"/>
          <w:w w:val="95"/>
        </w:rPr>
        <w:t xml:space="preserve"> 万元，公用经费 </w:t>
      </w:r>
      <w:r>
        <w:rPr>
          <w:w w:val="95"/>
        </w:rPr>
        <w:t>3.</w:t>
      </w:r>
      <w:r>
        <w:rPr>
          <w:rFonts w:hint="eastAsia"/>
          <w:w w:val="95"/>
          <w:lang w:val="en-US" w:eastAsia="zh-CN"/>
        </w:rPr>
        <w:t>38</w:t>
      </w:r>
      <w:r>
        <w:rPr>
          <w:spacing w:val="-5"/>
          <w:w w:val="95"/>
        </w:rPr>
        <w:t>万元。</w:t>
      </w:r>
    </w:p>
    <w:p>
      <w:pPr>
        <w:pStyle w:val="2"/>
        <w:spacing w:before="1"/>
        <w:ind w:right="412" w:firstLine="640" w:firstLineChars="200"/>
        <w:jc w:val="both"/>
        <w:rPr>
          <w:highlight w:val="none"/>
        </w:rPr>
      </w:pPr>
      <w:r>
        <w:rPr>
          <w:highlight w:val="none"/>
        </w:rPr>
        <w:t>3、比上年增减情况</w:t>
      </w:r>
    </w:p>
    <w:p>
      <w:pPr>
        <w:pStyle w:val="2"/>
        <w:spacing w:before="113"/>
        <w:ind w:firstLine="600" w:firstLineChars="200"/>
        <w:rPr>
          <w:rFonts w:hint="eastAsia" w:ascii="宋体" w:hAnsi="宋体" w:eastAsia="宋体" w:cs="宋体"/>
          <w:spacing w:val="-4"/>
          <w:w w:val="95"/>
          <w:sz w:val="32"/>
          <w:szCs w:val="32"/>
        </w:rPr>
      </w:pPr>
      <w:r>
        <w:rPr>
          <w:rFonts w:hint="eastAsia" w:ascii="宋体" w:hAnsi="宋体" w:eastAsia="宋体" w:cs="宋体"/>
          <w:spacing w:val="-2"/>
          <w:w w:val="95"/>
          <w:sz w:val="32"/>
          <w:szCs w:val="32"/>
          <w:highlight w:val="none"/>
        </w:rPr>
        <w:t>本年度预算收支安排</w:t>
      </w:r>
      <w:r>
        <w:rPr>
          <w:rFonts w:hint="eastAsia" w:ascii="宋体" w:hAnsi="宋体" w:eastAsia="宋体" w:cs="宋体"/>
          <w:spacing w:val="-2"/>
          <w:w w:val="95"/>
          <w:sz w:val="32"/>
          <w:szCs w:val="32"/>
          <w:highlight w:val="none"/>
          <w:lang w:val="en-US" w:eastAsia="zh-CN"/>
        </w:rPr>
        <w:t>263.48</w:t>
      </w:r>
      <w:r>
        <w:rPr>
          <w:rFonts w:hint="eastAsia" w:ascii="宋体" w:hAnsi="宋体" w:eastAsia="宋体" w:cs="宋体"/>
          <w:spacing w:val="-6"/>
          <w:w w:val="95"/>
          <w:sz w:val="32"/>
          <w:szCs w:val="32"/>
          <w:highlight w:val="none"/>
        </w:rPr>
        <w:t>万元，较上年</w:t>
      </w:r>
      <w:r>
        <w:rPr>
          <w:rFonts w:hint="eastAsia" w:ascii="宋体" w:hAnsi="宋体" w:eastAsia="宋体" w:cs="宋体"/>
          <w:spacing w:val="-6"/>
          <w:w w:val="95"/>
          <w:sz w:val="32"/>
          <w:szCs w:val="32"/>
          <w:highlight w:val="none"/>
          <w:lang w:val="en-US" w:eastAsia="zh-CN"/>
        </w:rPr>
        <w:t>增加17.97万元。其中基本支出263.48万元，较上年增加17.97万元，</w:t>
      </w:r>
      <w:r>
        <w:rPr>
          <w:rFonts w:hint="eastAsia" w:ascii="宋体" w:hAnsi="宋体" w:eastAsia="宋体" w:cs="宋体"/>
          <w:spacing w:val="-2"/>
          <w:w w:val="95"/>
          <w:sz w:val="32"/>
          <w:szCs w:val="32"/>
          <w:highlight w:val="none"/>
        </w:rPr>
        <w:t>增加原因：增</w:t>
      </w:r>
      <w:r>
        <w:rPr>
          <w:rFonts w:hint="eastAsia" w:ascii="宋体" w:hAnsi="宋体" w:eastAsia="宋体" w:cs="宋体"/>
          <w:sz w:val="32"/>
          <w:szCs w:val="32"/>
          <w:highlight w:val="none"/>
        </w:rPr>
        <w:t>加</w:t>
      </w:r>
      <w:r>
        <w:rPr>
          <w:rFonts w:hint="eastAsia" w:ascii="宋体" w:hAnsi="宋体" w:eastAsia="宋体" w:cs="宋体"/>
          <w:sz w:val="32"/>
          <w:szCs w:val="32"/>
          <w:highlight w:val="none"/>
          <w:lang w:val="en-US" w:eastAsia="zh-CN"/>
        </w:rPr>
        <w:t>人员经费</w:t>
      </w:r>
      <w:r>
        <w:rPr>
          <w:rFonts w:hint="eastAsia" w:ascii="宋体" w:hAnsi="宋体" w:eastAsia="宋体" w:cs="宋体"/>
          <w:sz w:val="32"/>
          <w:szCs w:val="32"/>
          <w:highlight w:val="none"/>
        </w:rPr>
        <w:t>。</w:t>
      </w:r>
    </w:p>
    <w:p>
      <w:pPr>
        <w:pStyle w:val="2"/>
        <w:spacing w:before="9"/>
        <w:rPr>
          <w:rFonts w:hint="eastAsia" w:ascii="宋体" w:hAnsi="宋体" w:eastAsia="宋体" w:cs="宋体"/>
          <w:sz w:val="32"/>
          <w:szCs w:val="32"/>
        </w:rPr>
      </w:pPr>
    </w:p>
    <w:p>
      <w:pPr>
        <w:pStyle w:val="2"/>
        <w:spacing w:before="69"/>
        <w:ind w:firstLine="608" w:firstLineChars="200"/>
        <w:jc w:val="both"/>
        <w:rPr>
          <w:rFonts w:hint="eastAsia" w:ascii="宋体" w:hAnsi="宋体" w:eastAsia="宋体" w:cs="宋体"/>
          <w:sz w:val="32"/>
          <w:szCs w:val="32"/>
        </w:rPr>
      </w:pPr>
      <w:r>
        <w:rPr>
          <w:rFonts w:hint="eastAsia" w:ascii="宋体" w:hAnsi="宋体" w:eastAsia="宋体" w:cs="宋体"/>
          <w:w w:val="95"/>
          <w:sz w:val="32"/>
          <w:szCs w:val="32"/>
        </w:rPr>
        <w:t>三、机关运行经费安排情况</w:t>
      </w:r>
    </w:p>
    <w:p>
      <w:pPr>
        <w:pStyle w:val="2"/>
        <w:spacing w:before="54" w:line="244" w:lineRule="auto"/>
        <w:ind w:left="420" w:right="794" w:firstLine="607"/>
        <w:jc w:val="both"/>
        <w:rPr>
          <w:rFonts w:hint="eastAsia" w:ascii="宋体" w:hAnsi="宋体" w:eastAsia="宋体" w:cs="宋体"/>
          <w:sz w:val="32"/>
          <w:szCs w:val="32"/>
        </w:rPr>
      </w:pPr>
      <w:r>
        <w:rPr>
          <w:rFonts w:hint="eastAsia" w:ascii="宋体" w:hAnsi="宋体" w:eastAsia="宋体" w:cs="宋体"/>
          <w:w w:val="90"/>
          <w:sz w:val="32"/>
          <w:szCs w:val="32"/>
        </w:rPr>
        <w:t>202</w:t>
      </w:r>
      <w:r>
        <w:rPr>
          <w:rFonts w:hint="eastAsia" w:ascii="宋体" w:hAnsi="宋体" w:eastAsia="宋体" w:cs="宋体"/>
          <w:w w:val="90"/>
          <w:sz w:val="32"/>
          <w:szCs w:val="32"/>
          <w:lang w:val="en-US" w:eastAsia="zh-CN"/>
        </w:rPr>
        <w:t>1</w:t>
      </w:r>
      <w:r>
        <w:rPr>
          <w:rFonts w:hint="eastAsia" w:ascii="宋体" w:hAnsi="宋体" w:eastAsia="宋体" w:cs="宋体"/>
          <w:spacing w:val="14"/>
          <w:w w:val="90"/>
          <w:sz w:val="32"/>
          <w:szCs w:val="32"/>
        </w:rPr>
        <w:t>年，我单位</w:t>
      </w:r>
      <w:r>
        <w:rPr>
          <w:rFonts w:hint="eastAsia" w:ascii="宋体" w:hAnsi="宋体" w:eastAsia="宋体" w:cs="宋体"/>
          <w:spacing w:val="14"/>
          <w:w w:val="90"/>
          <w:sz w:val="32"/>
          <w:szCs w:val="32"/>
          <w:lang w:val="en-US" w:eastAsia="zh-CN"/>
        </w:rPr>
        <w:t>运行</w:t>
      </w:r>
      <w:r>
        <w:rPr>
          <w:rFonts w:hint="eastAsia" w:ascii="宋体" w:hAnsi="宋体" w:eastAsia="宋体" w:cs="宋体"/>
          <w:spacing w:val="14"/>
          <w:w w:val="90"/>
          <w:sz w:val="32"/>
          <w:szCs w:val="32"/>
        </w:rPr>
        <w:t>经费共计安排</w:t>
      </w:r>
      <w:r>
        <w:rPr>
          <w:rFonts w:hint="eastAsia" w:cs="宋体"/>
          <w:spacing w:val="14"/>
          <w:w w:val="90"/>
          <w:sz w:val="32"/>
          <w:szCs w:val="32"/>
          <w:lang w:val="en-US" w:eastAsia="zh-CN"/>
        </w:rPr>
        <w:t>3.38</w:t>
      </w:r>
      <w:r>
        <w:rPr>
          <w:rFonts w:hint="eastAsia" w:ascii="宋体" w:hAnsi="宋体" w:eastAsia="宋体" w:cs="宋体"/>
          <w:spacing w:val="-2"/>
          <w:w w:val="90"/>
          <w:sz w:val="32"/>
          <w:szCs w:val="32"/>
        </w:rPr>
        <w:t xml:space="preserve"> 万元，主要用于公务用车运行维护、日常办公费、邮电费等日常运</w:t>
      </w:r>
      <w:r>
        <w:rPr>
          <w:rFonts w:hint="eastAsia" w:ascii="宋体" w:hAnsi="宋体" w:eastAsia="宋体" w:cs="宋体"/>
          <w:sz w:val="32"/>
          <w:szCs w:val="32"/>
        </w:rPr>
        <w:t>行支出。</w:t>
      </w:r>
    </w:p>
    <w:p>
      <w:pPr>
        <w:pStyle w:val="2"/>
        <w:spacing w:before="9"/>
        <w:rPr>
          <w:rFonts w:hint="eastAsia" w:ascii="宋体" w:hAnsi="宋体" w:eastAsia="宋体" w:cs="宋体"/>
          <w:sz w:val="32"/>
          <w:szCs w:val="32"/>
        </w:rPr>
      </w:pPr>
    </w:p>
    <w:p>
      <w:pPr>
        <w:pStyle w:val="2"/>
        <w:spacing w:before="54"/>
        <w:ind w:left="1027"/>
        <w:rPr>
          <w:rFonts w:hint="eastAsia" w:ascii="宋体" w:hAnsi="宋体" w:eastAsia="宋体" w:cs="宋体"/>
          <w:sz w:val="32"/>
          <w:szCs w:val="32"/>
        </w:rPr>
      </w:pPr>
      <w:r>
        <w:rPr>
          <w:rFonts w:hint="eastAsia" w:ascii="宋体" w:hAnsi="宋体" w:eastAsia="宋体" w:cs="宋体"/>
          <w:w w:val="85"/>
          <w:sz w:val="32"/>
          <w:szCs w:val="32"/>
        </w:rPr>
        <w:t>四、财政拨款“三公”经费预算情况及增减变化原因</w:t>
      </w:r>
    </w:p>
    <w:p>
      <w:pPr>
        <w:pStyle w:val="2"/>
        <w:spacing w:before="10" w:line="244" w:lineRule="auto"/>
        <w:ind w:left="420" w:right="838" w:firstLine="576" w:firstLineChars="200"/>
        <w:jc w:val="both"/>
        <w:rPr>
          <w:rFonts w:hint="eastAsia" w:ascii="宋体" w:hAnsi="宋体" w:eastAsia="宋体" w:cs="宋体"/>
          <w:sz w:val="32"/>
          <w:szCs w:val="32"/>
          <w:highlight w:val="none"/>
        </w:rPr>
      </w:pPr>
      <w:r>
        <w:rPr>
          <w:rFonts w:hint="eastAsia" w:ascii="宋体" w:hAnsi="宋体" w:eastAsia="宋体" w:cs="宋体"/>
          <w:w w:val="90"/>
          <w:sz w:val="32"/>
          <w:szCs w:val="32"/>
        </w:rPr>
        <w:t>202</w:t>
      </w:r>
      <w:r>
        <w:rPr>
          <w:rFonts w:hint="eastAsia" w:ascii="宋体" w:hAnsi="宋体" w:eastAsia="宋体" w:cs="宋体"/>
          <w:w w:val="90"/>
          <w:sz w:val="32"/>
          <w:szCs w:val="32"/>
          <w:lang w:val="en-US" w:eastAsia="zh-CN"/>
        </w:rPr>
        <w:t>1</w:t>
      </w:r>
      <w:r>
        <w:rPr>
          <w:rFonts w:hint="eastAsia" w:ascii="宋体" w:hAnsi="宋体" w:eastAsia="宋体" w:cs="宋体"/>
          <w:w w:val="90"/>
          <w:sz w:val="32"/>
          <w:szCs w:val="32"/>
        </w:rPr>
        <w:t>年，我单位财政拨款“三公”经费预算安排 0.0</w:t>
      </w:r>
      <w:r>
        <w:rPr>
          <w:rFonts w:hint="eastAsia" w:ascii="宋体" w:hAnsi="宋体" w:eastAsia="宋体" w:cs="宋体"/>
          <w:w w:val="90"/>
          <w:sz w:val="32"/>
          <w:szCs w:val="32"/>
          <w:lang w:val="en-US" w:eastAsia="zh-CN"/>
        </w:rPr>
        <w:t>7</w:t>
      </w:r>
      <w:r>
        <w:rPr>
          <w:rFonts w:hint="eastAsia" w:ascii="宋体" w:hAnsi="宋体" w:eastAsia="宋体" w:cs="宋体"/>
          <w:spacing w:val="-2"/>
          <w:w w:val="90"/>
          <w:sz w:val="32"/>
          <w:szCs w:val="32"/>
        </w:rPr>
        <w:t xml:space="preserve"> 万元，其中因公出国</w:t>
      </w:r>
      <w:r>
        <w:rPr>
          <w:rFonts w:hint="eastAsia" w:ascii="宋体" w:hAnsi="宋体" w:eastAsia="宋体" w:cs="宋体"/>
          <w:w w:val="90"/>
          <w:sz w:val="32"/>
          <w:szCs w:val="32"/>
        </w:rPr>
        <w:t>（境）费</w:t>
      </w:r>
      <w:r>
        <w:rPr>
          <w:rFonts w:hint="eastAsia" w:ascii="宋体" w:hAnsi="宋体" w:eastAsia="宋体" w:cs="宋体"/>
          <w:spacing w:val="202"/>
          <w:sz w:val="32"/>
          <w:szCs w:val="32"/>
        </w:rPr>
        <w:t xml:space="preserve"> </w:t>
      </w:r>
      <w:r>
        <w:rPr>
          <w:rFonts w:hint="eastAsia" w:ascii="宋体" w:hAnsi="宋体" w:eastAsia="宋体" w:cs="宋体"/>
          <w:w w:val="90"/>
          <w:sz w:val="32"/>
          <w:szCs w:val="32"/>
        </w:rPr>
        <w:t>0</w:t>
      </w:r>
      <w:r>
        <w:rPr>
          <w:rFonts w:hint="eastAsia" w:ascii="宋体" w:hAnsi="宋体" w:eastAsia="宋体" w:cs="宋体"/>
          <w:spacing w:val="15"/>
          <w:w w:val="90"/>
          <w:sz w:val="32"/>
          <w:szCs w:val="32"/>
        </w:rPr>
        <w:t xml:space="preserve"> 万元；公务用车</w:t>
      </w:r>
      <w:r>
        <w:rPr>
          <w:rFonts w:hint="eastAsia" w:ascii="宋体" w:hAnsi="宋体" w:eastAsia="宋体" w:cs="宋体"/>
          <w:spacing w:val="-2"/>
          <w:w w:val="90"/>
          <w:sz w:val="32"/>
          <w:szCs w:val="32"/>
        </w:rPr>
        <w:t xml:space="preserve">运维费 </w:t>
      </w:r>
      <w:r>
        <w:rPr>
          <w:rFonts w:hint="eastAsia" w:ascii="宋体" w:hAnsi="宋体" w:eastAsia="宋体" w:cs="宋体"/>
          <w:w w:val="90"/>
          <w:sz w:val="32"/>
          <w:szCs w:val="32"/>
        </w:rPr>
        <w:t>0</w:t>
      </w:r>
      <w:r>
        <w:rPr>
          <w:rFonts w:hint="eastAsia" w:ascii="宋体" w:hAnsi="宋体" w:eastAsia="宋体" w:cs="宋体"/>
          <w:spacing w:val="-5"/>
          <w:w w:val="90"/>
          <w:sz w:val="32"/>
          <w:szCs w:val="32"/>
        </w:rPr>
        <w:t xml:space="preserve"> 万元</w:t>
      </w:r>
      <w:r>
        <w:rPr>
          <w:rFonts w:hint="eastAsia" w:ascii="宋体" w:hAnsi="宋体" w:eastAsia="宋体" w:cs="宋体"/>
          <w:spacing w:val="-5"/>
          <w:w w:val="90"/>
          <w:sz w:val="32"/>
          <w:szCs w:val="32"/>
          <w:lang w:eastAsia="zh-CN"/>
        </w:rPr>
        <w:t>，</w:t>
      </w:r>
      <w:r>
        <w:rPr>
          <w:rFonts w:hint="eastAsia" w:ascii="宋体" w:hAnsi="宋体" w:eastAsia="宋体" w:cs="宋体"/>
          <w:spacing w:val="-5"/>
          <w:w w:val="90"/>
          <w:sz w:val="32"/>
          <w:szCs w:val="32"/>
        </w:rPr>
        <w:t>公务接待费</w:t>
      </w:r>
      <w:r>
        <w:rPr>
          <w:rFonts w:hint="eastAsia" w:ascii="宋体" w:hAnsi="宋体" w:eastAsia="宋体" w:cs="宋体"/>
          <w:w w:val="90"/>
          <w:sz w:val="32"/>
          <w:szCs w:val="32"/>
        </w:rPr>
        <w:t>0.0</w:t>
      </w:r>
      <w:r>
        <w:rPr>
          <w:rFonts w:hint="eastAsia" w:ascii="宋体" w:hAnsi="宋体" w:eastAsia="宋体" w:cs="宋体"/>
          <w:w w:val="90"/>
          <w:sz w:val="32"/>
          <w:szCs w:val="32"/>
          <w:lang w:val="en-US" w:eastAsia="zh-CN"/>
        </w:rPr>
        <w:t>7</w:t>
      </w:r>
      <w:r>
        <w:rPr>
          <w:rFonts w:hint="eastAsia" w:ascii="宋体" w:hAnsi="宋体" w:eastAsia="宋体" w:cs="宋体"/>
          <w:spacing w:val="18"/>
          <w:w w:val="90"/>
          <w:sz w:val="32"/>
          <w:szCs w:val="32"/>
        </w:rPr>
        <w:t>万元。</w:t>
      </w:r>
      <w:r>
        <w:rPr>
          <w:rFonts w:hint="eastAsia" w:ascii="宋体" w:hAnsi="宋体" w:eastAsia="宋体" w:cs="宋体"/>
          <w:spacing w:val="18"/>
          <w:w w:val="90"/>
          <w:sz w:val="32"/>
          <w:szCs w:val="32"/>
          <w:lang w:val="en-US" w:eastAsia="zh-CN"/>
        </w:rPr>
        <w:t>公务接待费比上年增加0.07万元，</w:t>
      </w:r>
      <w:r>
        <w:rPr>
          <w:rFonts w:hint="eastAsia" w:ascii="宋体" w:hAnsi="宋体" w:eastAsia="宋体" w:cs="宋体"/>
          <w:spacing w:val="-4"/>
          <w:w w:val="90"/>
          <w:sz w:val="32"/>
          <w:szCs w:val="32"/>
          <w:highlight w:val="none"/>
          <w:lang w:val="en-US" w:eastAsia="zh-CN"/>
        </w:rPr>
        <w:t>增加</w:t>
      </w:r>
      <w:r>
        <w:rPr>
          <w:rFonts w:hint="eastAsia" w:ascii="宋体" w:hAnsi="宋体" w:eastAsia="宋体" w:cs="宋体"/>
          <w:spacing w:val="-4"/>
          <w:w w:val="90"/>
          <w:sz w:val="32"/>
          <w:szCs w:val="32"/>
          <w:highlight w:val="none"/>
        </w:rPr>
        <w:t>的主要原因是：</w:t>
      </w:r>
      <w:r>
        <w:rPr>
          <w:rFonts w:hint="eastAsia" w:ascii="宋体" w:hAnsi="宋体" w:eastAsia="宋体" w:cs="宋体"/>
          <w:spacing w:val="-4"/>
          <w:w w:val="90"/>
          <w:sz w:val="32"/>
          <w:szCs w:val="32"/>
          <w:highlight w:val="none"/>
          <w:lang w:val="en-US" w:eastAsia="zh-CN"/>
        </w:rPr>
        <w:t>经费增加，按照经费比例计提相应增加</w:t>
      </w:r>
      <w:r>
        <w:rPr>
          <w:rFonts w:hint="eastAsia" w:ascii="宋体" w:hAnsi="宋体" w:eastAsia="宋体" w:cs="宋体"/>
          <w:sz w:val="32"/>
          <w:szCs w:val="32"/>
          <w:highlight w:val="none"/>
        </w:rPr>
        <w:t>。</w:t>
      </w:r>
    </w:p>
    <w:p>
      <w:pPr>
        <w:pStyle w:val="2"/>
        <w:numPr>
          <w:ilvl w:val="0"/>
          <w:numId w:val="1"/>
        </w:numPr>
        <w:spacing w:before="13"/>
        <w:ind w:left="1060"/>
        <w:rPr>
          <w:rFonts w:hint="eastAsia" w:ascii="宋体" w:hAnsi="宋体" w:eastAsia="宋体" w:cs="宋体"/>
          <w:sz w:val="32"/>
          <w:szCs w:val="32"/>
        </w:rPr>
      </w:pPr>
      <w:r>
        <w:rPr>
          <w:rFonts w:hint="eastAsia" w:ascii="宋体" w:hAnsi="宋体" w:eastAsia="宋体" w:cs="宋体"/>
          <w:sz w:val="32"/>
          <w:szCs w:val="32"/>
        </w:rPr>
        <w:t>预算绩效信息</w:t>
      </w:r>
    </w:p>
    <w:p>
      <w:pPr>
        <w:spacing w:before="156" w:beforeLines="50" w:after="156" w:afterLines="50"/>
        <w:ind w:firstLine="560" w:firstLineChars="200"/>
        <w:jc w:val="left"/>
        <w:outlineLvl w:val="1"/>
        <w:rPr>
          <w:rFonts w:hAnsi="宋体"/>
          <w:sz w:val="28"/>
        </w:rPr>
      </w:pPr>
      <w:bookmarkStart w:id="6" w:name="_Toc70256911"/>
      <w:r>
        <w:rPr>
          <w:rFonts w:hint="eastAsia" w:ascii="方正黑体_GBK" w:eastAsia="方正黑体_GBK"/>
          <w:sz w:val="28"/>
        </w:rPr>
        <w:t>一、总体绩效目标</w:t>
      </w:r>
      <w:bookmarkEnd w:id="6"/>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（一）宣</w:t>
      </w:r>
      <w:r>
        <w:rPr>
          <w:rFonts w:hint="eastAsia" w:hAnsi="宋体" w:eastAsia="方正仿宋_GBK" w:cs="宋体"/>
          <w:sz w:val="28"/>
        </w:rPr>
        <w:t>传</w:t>
      </w:r>
      <w:r>
        <w:rPr>
          <w:rFonts w:hint="eastAsia" w:hAnsi="MS Gothic" w:eastAsia="方正仿宋_GBK" w:cs="MS Gothic"/>
          <w:sz w:val="28"/>
        </w:rPr>
        <w:t>党的基本路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贯彻执</w:t>
      </w:r>
      <w:r>
        <w:rPr>
          <w:rFonts w:hint="eastAsia" w:hAnsi="MS Gothic" w:eastAsia="方正仿宋_GBK" w:cs="MS Gothic"/>
          <w:sz w:val="28"/>
        </w:rPr>
        <w:t>行党和政府有关广播影</w:t>
      </w:r>
      <w:r>
        <w:rPr>
          <w:rFonts w:hint="eastAsia" w:hAnsi="宋体" w:eastAsia="方正仿宋_GBK" w:cs="宋体"/>
          <w:sz w:val="28"/>
        </w:rPr>
        <w:t>视</w:t>
      </w:r>
      <w:r>
        <w:rPr>
          <w:rFonts w:hint="eastAsia" w:hAnsi="MS Gothic" w:eastAsia="方正仿宋_GBK" w:cs="MS Gothic"/>
          <w:sz w:val="28"/>
        </w:rPr>
        <w:t>工作的路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组织</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宣</w:t>
      </w:r>
      <w:r>
        <w:rPr>
          <w:rFonts w:hint="eastAsia" w:hAnsi="宋体" w:eastAsia="方正仿宋_GBK" w:cs="宋体"/>
          <w:sz w:val="28"/>
        </w:rPr>
        <w:t>传</w:t>
      </w:r>
      <w:r>
        <w:rPr>
          <w:rFonts w:hint="eastAsia" w:hAnsi="MS Gothic" w:eastAsia="方正仿宋_GBK" w:cs="MS Gothic"/>
          <w:sz w:val="28"/>
        </w:rPr>
        <w:t>，</w:t>
      </w:r>
      <w:r>
        <w:rPr>
          <w:rFonts w:hint="eastAsia" w:hAnsi="宋体" w:eastAsia="方正仿宋_GBK" w:cs="宋体"/>
          <w:sz w:val="28"/>
        </w:rPr>
        <w:t>坚</w:t>
      </w:r>
      <w:r>
        <w:rPr>
          <w:rFonts w:hint="eastAsia" w:hAnsi="MS Gothic" w:eastAsia="方正仿宋_GBK" w:cs="MS Gothic"/>
          <w:sz w:val="28"/>
        </w:rPr>
        <w:t>持正确的</w:t>
      </w:r>
      <w:r>
        <w:rPr>
          <w:rFonts w:hint="eastAsia" w:hAnsi="宋体" w:eastAsia="方正仿宋_GBK" w:cs="宋体"/>
          <w:sz w:val="28"/>
        </w:rPr>
        <w:t>舆论导</w:t>
      </w:r>
      <w:r>
        <w:rPr>
          <w:rFonts w:hint="eastAsia" w:hAnsi="MS Gothic" w:eastAsia="方正仿宋_GBK" w:cs="MS Gothic"/>
          <w:sz w:val="28"/>
        </w:rPr>
        <w:t>向，关注民生民情，加</w:t>
      </w:r>
      <w:r>
        <w:rPr>
          <w:rFonts w:hint="eastAsia" w:hAnsi="宋体" w:eastAsia="方正仿宋_GBK" w:cs="宋体"/>
          <w:sz w:val="28"/>
        </w:rPr>
        <w:t>强舆论监</w:t>
      </w:r>
      <w:r>
        <w:rPr>
          <w:rFonts w:hint="eastAsia" w:hAnsi="MS Gothic" w:eastAsia="方正仿宋_GBK" w:cs="MS Gothic"/>
          <w:sz w:val="28"/>
        </w:rPr>
        <w:t>督，加大</w:t>
      </w:r>
      <w:r>
        <w:rPr>
          <w:rFonts w:hint="eastAsia" w:hAnsi="宋体" w:eastAsia="方正仿宋_GBK" w:cs="宋体"/>
          <w:sz w:val="28"/>
        </w:rPr>
        <w:t>对</w:t>
      </w:r>
      <w:r>
        <w:rPr>
          <w:rFonts w:hint="eastAsia" w:hAnsi="MS Gothic" w:eastAsia="方正仿宋_GBK" w:cs="MS Gothic"/>
          <w:sz w:val="28"/>
        </w:rPr>
        <w:t>外宣</w:t>
      </w:r>
      <w:r>
        <w:rPr>
          <w:rFonts w:hint="eastAsia" w:hAnsi="宋体" w:eastAsia="方正仿宋_GBK" w:cs="宋体"/>
          <w:sz w:val="28"/>
        </w:rPr>
        <w:t>传</w:t>
      </w:r>
      <w:r>
        <w:rPr>
          <w:rFonts w:hint="eastAsia" w:hAnsi="MS Gothic" w:eastAsia="方正仿宋_GBK" w:cs="MS Gothic"/>
          <w:sz w:val="28"/>
        </w:rPr>
        <w:t>力度，提升</w:t>
      </w:r>
      <w:r>
        <w:rPr>
          <w:rFonts w:hint="eastAsia" w:hAnsi="宋体" w:eastAsia="方正仿宋_GBK" w:cs="宋体"/>
          <w:sz w:val="28"/>
        </w:rPr>
        <w:t>满</w:t>
      </w:r>
      <w:r>
        <w:rPr>
          <w:rFonts w:hint="eastAsia" w:hAnsi="MS Gothic" w:eastAsia="方正仿宋_GBK" w:cs="MS Gothic"/>
          <w:sz w:val="28"/>
        </w:rPr>
        <w:t>城区的影响力和美誉度；</w:t>
      </w:r>
      <w:r>
        <w:rPr>
          <w:rFonts w:hint="eastAsia" w:hAnsi="宋体" w:eastAsia="方正仿宋_GBK" w:cs="宋体"/>
          <w:sz w:val="28"/>
        </w:rPr>
        <w:t>负责</w:t>
      </w:r>
      <w:r>
        <w:rPr>
          <w:rFonts w:hint="eastAsia" w:hAnsi="MS Gothic" w:eastAsia="方正仿宋_GBK" w:cs="MS Gothic"/>
          <w:sz w:val="28"/>
        </w:rPr>
        <w:t>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终审</w:t>
      </w:r>
      <w:r>
        <w:rPr>
          <w:rFonts w:hint="eastAsia" w:hAnsi="MS Gothic" w:eastAsia="方正仿宋_GBK" w:cs="MS Gothic"/>
          <w:sz w:val="28"/>
        </w:rPr>
        <w:t>和播出。</w:t>
      </w:r>
    </w:p>
    <w:p>
      <w:pPr>
        <w:spacing w:line="500" w:lineRule="exact"/>
        <w:ind w:firstLine="560" w:firstLineChars="200"/>
        <w:jc w:val="left"/>
        <w:rPr>
          <w:rFonts w:eastAsia="方正仿宋_GBK"/>
          <w:sz w:val="28"/>
        </w:rPr>
      </w:pPr>
      <w:r>
        <w:rPr>
          <w:rFonts w:eastAsia="方正仿宋_GBK"/>
          <w:sz w:val="28"/>
        </w:rPr>
        <w:t>（二）</w:t>
      </w:r>
      <w:r>
        <w:rPr>
          <w:rFonts w:hint="eastAsia" w:hAnsi="宋体" w:eastAsia="方正仿宋_GBK" w:cs="宋体"/>
          <w:sz w:val="28"/>
        </w:rPr>
        <w:t>贯彻执</w:t>
      </w:r>
      <w:r>
        <w:rPr>
          <w:rFonts w:hint="eastAsia" w:hAnsi="MS Gothic" w:eastAsia="方正仿宋_GBK" w:cs="MS Gothic"/>
          <w:sz w:val="28"/>
        </w:rPr>
        <w:t>行国家广播影</w:t>
      </w:r>
      <w:r>
        <w:rPr>
          <w:rFonts w:hint="eastAsia" w:hAnsi="宋体" w:eastAsia="方正仿宋_GBK" w:cs="宋体"/>
          <w:sz w:val="28"/>
        </w:rPr>
        <w:t>视</w:t>
      </w:r>
      <w:r>
        <w:rPr>
          <w:rFonts w:hint="eastAsia" w:hAnsi="MS Gothic" w:eastAsia="方正仿宋_GBK" w:cs="MS Gothic"/>
          <w:sz w:val="28"/>
        </w:rPr>
        <w:t>事</w:t>
      </w:r>
      <w:r>
        <w:rPr>
          <w:rFonts w:hint="eastAsia" w:hAnsi="宋体" w:eastAsia="方正仿宋_GBK" w:cs="宋体"/>
          <w:sz w:val="28"/>
        </w:rPr>
        <w:t>业</w:t>
      </w:r>
      <w:r>
        <w:rPr>
          <w:rFonts w:hint="eastAsia" w:hAnsi="MS Gothic" w:eastAsia="方正仿宋_GBK" w:cs="MS Gothic"/>
          <w:sz w:val="28"/>
        </w:rPr>
        <w:t>管理的法律、法</w:t>
      </w:r>
      <w:r>
        <w:rPr>
          <w:rFonts w:hint="eastAsia" w:hAnsi="宋体" w:eastAsia="方正仿宋_GBK" w:cs="宋体"/>
          <w:sz w:val="28"/>
        </w:rPr>
        <w:t>规</w:t>
      </w:r>
      <w:r>
        <w:rPr>
          <w:rFonts w:hint="eastAsia" w:hAnsi="MS Gothic" w:eastAsia="方正仿宋_GBK" w:cs="MS Gothic"/>
          <w:sz w:val="28"/>
        </w:rPr>
        <w:t>、事</w:t>
      </w:r>
      <w:r>
        <w:rPr>
          <w:rFonts w:hint="eastAsia" w:hAnsi="宋体" w:eastAsia="方正仿宋_GBK" w:cs="宋体"/>
          <w:sz w:val="28"/>
        </w:rPr>
        <w:t>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划以及国家广播影</w:t>
      </w:r>
      <w:r>
        <w:rPr>
          <w:rFonts w:hint="eastAsia" w:hAnsi="宋体" w:eastAsia="方正仿宋_GBK" w:cs="宋体"/>
          <w:sz w:val="28"/>
        </w:rPr>
        <w:t>视</w:t>
      </w:r>
      <w:r>
        <w:rPr>
          <w:rFonts w:hint="eastAsia" w:hAnsi="MS Gothic" w:eastAsia="方正仿宋_GBK" w:cs="MS Gothic"/>
          <w:sz w:val="28"/>
        </w:rPr>
        <w:t>技</w:t>
      </w:r>
      <w:r>
        <w:rPr>
          <w:rFonts w:hint="eastAsia" w:hAnsi="宋体" w:eastAsia="方正仿宋_GBK" w:cs="宋体"/>
          <w:sz w:val="28"/>
        </w:rPr>
        <w:t>术</w:t>
      </w:r>
      <w:r>
        <w:rPr>
          <w:rFonts w:hint="eastAsia" w:hAnsi="MS Gothic" w:eastAsia="方正仿宋_GBK" w:cs="MS Gothic"/>
          <w:sz w:val="28"/>
        </w:rPr>
        <w:t>政策和</w:t>
      </w:r>
      <w:r>
        <w:rPr>
          <w:rFonts w:hint="eastAsia" w:hAnsi="宋体" w:eastAsia="方正仿宋_GBK" w:cs="宋体"/>
          <w:sz w:val="28"/>
        </w:rPr>
        <w:t>标</w:t>
      </w:r>
      <w:r>
        <w:rPr>
          <w:rFonts w:hint="eastAsia" w:hAnsi="MS Gothic" w:eastAsia="方正仿宋_GBK" w:cs="MS Gothic"/>
          <w:sz w:val="28"/>
        </w:rPr>
        <w:t>准；</w:t>
      </w:r>
      <w:r>
        <w:rPr>
          <w:rFonts w:hint="eastAsia" w:hAnsi="宋体" w:eastAsia="方正仿宋_GBK" w:cs="宋体"/>
          <w:sz w:val="28"/>
        </w:rPr>
        <w:t>统</w:t>
      </w:r>
      <w:r>
        <w:rPr>
          <w:rFonts w:hint="eastAsia" w:hAnsi="MS Gothic" w:eastAsia="方正仿宋_GBK" w:cs="MS Gothic"/>
          <w:sz w:val="28"/>
        </w:rPr>
        <w:t>一管理</w:t>
      </w:r>
      <w:r>
        <w:rPr>
          <w:rFonts w:hint="eastAsia" w:hAnsi="宋体" w:eastAsia="方正仿宋_GBK" w:cs="宋体"/>
          <w:sz w:val="28"/>
        </w:rPr>
        <w:t>摄录</w:t>
      </w:r>
      <w:r>
        <w:rPr>
          <w:rFonts w:hint="eastAsia" w:hAnsi="MS Gothic" w:eastAsia="方正仿宋_GBK" w:cs="MS Gothic"/>
          <w:sz w:val="28"/>
        </w:rPr>
        <w:t>、制作、演播、</w:t>
      </w:r>
      <w:r>
        <w:rPr>
          <w:rFonts w:hint="eastAsia" w:hAnsi="宋体" w:eastAsia="方正仿宋_GBK" w:cs="宋体"/>
          <w:sz w:val="28"/>
        </w:rPr>
        <w:t>发</w:t>
      </w:r>
      <w:r>
        <w:rPr>
          <w:rFonts w:hint="eastAsia" w:hAnsi="MS Gothic" w:eastAsia="方正仿宋_GBK" w:cs="MS Gothic"/>
          <w:sz w:val="28"/>
        </w:rPr>
        <w:t>射等重要技</w:t>
      </w:r>
      <w:r>
        <w:rPr>
          <w:rFonts w:hint="eastAsia" w:hAnsi="宋体" w:eastAsia="方正仿宋_GBK" w:cs="宋体"/>
          <w:sz w:val="28"/>
        </w:rPr>
        <w:t>术</w:t>
      </w:r>
      <w:r>
        <w:rPr>
          <w:rFonts w:hint="eastAsia" w:hAnsi="MS Gothic" w:eastAsia="方正仿宋_GBK" w:cs="MS Gothic"/>
          <w:sz w:val="28"/>
        </w:rPr>
        <w:t>装</w:t>
      </w:r>
      <w:r>
        <w:rPr>
          <w:rFonts w:hint="eastAsia" w:hAnsi="宋体" w:eastAsia="方正仿宋_GBK" w:cs="宋体"/>
          <w:sz w:val="28"/>
        </w:rPr>
        <w:t>备</w:t>
      </w:r>
      <w:r>
        <w:rPr>
          <w:rFonts w:hint="eastAsia" w:hAnsi="MS Gothic" w:eastAsia="方正仿宋_GBK" w:cs="MS Gothic"/>
          <w:sz w:val="28"/>
        </w:rPr>
        <w:t>；加</w:t>
      </w:r>
      <w:r>
        <w:rPr>
          <w:rFonts w:hint="eastAsia" w:hAnsi="宋体" w:eastAsia="方正仿宋_GBK" w:cs="宋体"/>
          <w:sz w:val="28"/>
        </w:rPr>
        <w:t>强</w:t>
      </w:r>
      <w:r>
        <w:rPr>
          <w:rFonts w:hint="eastAsia" w:hAnsi="MS Gothic" w:eastAsia="方正仿宋_GBK" w:cs="MS Gothic"/>
          <w:sz w:val="28"/>
        </w:rPr>
        <w:t>安全防范工作，确保广播</w:t>
      </w:r>
      <w:r>
        <w:rPr>
          <w:rFonts w:hint="eastAsia" w:hAnsi="宋体" w:eastAsia="方正仿宋_GBK" w:cs="宋体"/>
          <w:sz w:val="28"/>
        </w:rPr>
        <w:t>电视</w:t>
      </w:r>
      <w:r>
        <w:rPr>
          <w:rFonts w:hint="eastAsia" w:hAnsi="MS Gothic" w:eastAsia="方正仿宋_GBK" w:cs="MS Gothic"/>
          <w:sz w:val="28"/>
        </w:rPr>
        <w:t>安全播出。</w:t>
      </w:r>
    </w:p>
    <w:p>
      <w:pPr>
        <w:spacing w:line="500" w:lineRule="exact"/>
        <w:ind w:firstLine="560" w:firstLineChars="200"/>
        <w:jc w:val="left"/>
        <w:rPr>
          <w:rFonts w:hint="eastAsia" w:hAnsi="MS Gothic" w:eastAsia="方正仿宋_GBK" w:cs="MS Gothic"/>
          <w:sz w:val="28"/>
        </w:rPr>
      </w:pPr>
      <w:r>
        <w:rPr>
          <w:rFonts w:eastAsia="方正仿宋_GBK"/>
          <w:sz w:val="28"/>
        </w:rPr>
        <w:t> （三）履行区</w:t>
      </w:r>
      <w:r>
        <w:rPr>
          <w:rFonts w:hint="eastAsia" w:hAnsi="宋体" w:eastAsia="方正仿宋_GBK" w:cs="宋体"/>
          <w:sz w:val="28"/>
        </w:rPr>
        <w:t>级</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管理</w:t>
      </w:r>
      <w:r>
        <w:rPr>
          <w:rFonts w:hint="eastAsia" w:hAnsi="宋体" w:eastAsia="方正仿宋_GBK" w:cs="宋体"/>
          <w:sz w:val="28"/>
        </w:rPr>
        <w:t>职</w:t>
      </w:r>
      <w:r>
        <w:rPr>
          <w:rFonts w:hint="eastAsia" w:hAnsi="MS Gothic" w:eastAsia="方正仿宋_GBK" w:cs="MS Gothic"/>
          <w:sz w:val="28"/>
        </w:rPr>
        <w:t>能，管理各</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频</w:t>
      </w:r>
      <w:r>
        <w:rPr>
          <w:rFonts w:hint="eastAsia" w:hAnsi="MS Gothic" w:eastAsia="方正仿宋_GBK" w:cs="MS Gothic"/>
          <w:sz w:val="28"/>
        </w:rPr>
        <w:t>率等工作，管理广播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传输</w:t>
      </w:r>
      <w:r>
        <w:rPr>
          <w:rFonts w:hint="eastAsia" w:hAnsi="MS Gothic" w:eastAsia="方正仿宋_GBK" w:cs="MS Gothic"/>
          <w:sz w:val="28"/>
        </w:rPr>
        <w:t>工作；</w:t>
      </w:r>
      <w:r>
        <w:rPr>
          <w:rFonts w:hint="eastAsia" w:hAnsi="宋体" w:eastAsia="方正仿宋_GBK" w:cs="宋体"/>
          <w:sz w:val="28"/>
        </w:rPr>
        <w:t>负责</w:t>
      </w:r>
      <w:r>
        <w:rPr>
          <w:rFonts w:hint="eastAsia" w:hAnsi="MS Gothic" w:eastAsia="方正仿宋_GBK" w:cs="MS Gothic"/>
          <w:sz w:val="28"/>
        </w:rPr>
        <w:t>制定和</w:t>
      </w:r>
      <w:r>
        <w:rPr>
          <w:rFonts w:hint="eastAsia" w:hAnsi="宋体" w:eastAsia="方正仿宋_GBK" w:cs="宋体"/>
          <w:sz w:val="28"/>
        </w:rPr>
        <w:t>组织实</w:t>
      </w:r>
      <w:r>
        <w:rPr>
          <w:rFonts w:hint="eastAsia" w:hAnsi="MS Gothic" w:eastAsia="方正仿宋_GBK" w:cs="MS Gothic"/>
          <w:sz w:val="28"/>
        </w:rPr>
        <w:t>施</w:t>
      </w:r>
      <w:r>
        <w:rPr>
          <w:rFonts w:eastAsia="方正仿宋_GBK"/>
          <w:sz w:val="28"/>
        </w:rPr>
        <w:t>“广播</w:t>
      </w:r>
      <w:r>
        <w:rPr>
          <w:rFonts w:hint="eastAsia" w:hAnsi="宋体" w:eastAsia="方正仿宋_GBK" w:cs="宋体"/>
          <w:sz w:val="28"/>
        </w:rPr>
        <w:t>电视户户</w:t>
      </w:r>
      <w:r>
        <w:rPr>
          <w:rFonts w:hint="eastAsia" w:hAnsi="MS Gothic" w:eastAsia="方正仿宋_GBK" w:cs="MS Gothic"/>
          <w:sz w:val="28"/>
        </w:rPr>
        <w:t>通</w:t>
      </w:r>
      <w:r>
        <w:rPr>
          <w:rFonts w:eastAsia="方正仿宋_GBK"/>
          <w:sz w:val="28"/>
        </w:rPr>
        <w:t>”等广播</w:t>
      </w:r>
      <w:r>
        <w:rPr>
          <w:rFonts w:hint="eastAsia" w:hAnsi="宋体" w:eastAsia="方正仿宋_GBK" w:cs="宋体"/>
          <w:sz w:val="28"/>
        </w:rPr>
        <w:t>电视发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划与广播影</w:t>
      </w:r>
      <w:r>
        <w:rPr>
          <w:rFonts w:hint="eastAsia" w:hAnsi="宋体" w:eastAsia="方正仿宋_GBK" w:cs="宋体"/>
          <w:sz w:val="28"/>
        </w:rPr>
        <w:t>视产业发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划；使用并管理区</w:t>
      </w:r>
      <w:r>
        <w:rPr>
          <w:rFonts w:hint="eastAsia" w:hAnsi="宋体" w:eastAsia="方正仿宋_GBK" w:cs="宋体"/>
          <w:sz w:val="28"/>
        </w:rPr>
        <w:t>级</w:t>
      </w:r>
      <w:r>
        <w:rPr>
          <w:rFonts w:hint="eastAsia" w:hAnsi="MS Gothic" w:eastAsia="方正仿宋_GBK" w:cs="MS Gothic"/>
          <w:sz w:val="28"/>
        </w:rPr>
        <w:t>广播</w:t>
      </w:r>
      <w:r>
        <w:rPr>
          <w:rFonts w:hint="eastAsia" w:hAnsi="宋体" w:eastAsia="方正仿宋_GBK" w:cs="宋体"/>
          <w:sz w:val="28"/>
        </w:rPr>
        <w:t>电视频</w:t>
      </w:r>
      <w:r>
        <w:rPr>
          <w:rFonts w:hint="eastAsia" w:hAnsi="MS Gothic" w:eastAsia="方正仿宋_GBK" w:cs="MS Gothic"/>
          <w:sz w:val="28"/>
        </w:rPr>
        <w:t>率</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资</w:t>
      </w:r>
      <w:r>
        <w:rPr>
          <w:rFonts w:hint="eastAsia" w:hAnsi="MS Gothic" w:eastAsia="方正仿宋_GBK" w:cs="MS Gothic"/>
          <w:sz w:val="28"/>
        </w:rPr>
        <w:t>源；增</w:t>
      </w:r>
      <w:r>
        <w:rPr>
          <w:rFonts w:hint="eastAsia" w:hAnsi="宋体" w:eastAsia="方正仿宋_GBK" w:cs="宋体"/>
          <w:sz w:val="28"/>
        </w:rPr>
        <w:t>强</w:t>
      </w:r>
      <w:r>
        <w:rPr>
          <w:rFonts w:hint="eastAsia" w:hAnsi="MS Gothic" w:eastAsia="方正仿宋_GBK" w:cs="MS Gothic"/>
          <w:sz w:val="28"/>
        </w:rPr>
        <w:t>广播</w:t>
      </w:r>
      <w:r>
        <w:rPr>
          <w:rFonts w:hint="eastAsia" w:hAnsi="宋体" w:eastAsia="方正仿宋_GBK" w:cs="宋体"/>
          <w:sz w:val="28"/>
        </w:rPr>
        <w:t>电视</w:t>
      </w:r>
      <w:r>
        <w:rPr>
          <w:rFonts w:hint="eastAsia" w:hAnsi="MS Gothic" w:eastAsia="方正仿宋_GBK" w:cs="MS Gothic"/>
          <w:sz w:val="28"/>
        </w:rPr>
        <w:t>台</w:t>
      </w:r>
      <w:r>
        <w:rPr>
          <w:rFonts w:hint="eastAsia" w:hAnsi="宋体" w:eastAsia="方正仿宋_GBK" w:cs="宋体"/>
          <w:sz w:val="28"/>
        </w:rPr>
        <w:t>经济实</w:t>
      </w:r>
      <w:r>
        <w:rPr>
          <w:rFonts w:hint="eastAsia" w:hAnsi="MS Gothic" w:eastAsia="方正仿宋_GBK" w:cs="MS Gothic"/>
          <w:sz w:val="28"/>
        </w:rPr>
        <w:t>力和</w:t>
      </w:r>
      <w:r>
        <w:rPr>
          <w:rFonts w:hint="eastAsia" w:hAnsi="宋体" w:eastAsia="方正仿宋_GBK" w:cs="宋体"/>
          <w:sz w:val="28"/>
        </w:rPr>
        <w:t>综</w:t>
      </w:r>
      <w:r>
        <w:rPr>
          <w:rFonts w:hint="eastAsia" w:hAnsi="MS Gothic" w:eastAsia="方正仿宋_GBK" w:cs="MS Gothic"/>
          <w:sz w:val="28"/>
        </w:rPr>
        <w:t>合</w:t>
      </w:r>
      <w:r>
        <w:rPr>
          <w:rFonts w:hint="eastAsia" w:hAnsi="宋体" w:eastAsia="方正仿宋_GBK" w:cs="宋体"/>
          <w:sz w:val="28"/>
        </w:rPr>
        <w:t>竞</w:t>
      </w:r>
      <w:r>
        <w:rPr>
          <w:rFonts w:hint="eastAsia" w:hAnsi="MS Gothic" w:eastAsia="方正仿宋_GBK" w:cs="MS Gothic"/>
          <w:sz w:val="28"/>
        </w:rPr>
        <w:t>争力。</w:t>
      </w:r>
    </w:p>
    <w:p>
      <w:pPr>
        <w:spacing w:before="156" w:beforeLines="50" w:after="156" w:afterLines="50" w:line="500" w:lineRule="exact"/>
        <w:ind w:firstLine="560" w:firstLineChars="200"/>
        <w:jc w:val="left"/>
        <w:outlineLvl w:val="1"/>
        <w:rPr>
          <w:rFonts w:hAnsi="宋体"/>
          <w:sz w:val="28"/>
        </w:rPr>
      </w:pPr>
      <w:bookmarkStart w:id="7" w:name="_Toc70256912"/>
      <w:r>
        <w:rPr>
          <w:rFonts w:hint="eastAsia" w:ascii="方正黑体_GBK" w:eastAsia="方正黑体_GBK"/>
          <w:sz w:val="28"/>
        </w:rPr>
        <w:t>二、分项绩效目标</w:t>
      </w:r>
      <w:bookmarkEnd w:id="7"/>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hint="eastAsia" w:hAnsi="宋体" w:eastAsia="方正仿宋_GBK" w:cs="宋体"/>
          <w:sz w:val="28"/>
        </w:rPr>
      </w:pPr>
      <w:r>
        <w:rPr>
          <w:rFonts w:hint="eastAsia" w:hAnsi="宋体" w:eastAsia="方正仿宋_GBK" w:cs="宋体"/>
          <w:sz w:val="28"/>
        </w:rPr>
        <w:t>部门职责</w:t>
      </w:r>
      <w:r>
        <w:rPr>
          <w:rFonts w:eastAsia="方正仿宋_GBK"/>
          <w:sz w:val="28"/>
        </w:rPr>
        <w:t>-</w:t>
      </w:r>
      <w:r>
        <w:rPr>
          <w:rFonts w:hint="eastAsia" w:hAnsi="宋体" w:eastAsia="方正仿宋_GBK" w:cs="宋体"/>
          <w:sz w:val="28"/>
        </w:rPr>
        <w:t>工作活动绩效目标</w:t>
      </w:r>
    </w:p>
    <w:tbl>
      <w:tblPr>
        <w:tblStyle w:val="7"/>
        <w:tblW w:w="15051" w:type="dxa"/>
        <w:tblInd w:w="108" w:type="dxa"/>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Layout w:type="fixed"/>
        <w:tblCellMar>
          <w:top w:w="0" w:type="dxa"/>
          <w:left w:w="108" w:type="dxa"/>
          <w:bottom w:w="0" w:type="dxa"/>
          <w:right w:w="108" w:type="dxa"/>
        </w:tblCellMar>
      </w:tblPr>
      <w:tblGrid>
        <w:gridCol w:w="2341"/>
        <w:gridCol w:w="1276"/>
        <w:gridCol w:w="2976"/>
        <w:gridCol w:w="2253"/>
        <w:gridCol w:w="2140"/>
        <w:gridCol w:w="997"/>
        <w:gridCol w:w="974"/>
        <w:gridCol w:w="962"/>
        <w:gridCol w:w="1132"/>
      </w:tblGrid>
      <w:tr>
        <w:tblPrEx>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CellMar>
            <w:top w:w="0" w:type="dxa"/>
            <w:left w:w="108" w:type="dxa"/>
            <w:bottom w:w="0" w:type="dxa"/>
            <w:right w:w="108" w:type="dxa"/>
          </w:tblCellMar>
        </w:tblPrEx>
        <w:trPr>
          <w:trHeight w:val="227" w:hRule="atLeast"/>
          <w:tblHeader/>
        </w:trPr>
        <w:tc>
          <w:tcPr>
            <w:tcW w:w="10986" w:type="dxa"/>
            <w:gridSpan w:val="5"/>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p>
        </w:tc>
        <w:tc>
          <w:tcPr>
            <w:tcW w:w="4065" w:type="dxa"/>
            <w:gridSpan w:val="4"/>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r>
              <w:rPr>
                <w:rFonts w:eastAsia="方正仿宋_GBK"/>
                <w:sz w:val="2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内容描述</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绩效目标</w:t>
            </w:r>
          </w:p>
        </w:tc>
        <w:tc>
          <w:tcPr>
            <w:tcW w:w="21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绩效指标</w:t>
            </w:r>
          </w:p>
        </w:tc>
        <w:tc>
          <w:tcPr>
            <w:tcW w:w="4065" w:type="dxa"/>
            <w:gridSpan w:val="4"/>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blHeader/>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140"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优</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良</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中</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新闻出版广播影视事业建设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做好各类广播电视节目制作、宣传、采访报道、传输发射实验以及影视剧、专题片等创作生产。建立广播电视安全播出保障体系，加强台站、安全播出管理。组织实施重大公益工程和公益活动。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广播影视节目制作播出</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坚持正确舆论导向，发挥主流媒体作用，加强内容形式以及方法手段创新，提高广播电视覆盖人口规模与数量，提升电台、电视台影响力。</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研发新节目，打造品牌活动；媒体识别度和影响力进一步提升，收听收看群体扩大；广告创收任务完成。</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开办新栏目、新节目数量（个）</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≥6</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≥4</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≥2</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对上报道录用率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≥85%</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≥75%</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广播影视节目制作能力建设</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加强技术管理、技术升级改造及设备设施维护，开展新技术应用。向移动互联网跨越发展，打造智能生活服务类客户端，促进媒体融合。</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通过技术升级，实现县级台内容资源互通互享，提高节目制</w:t>
            </w:r>
            <w:r>
              <w:rPr>
                <w:rFonts w:hint="eastAsia" w:eastAsia="方正仿宋_GBK"/>
                <w:sz w:val="28"/>
                <w:lang w:val="en-US" w:eastAsia="zh-CN"/>
              </w:rPr>
              <w:t>作能</w:t>
            </w:r>
            <w:r>
              <w:rPr>
                <w:rFonts w:eastAsia="方正仿宋_GBK"/>
                <w:sz w:val="28"/>
              </w:rPr>
              <w:t>力和传播能力；拓展新媒体传播途径，开拓新型业务。</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新媒体的融合度</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新媒体设备利用率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数字化设备更新率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安全播出管理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对广播电视节目传输、覆盖及网络和新媒体内容等的安全播出情况进行监管；对发射台的运行维护管理。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建立起完备的广播电视安全播出保障体系，私开、私设频率（频道）违法行为和非法音视频内容查处有力。</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违规违法查处案件完成率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公共服务工程推广</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根据省市下达的任务目标，完成全县广播电视直播卫星户户通工程、县城数字影院升级改造、农家书屋建设、全民阅读活动、老放映员生活补助。</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重大公益工程和公益活动推进扎实，新闻出版广播影视惠民政策成效显著。</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全年公益电影放映场次完成率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县城数字影院票房总额年度增长率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≥15%</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≥12%</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“户户通”入户数</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农家书屋出版物补充、更新及配送量</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新闻出版广播影视产业发展</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指导、协调产业项目开展，推动IPTV播控平台功能完善工作，监督、指导相关单位在全县全面推开IPTV业务。</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新闻出版广播影视产业不断发展壮大。</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发展IPTV任务目标完成率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政务管理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负责系统综合业务管理和机关综合事务管理。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拟定新闻出版广播影视产业发展规划；新闻出版物、广播影视节目内容和质量监督管理；负责市场经营活动的监督管理工作</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综合业务管理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拟定新闻出版广播影视产业发展规划；开展新闻出版影视行业监督管理；监督管理市场经营活动。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确保各项业务工作谋划到位、顺利开展。</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综合业务管理工作完成率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综合事务管理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开展的新闻出版广播电视研究、培训、后勤保障以及其他各项基础性保障工作。</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保障机关工作正常高效运转。</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综合事务管理工作完成率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bl>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 xml:space="preserve">            </w:t>
      </w:r>
    </w:p>
    <w:p>
      <w:pPr>
        <w:spacing w:line="500" w:lineRule="exact"/>
        <w:ind w:firstLine="560" w:firstLineChars="200"/>
        <w:jc w:val="left"/>
        <w:rPr>
          <w:rFonts w:eastAsia="方正仿宋_GBK"/>
          <w:sz w:val="28"/>
        </w:rPr>
      </w:pPr>
    </w:p>
    <w:p>
      <w:pPr>
        <w:spacing w:before="156" w:beforeLines="50" w:after="156" w:afterLines="50" w:line="500" w:lineRule="exact"/>
        <w:ind w:firstLine="560" w:firstLineChars="200"/>
        <w:jc w:val="left"/>
        <w:outlineLvl w:val="1"/>
        <w:rPr>
          <w:rFonts w:hAnsi="宋体"/>
          <w:sz w:val="28"/>
        </w:rPr>
      </w:pPr>
      <w:bookmarkStart w:id="8" w:name="_Toc70256913"/>
      <w:r>
        <w:rPr>
          <w:rFonts w:hint="eastAsia" w:ascii="方正黑体_GBK" w:eastAsia="方正黑体_GBK"/>
          <w:sz w:val="28"/>
        </w:rPr>
        <w:t>三、工作保障措施</w:t>
      </w:r>
      <w:bookmarkEnd w:id="8"/>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（一）贯彻执行党和国家有关新闻宣传、广播电视管理等方面的方针政策和法律法规规章；根据国家、省、市总体规划和要求，拟定全区融媒体事业发展规划、计划，经批准后组织实施。</w:t>
      </w:r>
    </w:p>
    <w:p>
      <w:pPr>
        <w:spacing w:line="500" w:lineRule="exact"/>
        <w:ind w:firstLine="560" w:firstLineChars="200"/>
        <w:jc w:val="left"/>
        <w:rPr>
          <w:rFonts w:eastAsia="方正仿宋_GBK"/>
          <w:sz w:val="28"/>
        </w:rPr>
      </w:pPr>
      <w:r>
        <w:rPr>
          <w:rFonts w:eastAsia="方正仿宋_GBK"/>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500" w:lineRule="exact"/>
        <w:ind w:firstLine="560" w:firstLineChars="200"/>
        <w:jc w:val="left"/>
        <w:rPr>
          <w:rFonts w:eastAsia="方正仿宋_GBK"/>
          <w:sz w:val="28"/>
        </w:rPr>
      </w:pPr>
      <w:r>
        <w:rPr>
          <w:rFonts w:eastAsia="方正仿宋_GBK"/>
          <w:sz w:val="28"/>
        </w:rPr>
        <w:t>（三）负责全区广播电视无线发射传输网络等的建设、管理工作，贯彻执行国家广播电视技术政策标准，推动广播电视新媒体发展。</w:t>
      </w:r>
    </w:p>
    <w:p>
      <w:pPr>
        <w:spacing w:line="500" w:lineRule="exact"/>
        <w:ind w:firstLine="560" w:firstLineChars="200"/>
        <w:jc w:val="left"/>
        <w:rPr>
          <w:rFonts w:eastAsia="方正仿宋_GBK"/>
          <w:sz w:val="28"/>
        </w:rPr>
      </w:pPr>
      <w:r>
        <w:rPr>
          <w:rFonts w:eastAsia="方正仿宋_GBK"/>
          <w:sz w:val="28"/>
        </w:rPr>
        <w:t>（四）负责广播电视重要技术设备监管，加强安全防范，保障广播电视节目安全播出；做好广播、电视等频率、频道资源的报批、使用和管理工作，管好摄录、制作、演播、发射等重要技术装备。</w:t>
      </w:r>
    </w:p>
    <w:p>
      <w:pPr>
        <w:spacing w:line="500" w:lineRule="exact"/>
        <w:ind w:firstLine="560" w:firstLineChars="200"/>
        <w:jc w:val="left"/>
        <w:rPr>
          <w:rFonts w:eastAsia="方正仿宋_GBK"/>
          <w:sz w:val="28"/>
        </w:rPr>
      </w:pPr>
      <w:r>
        <w:rPr>
          <w:rFonts w:eastAsia="方正仿宋_GBK"/>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500" w:lineRule="exact"/>
        <w:ind w:firstLine="560" w:firstLineChars="200"/>
        <w:jc w:val="left"/>
        <w:rPr>
          <w:rFonts w:eastAsia="方正仿宋_GBK"/>
          <w:sz w:val="28"/>
        </w:rPr>
      </w:pPr>
      <w:r>
        <w:rPr>
          <w:rFonts w:eastAsia="方正仿宋_GBK"/>
          <w:sz w:val="28"/>
        </w:rPr>
        <w:t>（六）依法报批本级广播电视机构、节目及新闻网站的建立和撤销。</w:t>
      </w:r>
    </w:p>
    <w:p>
      <w:pPr>
        <w:spacing w:line="500" w:lineRule="exact"/>
        <w:ind w:firstLine="560" w:firstLineChars="200"/>
        <w:jc w:val="left"/>
        <w:rPr>
          <w:rFonts w:eastAsia="方正仿宋_GBK"/>
          <w:sz w:val="28"/>
        </w:rPr>
      </w:pPr>
      <w:r>
        <w:rPr>
          <w:rFonts w:eastAsia="方正仿宋_GBK"/>
          <w:sz w:val="28"/>
        </w:rPr>
        <w:t>（七）对单位人、财、物实行统一管理，做好区级广播电视系统专项资金、国家资产和各项年度事业经费管理工作。</w:t>
      </w:r>
    </w:p>
    <w:p>
      <w:pPr>
        <w:spacing w:line="500" w:lineRule="exact"/>
        <w:ind w:firstLine="560" w:firstLineChars="200"/>
        <w:jc w:val="left"/>
        <w:rPr>
          <w:rFonts w:eastAsia="方正仿宋_GBK"/>
          <w:sz w:val="28"/>
        </w:rPr>
      </w:pPr>
      <w:r>
        <w:rPr>
          <w:rFonts w:eastAsia="方正仿宋_GBK"/>
          <w:sz w:val="28"/>
        </w:rPr>
        <w:t>（八）负责广播电视各类节目和纸媒、微信公众号等的作品创新创优工作。</w:t>
      </w:r>
    </w:p>
    <w:p>
      <w:pPr>
        <w:spacing w:line="500" w:lineRule="exact"/>
        <w:ind w:firstLine="560" w:firstLineChars="200"/>
        <w:jc w:val="left"/>
        <w:rPr>
          <w:rFonts w:eastAsia="方正仿宋_GBK"/>
          <w:sz w:val="28"/>
        </w:rPr>
      </w:pPr>
      <w:r>
        <w:rPr>
          <w:rFonts w:eastAsia="方正仿宋_GBK"/>
          <w:sz w:val="28"/>
        </w:rPr>
        <w:t>（九）指导协调区直单位、乡镇和园区的新闻宣传等有关业务工作。</w:t>
      </w:r>
    </w:p>
    <w:p>
      <w:pPr>
        <w:spacing w:line="500" w:lineRule="exact"/>
        <w:ind w:firstLine="560" w:firstLineChars="200"/>
        <w:jc w:val="left"/>
        <w:rPr>
          <w:rFonts w:eastAsia="方正仿宋_GBK"/>
          <w:sz w:val="28"/>
        </w:rPr>
      </w:pPr>
      <w:r>
        <w:rPr>
          <w:rFonts w:eastAsia="方正仿宋_GBK"/>
          <w:sz w:val="28"/>
        </w:rPr>
        <w:t>（十）完成区委、区政府交办的其他任务。</w:t>
      </w:r>
    </w:p>
    <w:p>
      <w:pPr>
        <w:spacing w:before="2"/>
        <w:rPr>
          <w:b/>
          <w:sz w:val="12"/>
        </w:rPr>
      </w:pPr>
    </w:p>
    <w:p>
      <w:pPr>
        <w:pStyle w:val="2"/>
        <w:spacing w:before="54"/>
        <w:ind w:left="1060"/>
      </w:pPr>
      <w:r>
        <w:rPr>
          <w:w w:val="95"/>
        </w:rPr>
        <w:t>六、政府采购预算情况</w:t>
      </w:r>
    </w:p>
    <w:p>
      <w:pPr>
        <w:spacing w:before="62" w:line="505" w:lineRule="exact"/>
        <w:ind w:left="979"/>
        <w:rPr>
          <w:sz w:val="28"/>
        </w:rPr>
      </w:pPr>
      <w:r>
        <w:rPr>
          <w:rFonts w:ascii="Times New Roman" w:eastAsia="Times New Roman"/>
          <w:spacing w:val="-1"/>
          <w:sz w:val="28"/>
        </w:rPr>
        <w:t>202</w:t>
      </w:r>
      <w:r>
        <w:rPr>
          <w:rFonts w:hint="eastAsia" w:ascii="Times New Roman" w:eastAsia="宋体"/>
          <w:spacing w:val="-1"/>
          <w:sz w:val="28"/>
          <w:lang w:val="en-US" w:eastAsia="zh-CN"/>
        </w:rPr>
        <w:t>1</w:t>
      </w:r>
      <w:r>
        <w:rPr>
          <w:spacing w:val="-1"/>
          <w:sz w:val="28"/>
        </w:rPr>
        <w:t>年，保定市满城区融媒体中心（事业全额、事业差额）无政府采购预算，空表列示。</w:t>
      </w:r>
    </w:p>
    <w:p>
      <w:pPr>
        <w:pStyle w:val="12"/>
        <w:spacing w:before="0" w:line="653" w:lineRule="exact"/>
      </w:pPr>
      <w:r>
        <mc:AlternateContent>
          <mc:Choice Requires="wps">
            <w:drawing>
              <wp:anchor distT="0" distB="0" distL="114300" distR="114300" simplePos="0" relativeHeight="251661312" behindDoc="0" locked="0" layoutInCell="1" allowOverlap="1">
                <wp:simplePos x="0" y="0"/>
                <wp:positionH relativeFrom="page">
                  <wp:posOffset>652780</wp:posOffset>
                </wp:positionH>
                <wp:positionV relativeFrom="paragraph">
                  <wp:posOffset>374650</wp:posOffset>
                </wp:positionV>
                <wp:extent cx="9401810" cy="19088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9401810" cy="1908810"/>
                        </a:xfrm>
                        <a:prstGeom prst="rect">
                          <a:avLst/>
                        </a:prstGeom>
                        <a:noFill/>
                        <a:ln>
                          <a:noFill/>
                        </a:ln>
                      </wps:spPr>
                      <wps:txbx>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6" w:line="398" w:lineRule="exact"/>
                                    <w:ind w:left="111"/>
                                    <w:rPr>
                                      <w:sz w:val="24"/>
                                    </w:rPr>
                                  </w:pPr>
                                  <w:r>
                                    <w:rPr>
                                      <w:spacing w:val="-1"/>
                                      <w:sz w:val="24"/>
                                    </w:rPr>
                                    <w:t>204003</w:t>
                                  </w:r>
                                  <w:r>
                                    <w:rPr>
                                      <w:spacing w:val="-18"/>
                                      <w:sz w:val="24"/>
                                    </w:rPr>
                                    <w:t xml:space="preserve"> </w:t>
                                  </w:r>
                                  <w:r>
                                    <w:rPr>
                                      <w:sz w:val="24"/>
                                    </w:rPr>
                                    <w:t>保定市满城区融媒体中心（事业全额、事业差额）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2"/>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29"/>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3"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12" w:line="206"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24"/>
                                    </w:rPr>
                                  </w:pPr>
                                </w:p>
                                <w:p>
                                  <w:pPr>
                                    <w:pStyle w:val="15"/>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8"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4"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8"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1.4pt;margin-top:29.5pt;height:150.3pt;width:740.3pt;mso-position-horizontal-relative:page;z-index:251661312;mso-width-relative:page;mso-height-relative:page;" filled="f" stroked="f" coordsize="21600,21600" o:gfxdata="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q43IbZAAAACwEAAA8AAAAAAAAAAQAgAAAAIgAAAGRycy9kb3ducmV2LnhtbFBLAQIU&#10;ABQAAAAIAIdO4kBgS2H+uQEAAHMDAAAOAAAAAAAAAAEAIAAAACgBAABkcnMvZTJvRG9jLnhtbFBL&#10;BQYAAAAABgAGAFkBAABTBQAAAAA=&#10;">
                <v:fill on="f" focussize="0,0"/>
                <v:stroke on="f"/>
                <v:imagedata o:title=""/>
                <o:lock v:ext="edit" aspectratio="f"/>
                <v:textbox inset="0mm,0mm,0mm,0mm">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6" w:line="398" w:lineRule="exact"/>
                              <w:ind w:left="111"/>
                              <w:rPr>
                                <w:sz w:val="24"/>
                              </w:rPr>
                            </w:pPr>
                            <w:r>
                              <w:rPr>
                                <w:spacing w:val="-1"/>
                                <w:sz w:val="24"/>
                              </w:rPr>
                              <w:t>204003</w:t>
                            </w:r>
                            <w:r>
                              <w:rPr>
                                <w:spacing w:val="-18"/>
                                <w:sz w:val="24"/>
                              </w:rPr>
                              <w:t xml:space="preserve"> </w:t>
                            </w:r>
                            <w:r>
                              <w:rPr>
                                <w:sz w:val="24"/>
                              </w:rPr>
                              <w:t>保定市满城区融媒体中心（事业全额、事业差额）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2"/>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29"/>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3"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12" w:line="206"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24"/>
                              </w:rPr>
                            </w:pPr>
                          </w:p>
                          <w:p>
                            <w:pPr>
                              <w:pStyle w:val="15"/>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8"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4"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0"/>
                              <w:rPr>
                                <w:sz w:val="17"/>
                              </w:rPr>
                            </w:pPr>
                          </w:p>
                          <w:p>
                            <w:pPr>
                              <w:pStyle w:val="15"/>
                              <w:spacing w:line="206"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8"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r>
                    </w:tbl>
                    <w:p>
                      <w:pPr>
                        <w:pStyle w:val="2"/>
                      </w:pPr>
                    </w:p>
                  </w:txbxContent>
                </v:textbox>
              </v:shape>
            </w:pict>
          </mc:Fallback>
        </mc:AlternateContent>
      </w:r>
      <w:r>
        <w:t>单位政府采购预算</w:t>
      </w:r>
    </w:p>
    <w:p>
      <w:pPr>
        <w:rPr>
          <w:sz w:val="48"/>
        </w:rPr>
      </w:pPr>
    </w:p>
    <w:p>
      <w:pPr>
        <w:rPr>
          <w:sz w:val="48"/>
        </w:rPr>
      </w:pPr>
    </w:p>
    <w:p>
      <w:pPr>
        <w:spacing w:before="8"/>
        <w:rPr>
          <w:sz w:val="68"/>
        </w:rPr>
      </w:pPr>
    </w:p>
    <w:p>
      <w:pPr>
        <w:ind w:left="840"/>
        <w:rPr>
          <w:sz w:val="21"/>
        </w:rPr>
      </w:pPr>
      <w:r>
        <w:rPr>
          <w:w w:val="90"/>
          <w:sz w:val="21"/>
        </w:rPr>
        <w:t>注：同一采购目录序号的物品，其单价会因配置规格不同而变动，均符合资产配置标准。涉密采购事项按照相关规定执行。</w:t>
      </w:r>
    </w:p>
    <w:p>
      <w:pPr>
        <w:pStyle w:val="2"/>
        <w:spacing w:before="247"/>
        <w:ind w:left="1060"/>
      </w:pPr>
      <w:r>
        <w:rPr>
          <w:w w:val="95"/>
        </w:rPr>
        <w:t>七、国有资产信息</w:t>
      </w:r>
    </w:p>
    <w:p>
      <w:pPr>
        <w:spacing w:before="62" w:line="216" w:lineRule="auto"/>
        <w:ind w:left="420" w:right="647" w:firstLine="559"/>
        <w:rPr>
          <w:sz w:val="28"/>
        </w:rPr>
      </w:pPr>
      <w:r>
        <w:rPr>
          <w:spacing w:val="-2"/>
          <w:sz w:val="28"/>
        </w:rPr>
        <w:t>保定市满城区融媒体中心（事业全额、事业差额</w:t>
      </w:r>
      <w:r>
        <w:rPr>
          <w:spacing w:val="-1"/>
          <w:sz w:val="28"/>
        </w:rPr>
        <w:t>）</w:t>
      </w:r>
      <w:r>
        <w:rPr>
          <w:spacing w:val="-2"/>
          <w:sz w:val="28"/>
        </w:rPr>
        <w:t xml:space="preserve">上年末固定资产金额为 </w:t>
      </w:r>
      <w:r>
        <w:rPr>
          <w:rFonts w:ascii="Times New Roman" w:eastAsia="Times New Roman"/>
          <w:spacing w:val="-1"/>
          <w:sz w:val="28"/>
        </w:rPr>
        <w:t>0.00</w:t>
      </w:r>
      <w:r>
        <w:rPr>
          <w:rFonts w:ascii="Times New Roman" w:eastAsia="Times New Roman"/>
          <w:spacing w:val="-17"/>
          <w:sz w:val="28"/>
        </w:rPr>
        <w:t xml:space="preserve"> </w:t>
      </w:r>
      <w:r>
        <w:rPr>
          <w:spacing w:val="-1"/>
          <w:sz w:val="28"/>
        </w:rPr>
        <w:t>万元（详见下表）。本年度无拟购置</w:t>
      </w:r>
      <w:r>
        <w:rPr>
          <w:sz w:val="28"/>
        </w:rPr>
        <w:t>固定资产情况。</w:t>
      </w:r>
    </w:p>
    <w:p>
      <w:pPr>
        <w:pStyle w:val="12"/>
        <w:spacing w:before="0" w:line="660" w:lineRule="exact"/>
      </w:pPr>
      <w:r>
        <mc:AlternateContent>
          <mc:Choice Requires="wps">
            <w:drawing>
              <wp:anchor distT="0" distB="0" distL="114300" distR="114300" simplePos="0" relativeHeight="251662336" behindDoc="0" locked="0" layoutInCell="1" allowOverlap="1">
                <wp:simplePos x="0" y="0"/>
                <wp:positionH relativeFrom="page">
                  <wp:posOffset>2310765</wp:posOffset>
                </wp:positionH>
                <wp:positionV relativeFrom="paragraph">
                  <wp:posOffset>371475</wp:posOffset>
                </wp:positionV>
                <wp:extent cx="6085205" cy="760730"/>
                <wp:effectExtent l="0" t="0" r="0" b="0"/>
                <wp:wrapNone/>
                <wp:docPr id="8" name="文本框 6"/>
                <wp:cNvGraphicFramePr/>
                <a:graphic xmlns:a="http://schemas.openxmlformats.org/drawingml/2006/main">
                  <a:graphicData uri="http://schemas.microsoft.com/office/word/2010/wordprocessingShape">
                    <wps:wsp>
                      <wps:cNvSpPr txBox="1"/>
                      <wps:spPr>
                        <a:xfrm>
                          <a:off x="0" y="0"/>
                          <a:ext cx="6085205" cy="760730"/>
                        </a:xfrm>
                        <a:prstGeom prst="rect">
                          <a:avLst/>
                        </a:prstGeom>
                        <a:noFill/>
                        <a:ln>
                          <a:noFill/>
                        </a:ln>
                      </wps:spPr>
                      <wps:txbx>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399"/>
                              <w:gridCol w:w="636"/>
                              <w:gridCol w:w="25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6399" w:type="dxa"/>
                                  <w:tcBorders>
                                    <w:top w:val="nil"/>
                                    <w:bottom w:val="single" w:color="000000" w:sz="6" w:space="0"/>
                                    <w:right w:val="nil"/>
                                  </w:tcBorders>
                                </w:tcPr>
                                <w:p>
                                  <w:pPr>
                                    <w:pStyle w:val="15"/>
                                    <w:spacing w:before="7" w:line="398" w:lineRule="exact"/>
                                    <w:ind w:left="127" w:right="105"/>
                                    <w:jc w:val="center"/>
                                    <w:rPr>
                                      <w:sz w:val="24"/>
                                    </w:rPr>
                                  </w:pPr>
                                  <w:r>
                                    <w:rPr>
                                      <w:spacing w:val="-1"/>
                                      <w:sz w:val="24"/>
                                    </w:rPr>
                                    <w:t>204003</w:t>
                                  </w:r>
                                  <w:r>
                                    <w:rPr>
                                      <w:spacing w:val="-5"/>
                                      <w:sz w:val="24"/>
                                    </w:rPr>
                                    <w:t xml:space="preserve"> 保定市满城区融媒体中心</w:t>
                                  </w:r>
                                  <w:r>
                                    <w:rPr>
                                      <w:spacing w:val="-1"/>
                                      <w:sz w:val="24"/>
                                    </w:rPr>
                                    <w:t>（事业全额、事业差额）</w:t>
                                  </w:r>
                                </w:p>
                              </w:tc>
                              <w:tc>
                                <w:tcPr>
                                  <w:tcW w:w="3162" w:type="dxa"/>
                                  <w:gridSpan w:val="2"/>
                                  <w:tcBorders>
                                    <w:top w:val="nil"/>
                                    <w:left w:val="nil"/>
                                    <w:bottom w:val="single" w:color="000000" w:sz="6" w:space="0"/>
                                  </w:tcBorders>
                                </w:tcPr>
                                <w:p>
                                  <w:pPr>
                                    <w:pStyle w:val="15"/>
                                    <w:spacing w:before="7" w:line="398" w:lineRule="exact"/>
                                    <w:ind w:left="541"/>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6399" w:type="dxa"/>
                                  <w:tcBorders>
                                    <w:top w:val="single" w:color="000000" w:sz="6" w:space="0"/>
                                    <w:left w:val="single" w:color="000000" w:sz="6" w:space="0"/>
                                    <w:bottom w:val="single" w:color="000000" w:sz="6" w:space="0"/>
                                    <w:right w:val="single" w:color="000000" w:sz="6" w:space="0"/>
                                  </w:tcBorders>
                                </w:tcPr>
                                <w:p>
                                  <w:pPr>
                                    <w:pStyle w:val="15"/>
                                    <w:spacing w:line="340" w:lineRule="exact"/>
                                    <w:ind w:left="2915" w:right="2909"/>
                                    <w:jc w:val="center"/>
                                    <w:rPr>
                                      <w:b/>
                                      <w:sz w:val="21"/>
                                    </w:rPr>
                                  </w:pPr>
                                  <w:r>
                                    <w:rPr>
                                      <w:b/>
                                      <w:spacing w:val="12"/>
                                      <w:sz w:val="21"/>
                                    </w:rPr>
                                    <w:t>项 目</w:t>
                                  </w:r>
                                </w:p>
                              </w:tc>
                              <w:tc>
                                <w:tcPr>
                                  <w:tcW w:w="636"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
                                    <w:rPr>
                                      <w:b/>
                                      <w:sz w:val="21"/>
                                    </w:rPr>
                                  </w:pPr>
                                  <w:r>
                                    <w:rPr>
                                      <w:b/>
                                      <w:sz w:val="21"/>
                                    </w:rPr>
                                    <w:t>数量</w:t>
                                  </w:r>
                                </w:p>
                              </w:tc>
                              <w:tc>
                                <w:tcPr>
                                  <w:tcW w:w="2526"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6399"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636"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2526"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181.95pt;margin-top:29.25pt;height:59.9pt;width:479.15pt;mso-position-horizontal-relative:page;z-index:251662336;mso-width-relative:page;mso-height-relative:page;" filled="f" stroked="f" coordsize="21600,21600" o:gfxdata="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8SndHaAAAACwEAAA8AAAAAAAAAAQAgAAAAIgAAAGRycy9kb3ducmV2LnhtbFBL&#10;AQIUABQAAAAIAIdO4kCiID5QuwEAAHIDAAAOAAAAAAAAAAEAIAAAACkBAABkcnMvZTJvRG9jLnht&#10;bFBLBQYAAAAABgAGAFkBAABWBQAAAAA=&#10;">
                <v:fill on="f" focussize="0,0"/>
                <v:stroke on="f"/>
                <v:imagedata o:title=""/>
                <o:lock v:ext="edit" aspectratio="f"/>
                <v:textbox inset="0mm,0mm,0mm,0mm">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399"/>
                        <w:gridCol w:w="636"/>
                        <w:gridCol w:w="25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425" w:hRule="atLeast"/>
                        </w:trPr>
                        <w:tc>
                          <w:tcPr>
                            <w:tcW w:w="6399" w:type="dxa"/>
                            <w:tcBorders>
                              <w:top w:val="nil"/>
                              <w:bottom w:val="single" w:color="000000" w:sz="6" w:space="0"/>
                              <w:right w:val="nil"/>
                            </w:tcBorders>
                          </w:tcPr>
                          <w:p>
                            <w:pPr>
                              <w:pStyle w:val="15"/>
                              <w:spacing w:before="7" w:line="398" w:lineRule="exact"/>
                              <w:ind w:left="127" w:right="105"/>
                              <w:jc w:val="center"/>
                              <w:rPr>
                                <w:sz w:val="24"/>
                              </w:rPr>
                            </w:pPr>
                            <w:r>
                              <w:rPr>
                                <w:spacing w:val="-1"/>
                                <w:sz w:val="24"/>
                              </w:rPr>
                              <w:t>204003</w:t>
                            </w:r>
                            <w:r>
                              <w:rPr>
                                <w:spacing w:val="-5"/>
                                <w:sz w:val="24"/>
                              </w:rPr>
                              <w:t xml:space="preserve"> 保定市满城区融媒体中心</w:t>
                            </w:r>
                            <w:r>
                              <w:rPr>
                                <w:spacing w:val="-1"/>
                                <w:sz w:val="24"/>
                              </w:rPr>
                              <w:t>（事业全额、事业差额）</w:t>
                            </w:r>
                          </w:p>
                        </w:tc>
                        <w:tc>
                          <w:tcPr>
                            <w:tcW w:w="3162" w:type="dxa"/>
                            <w:gridSpan w:val="2"/>
                            <w:tcBorders>
                              <w:top w:val="nil"/>
                              <w:left w:val="nil"/>
                              <w:bottom w:val="single" w:color="000000" w:sz="6" w:space="0"/>
                            </w:tcBorders>
                          </w:tcPr>
                          <w:p>
                            <w:pPr>
                              <w:pStyle w:val="15"/>
                              <w:spacing w:before="7" w:line="398" w:lineRule="exact"/>
                              <w:ind w:left="541"/>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6399" w:type="dxa"/>
                            <w:tcBorders>
                              <w:top w:val="single" w:color="000000" w:sz="6" w:space="0"/>
                              <w:left w:val="single" w:color="000000" w:sz="6" w:space="0"/>
                              <w:bottom w:val="single" w:color="000000" w:sz="6" w:space="0"/>
                              <w:right w:val="single" w:color="000000" w:sz="6" w:space="0"/>
                            </w:tcBorders>
                          </w:tcPr>
                          <w:p>
                            <w:pPr>
                              <w:pStyle w:val="15"/>
                              <w:spacing w:line="340" w:lineRule="exact"/>
                              <w:ind w:left="2915" w:right="2909"/>
                              <w:jc w:val="center"/>
                              <w:rPr>
                                <w:b/>
                                <w:sz w:val="21"/>
                              </w:rPr>
                            </w:pPr>
                            <w:r>
                              <w:rPr>
                                <w:b/>
                                <w:spacing w:val="12"/>
                                <w:sz w:val="21"/>
                              </w:rPr>
                              <w:t>项 目</w:t>
                            </w:r>
                          </w:p>
                        </w:tc>
                        <w:tc>
                          <w:tcPr>
                            <w:tcW w:w="636"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
                              <w:rPr>
                                <w:b/>
                                <w:sz w:val="21"/>
                              </w:rPr>
                            </w:pPr>
                            <w:r>
                              <w:rPr>
                                <w:b/>
                                <w:sz w:val="21"/>
                              </w:rPr>
                              <w:t>数量</w:t>
                            </w:r>
                          </w:p>
                        </w:tc>
                        <w:tc>
                          <w:tcPr>
                            <w:tcW w:w="2526"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6399"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636"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c>
                          <w:tcPr>
                            <w:tcW w:w="2526" w:type="dxa"/>
                            <w:tcBorders>
                              <w:top w:val="single" w:color="000000" w:sz="6" w:space="0"/>
                              <w:left w:val="single" w:color="000000" w:sz="6" w:space="0"/>
                              <w:bottom w:val="single" w:color="000000" w:sz="6" w:space="0"/>
                              <w:right w:val="single" w:color="000000" w:sz="6" w:space="0"/>
                            </w:tcBorders>
                          </w:tcPr>
                          <w:p>
                            <w:pPr>
                              <w:pStyle w:val="15"/>
                              <w:rPr>
                                <w:rFonts w:ascii="Times New Roman"/>
                                <w:sz w:val="24"/>
                              </w:rPr>
                            </w:pPr>
                          </w:p>
                        </w:tc>
                      </w:tr>
                    </w:tbl>
                    <w:p>
                      <w:pPr>
                        <w:pStyle w:val="2"/>
                      </w:pPr>
                    </w:p>
                  </w:txbxContent>
                </v:textbox>
              </v:shape>
            </w:pict>
          </mc:Fallback>
        </mc:AlternateContent>
      </w:r>
      <w:r>
        <w:t>单位固定资产占用情况表</w:t>
      </w:r>
    </w:p>
    <w:p>
      <w:pPr>
        <w:rPr>
          <w:sz w:val="20"/>
        </w:rPr>
      </w:pPr>
    </w:p>
    <w:p>
      <w:pPr>
        <w:rPr>
          <w:sz w:val="20"/>
        </w:rPr>
      </w:pPr>
    </w:p>
    <w:p>
      <w:pPr>
        <w:spacing w:before="7"/>
        <w:rPr>
          <w:sz w:val="18"/>
        </w:rPr>
      </w:pPr>
    </w:p>
    <w:p>
      <w:pPr>
        <w:spacing w:before="44"/>
        <w:ind w:left="840"/>
        <w:rPr>
          <w:sz w:val="21"/>
        </w:rPr>
      </w:pPr>
      <w:r>
        <w:rPr>
          <w:sz w:val="21"/>
        </w:rPr>
        <w:t>注：无固定资产占用情况，空表列示。</w:t>
      </w:r>
    </w:p>
    <w:p>
      <w:pPr>
        <w:rPr>
          <w:sz w:val="21"/>
        </w:rPr>
        <w:sectPr>
          <w:pgSz w:w="16840" w:h="11900" w:orient="landscape"/>
          <w:pgMar w:top="1100" w:right="600" w:bottom="940" w:left="600" w:header="0" w:footer="672" w:gutter="0"/>
          <w:cols w:space="720" w:num="1"/>
        </w:sectPr>
      </w:pPr>
    </w:p>
    <w:p>
      <w:pPr>
        <w:spacing w:before="12"/>
        <w:rPr>
          <w:sz w:val="10"/>
        </w:rPr>
      </w:pPr>
    </w:p>
    <w:p>
      <w:pPr>
        <w:pStyle w:val="2"/>
        <w:spacing w:before="55"/>
        <w:ind w:left="1060"/>
      </w:pPr>
      <w:r>
        <w:rPr>
          <w:w w:val="95"/>
        </w:rPr>
        <w:t>八、名词解释</w:t>
      </w:r>
    </w:p>
    <w:p>
      <w:pPr>
        <w:spacing w:before="83" w:line="509" w:lineRule="exact"/>
        <w:ind w:left="979"/>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spacing w:line="472" w:lineRule="exact"/>
        <w:ind w:left="979"/>
        <w:rPr>
          <w:sz w:val="28"/>
        </w:rPr>
      </w:pPr>
      <w:r>
        <w:rPr>
          <w:rFonts w:ascii="Times New Roman" w:eastAsia="Times New Roman"/>
          <w:sz w:val="28"/>
        </w:rPr>
        <w:t>2</w:t>
      </w:r>
      <w:r>
        <w:rPr>
          <w:sz w:val="28"/>
        </w:rPr>
        <w:t>、</w:t>
      </w:r>
      <w:r>
        <w:rPr>
          <w:b/>
          <w:sz w:val="28"/>
        </w:rPr>
        <w:t>事业收入：</w:t>
      </w:r>
      <w:r>
        <w:rPr>
          <w:sz w:val="28"/>
        </w:rPr>
        <w:t>指事业单位开展专业业务活动及辅助活动所取得的收入。</w:t>
      </w:r>
    </w:p>
    <w:p>
      <w:pPr>
        <w:spacing w:line="216" w:lineRule="auto"/>
        <w:ind w:left="420" w:right="589" w:firstLine="559"/>
        <w:rPr>
          <w:sz w:val="28"/>
        </w:rPr>
      </w:pPr>
      <w:r>
        <w:rPr>
          <w:rFonts w:ascii="Times New Roman" w:hAnsi="Times New Roman" w:eastAsia="Times New Roman"/>
          <w:spacing w:val="-1"/>
          <w:sz w:val="28"/>
        </w:rPr>
        <w:t>3</w:t>
      </w:r>
      <w:r>
        <w:rPr>
          <w:spacing w:val="-1"/>
          <w:sz w:val="28"/>
        </w:rPr>
        <w:t>、</w:t>
      </w:r>
      <w:r>
        <w:rPr>
          <w:b/>
          <w:spacing w:val="-1"/>
          <w:sz w:val="28"/>
        </w:rPr>
        <w:t>其他收入：</w:t>
      </w:r>
      <w:r>
        <w:rPr>
          <w:spacing w:val="-1"/>
          <w:sz w:val="28"/>
        </w:rPr>
        <w:t>指除</w:t>
      </w:r>
      <w:r>
        <w:rPr>
          <w:rFonts w:ascii="Times New Roman" w:hAnsi="Times New Roman" w:eastAsia="Times New Roman"/>
          <w:spacing w:val="-1"/>
          <w:sz w:val="28"/>
        </w:rPr>
        <w:t>“</w:t>
      </w:r>
      <w:r>
        <w:rPr>
          <w:spacing w:val="-1"/>
          <w:sz w:val="28"/>
        </w:rPr>
        <w:t>一般公共预算拨款收入</w:t>
      </w:r>
      <w:r>
        <w:rPr>
          <w:rFonts w:ascii="Times New Roman" w:hAnsi="Times New Roman" w:eastAsia="Times New Roman"/>
          <w:sz w:val="28"/>
        </w:rPr>
        <w:t>”</w:t>
      </w:r>
      <w:r>
        <w:rPr>
          <w:sz w:val="28"/>
        </w:rPr>
        <w:t>、</w:t>
      </w:r>
      <w:r>
        <w:rPr>
          <w:rFonts w:ascii="Times New Roman" w:hAnsi="Times New Roman" w:eastAsia="Times New Roman"/>
          <w:sz w:val="28"/>
        </w:rPr>
        <w:t>“</w:t>
      </w:r>
      <w:r>
        <w:rPr>
          <w:sz w:val="28"/>
        </w:rPr>
        <w:t>事业收入</w:t>
      </w:r>
      <w:r>
        <w:rPr>
          <w:rFonts w:ascii="Times New Roman" w:hAnsi="Times New Roman" w:eastAsia="Times New Roman"/>
          <w:sz w:val="28"/>
        </w:rPr>
        <w:t>”</w:t>
      </w:r>
      <w:r>
        <w:rPr>
          <w:sz w:val="28"/>
        </w:rPr>
        <w:t>等以外的收入。主要是按规定动用的租房收入、存款利息收入等。</w:t>
      </w:r>
    </w:p>
    <w:p>
      <w:pPr>
        <w:spacing w:before="20" w:line="508" w:lineRule="exact"/>
        <w:ind w:left="979"/>
        <w:rPr>
          <w:sz w:val="28"/>
        </w:rPr>
      </w:pPr>
      <w:r>
        <w:rPr>
          <w:rFonts w:ascii="Times New Roman" w:eastAsia="Times New Roman"/>
          <w:sz w:val="28"/>
        </w:rPr>
        <w:t>4</w:t>
      </w:r>
      <w:r>
        <w:rPr>
          <w:sz w:val="28"/>
        </w:rPr>
        <w:t>、</w:t>
      </w:r>
      <w:r>
        <w:rPr>
          <w:b/>
          <w:sz w:val="28"/>
        </w:rPr>
        <w:t>基本支出：</w:t>
      </w:r>
      <w:r>
        <w:rPr>
          <w:sz w:val="28"/>
        </w:rPr>
        <w:t>指为保障机构正常运转、完成日常工作任务而发生的人员支出和公用支出。</w:t>
      </w:r>
    </w:p>
    <w:p>
      <w:pPr>
        <w:spacing w:line="499" w:lineRule="exact"/>
        <w:ind w:left="979"/>
        <w:rPr>
          <w:sz w:val="28"/>
        </w:rPr>
      </w:pPr>
      <w:r>
        <w:rPr>
          <w:rFonts w:ascii="Times New Roman" w:eastAsia="Times New Roman"/>
          <w:sz w:val="28"/>
        </w:rPr>
        <w:t>5</w:t>
      </w:r>
      <w:r>
        <w:rPr>
          <w:sz w:val="28"/>
        </w:rPr>
        <w:t>、</w:t>
      </w:r>
      <w:r>
        <w:rPr>
          <w:b/>
          <w:sz w:val="28"/>
        </w:rPr>
        <w:t>项目支出：</w:t>
      </w:r>
      <w:r>
        <w:rPr>
          <w:sz w:val="28"/>
        </w:rPr>
        <w:t>指在基本支出之外为完成特定行政任务和事业发展目标所发生的支出。</w:t>
      </w:r>
    </w:p>
    <w:p>
      <w:pPr>
        <w:spacing w:line="470" w:lineRule="exact"/>
        <w:ind w:left="979"/>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spacing w:line="216" w:lineRule="auto"/>
        <w:ind w:left="420" w:right="544" w:firstLine="559"/>
        <w:jc w:val="both"/>
        <w:rPr>
          <w:sz w:val="28"/>
        </w:rPr>
      </w:pPr>
      <w:r>
        <w:rPr>
          <w:rFonts w:ascii="Times New Roman" w:hAnsi="Times New Roman" w:eastAsia="Times New Roman"/>
          <w:spacing w:val="-1"/>
          <w:sz w:val="28"/>
        </w:rPr>
        <w:t>7</w:t>
      </w:r>
      <w:r>
        <w:rPr>
          <w:spacing w:val="-1"/>
          <w:sz w:val="28"/>
        </w:rPr>
        <w:t>、</w:t>
      </w:r>
      <w:r>
        <w:rPr>
          <w:rFonts w:ascii="Times New Roman" w:hAnsi="Times New Roman" w:eastAsia="Times New Roman"/>
          <w:b/>
          <w:spacing w:val="-1"/>
          <w:sz w:val="28"/>
        </w:rPr>
        <w:t>“</w:t>
      </w:r>
      <w:r>
        <w:rPr>
          <w:b/>
          <w:spacing w:val="-1"/>
          <w:sz w:val="28"/>
        </w:rPr>
        <w:t>三公</w:t>
      </w:r>
      <w:r>
        <w:rPr>
          <w:rFonts w:ascii="Times New Roman" w:hAnsi="Times New Roman" w:eastAsia="Times New Roman"/>
          <w:b/>
          <w:sz w:val="28"/>
        </w:rPr>
        <w:t>”</w:t>
      </w:r>
      <w:r>
        <w:rPr>
          <w:b/>
          <w:sz w:val="28"/>
        </w:rPr>
        <w:t>经费：</w:t>
      </w:r>
      <w:r>
        <w:rPr>
          <w:sz w:val="28"/>
        </w:rPr>
        <w:t>纳入区级财政预算管理的</w:t>
      </w:r>
      <w:r>
        <w:rPr>
          <w:rFonts w:ascii="Times New Roman" w:hAnsi="Times New Roman" w:eastAsia="Times New Roman"/>
          <w:sz w:val="28"/>
        </w:rPr>
        <w:t>“</w:t>
      </w:r>
      <w:r>
        <w:rPr>
          <w:sz w:val="28"/>
        </w:rPr>
        <w:t>三公</w:t>
      </w:r>
      <w:r>
        <w:rPr>
          <w:rFonts w:ascii="Times New Roman" w:hAnsi="Times New Roman" w:eastAsia="Times New Roman"/>
          <w:sz w:val="28"/>
        </w:rPr>
        <w:t>”</w:t>
      </w:r>
      <w:r>
        <w:rPr>
          <w:sz w:val="28"/>
        </w:rPr>
        <w:t>经费，是指预算部门单位用财政拨款安排的因公出国（境）费、公务用车购置及运维费和公务接待费。其中，因公出国（境）费反映单位公务出国（境）的住宿费、</w:t>
      </w:r>
      <w:r>
        <w:rPr>
          <w:rFonts w:hint="eastAsia"/>
          <w:sz w:val="28"/>
          <w:lang w:eastAsia="zh-CN"/>
        </w:rPr>
        <w:t>差旅费</w:t>
      </w:r>
      <w:r>
        <w:rPr>
          <w:sz w:val="28"/>
        </w:rPr>
        <w:t>、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216" w:lineRule="auto"/>
        <w:ind w:left="420" w:right="568" w:firstLine="559"/>
        <w:jc w:val="both"/>
        <w:rPr>
          <w:sz w:val="28"/>
        </w:rPr>
      </w:pPr>
      <w:r>
        <w:rPr>
          <w:rFonts w:ascii="Times New Roman" w:eastAsia="Times New Roman"/>
          <w:spacing w:val="-2"/>
          <w:sz w:val="28"/>
        </w:rPr>
        <w:t>8</w:t>
      </w:r>
      <w:r>
        <w:rPr>
          <w:spacing w:val="-2"/>
          <w:sz w:val="28"/>
        </w:rPr>
        <w:t>、</w:t>
      </w:r>
      <w:r>
        <w:rPr>
          <w:b/>
          <w:spacing w:val="-2"/>
          <w:sz w:val="28"/>
        </w:rPr>
        <w:t>机关运行费：</w:t>
      </w:r>
      <w:r>
        <w:rPr>
          <w:spacing w:val="-1"/>
          <w:sz w:val="28"/>
        </w:rPr>
        <w:t>是指各部门的公用经费，包括办公及印刷费、邮电费、差</w:t>
      </w:r>
      <w:r>
        <w:rPr>
          <w:rFonts w:hint="eastAsia"/>
          <w:spacing w:val="-1"/>
          <w:sz w:val="28"/>
          <w:lang w:eastAsia="zh-CN"/>
        </w:rPr>
        <w:t>差旅费</w:t>
      </w:r>
      <w:r>
        <w:rPr>
          <w:spacing w:val="-1"/>
          <w:sz w:val="28"/>
        </w:rPr>
        <w:t>、会议费、福利费、日常维修费、专</w:t>
      </w:r>
      <w:r>
        <w:rPr>
          <w:sz w:val="28"/>
        </w:rPr>
        <w:t>用材料及一般设备购置费、办公用房水电费、办公用房取暖费、办公用房物业管理费、公务用车运行维护费以及其他费用。</w:t>
      </w:r>
    </w:p>
    <w:p>
      <w:pPr>
        <w:spacing w:before="21" w:line="504" w:lineRule="exact"/>
        <w:ind w:left="979"/>
        <w:rPr>
          <w:sz w:val="28"/>
        </w:rPr>
      </w:pPr>
      <w:r>
        <w:rPr>
          <w:rFonts w:ascii="Times New Roman" w:eastAsia="Times New Roman"/>
          <w:sz w:val="28"/>
        </w:rPr>
        <w:t>9</w:t>
      </w:r>
      <w:r>
        <w:rPr>
          <w:sz w:val="28"/>
        </w:rPr>
        <w:t>、</w:t>
      </w:r>
      <w:r>
        <w:rPr>
          <w:b/>
          <w:sz w:val="28"/>
        </w:rPr>
        <w:t>上年结转：</w:t>
      </w:r>
      <w:r>
        <w:rPr>
          <w:sz w:val="28"/>
        </w:rPr>
        <w:t>指以前年度尚未完成、结转到本年仍按原规定用途继续使用的资金。</w:t>
      </w:r>
    </w:p>
    <w:p>
      <w:pPr>
        <w:spacing w:line="477" w:lineRule="exact"/>
        <w:ind w:left="979"/>
        <w:rPr>
          <w:sz w:val="28"/>
        </w:rPr>
      </w:pPr>
      <w:r>
        <w:rPr>
          <w:rFonts w:ascii="Times New Roman" w:eastAsia="Times New Roman"/>
          <w:sz w:val="28"/>
        </w:rPr>
        <w:t>10</w:t>
      </w:r>
      <w:r>
        <w:rPr>
          <w:sz w:val="28"/>
        </w:rPr>
        <w:t>、</w:t>
      </w:r>
      <w:r>
        <w:rPr>
          <w:b/>
          <w:sz w:val="28"/>
        </w:rPr>
        <w:t>事业单位经营支出：</w:t>
      </w:r>
      <w:r>
        <w:rPr>
          <w:sz w:val="28"/>
        </w:rPr>
        <w:t>指事业单位在专业业务活动及其辅助活动之外开展非独立核算经营活动发生的支出。</w:t>
      </w:r>
    </w:p>
    <w:p>
      <w:pPr>
        <w:pStyle w:val="2"/>
        <w:spacing w:line="383" w:lineRule="exact"/>
        <w:ind w:left="1060"/>
      </w:pPr>
      <w:r>
        <w:rPr>
          <w:w w:val="95"/>
        </w:rPr>
        <w:t>九、其他需要说明的事项</w:t>
      </w:r>
    </w:p>
    <w:p>
      <w:pPr>
        <w:spacing w:before="8"/>
        <w:ind w:left="979"/>
        <w:rPr>
          <w:sz w:val="28"/>
        </w:rPr>
      </w:pPr>
      <w:r>
        <w:rPr>
          <w:sz w:val="28"/>
        </w:rPr>
        <w:t>我单位无其他需要说明的事项。</w:t>
      </w:r>
    </w:p>
    <w:p>
      <w:pPr>
        <w:rPr>
          <w:sz w:val="28"/>
        </w:rPr>
        <w:sectPr>
          <w:pgSz w:w="16840" w:h="11900" w:orient="landscape"/>
          <w:pgMar w:top="1100" w:right="600" w:bottom="940" w:left="600" w:header="0" w:footer="672" w:gutter="0"/>
          <w:cols w:space="720" w:num="1"/>
        </w:sectPr>
      </w:pPr>
    </w:p>
    <w:p>
      <w:pPr>
        <w:spacing w:before="6"/>
        <w:rPr>
          <w:sz w:val="15"/>
        </w:rPr>
      </w:pPr>
    </w:p>
    <w:p>
      <w:pPr>
        <w:pStyle w:val="11"/>
        <w:ind w:right="1071"/>
      </w:pPr>
      <w:bookmarkStart w:id="9" w:name="三、保定市满城区融媒体中心（供养人员）收支预算"/>
      <w:bookmarkEnd w:id="9"/>
      <w:bookmarkStart w:id="10" w:name="_bookmark2"/>
      <w:bookmarkEnd w:id="10"/>
      <w:r>
        <w:rPr>
          <w:w w:val="90"/>
        </w:rPr>
        <w:t>三、保定市满城区融媒体中心（供养人员）收支预算</w:t>
      </w:r>
    </w:p>
    <w:p>
      <w:pPr>
        <w:spacing w:before="9"/>
        <w:rPr>
          <w:sz w:val="16"/>
        </w:rPr>
      </w:pPr>
    </w:p>
    <w:p>
      <w:pPr>
        <w:jc w:val="center"/>
        <w:rPr>
          <w:rFonts w:hint="eastAsia" w:ascii="Times New Roman" w:hAnsi="宋体"/>
          <w:sz w:val="36"/>
        </w:rPr>
      </w:pPr>
      <w:r>
        <w:rPr>
          <w:rFonts w:hint="eastAsia" w:ascii="方正小标宋_GBK" w:eastAsia="方正小标宋_GBK"/>
          <w:sz w:val="36"/>
        </w:rPr>
        <w:t>单位预算收支总表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710.66</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537.04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105.03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40.84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710.66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710.66</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7"/>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710.66</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255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文化旅游体育与传媒支出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广播电视</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2070801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537.04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105.03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事业单位离退休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27.75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710.66</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703.95</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625.20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625.20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191.14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191.14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21.42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21.42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18.92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161.47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161.47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68.37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职业年金缴费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32.67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27.35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27.35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2.54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40.84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60.48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60.48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0.09</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30211</w:t>
            </w:r>
          </w:p>
        </w:tc>
        <w:tc>
          <w:tcPr>
            <w:tcW w:w="4535"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差</w:t>
            </w:r>
            <w:r>
              <w:rPr>
                <w:rFonts w:hint="eastAsia" w:ascii="方正书宋_GBK" w:eastAsia="方正书宋_GBK"/>
                <w:lang w:eastAsia="zh-CN"/>
              </w:rPr>
              <w:t>差旅费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0.09</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0.13</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30229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福利费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5.68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78.75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78.75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73.45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73.45</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注：无政府基金预算财政拨款预算，空表列示。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4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4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204004</w:t>
            </w:r>
            <w:r>
              <w:rPr>
                <w:rFonts w:hint="eastAsia" w:ascii="方正小标宋_GBK" w:eastAsia="方正小标宋_GBK"/>
                <w:sz w:val="24"/>
              </w:rPr>
              <w:t>保定市满城区融媒体中心（供养人员）</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0.13</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0.13</w:t>
            </w: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0.13</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0.13</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spacing w:before="9"/>
        <w:rPr>
          <w:sz w:val="16"/>
        </w:rPr>
      </w:pPr>
    </w:p>
    <w:p>
      <w:pPr>
        <w:tabs>
          <w:tab w:val="left" w:pos="9535"/>
        </w:tabs>
        <w:spacing w:line="750" w:lineRule="exact"/>
        <w:ind w:left="650"/>
        <w:rPr>
          <w:sz w:val="44"/>
        </w:rPr>
      </w:pPr>
      <w:r>
        <w:rPr>
          <w:w w:val="95"/>
          <w:sz w:val="44"/>
        </w:rPr>
        <w:t>保定市满城区融媒体中心（供养人员）202</w:t>
      </w:r>
      <w:r>
        <w:rPr>
          <w:rFonts w:hint="eastAsia"/>
          <w:w w:val="95"/>
          <w:sz w:val="44"/>
          <w:lang w:val="en-US" w:eastAsia="zh-CN"/>
        </w:rPr>
        <w:t>1</w:t>
      </w:r>
      <w:r>
        <w:rPr>
          <w:w w:val="90"/>
          <w:sz w:val="44"/>
        </w:rPr>
        <w:t>年单位预算信息公开情况说明</w:t>
      </w:r>
    </w:p>
    <w:p>
      <w:pPr>
        <w:spacing w:line="216" w:lineRule="auto"/>
        <w:ind w:left="420" w:right="652" w:firstLine="559"/>
        <w:rPr>
          <w:sz w:val="28"/>
        </w:rPr>
      </w:pPr>
      <w:r>
        <w:rPr>
          <w:spacing w:val="-1"/>
          <w:sz w:val="28"/>
        </w:rPr>
        <w:t>按照《</w:t>
      </w:r>
      <w:r>
        <w:rPr>
          <w:rFonts w:hint="eastAsia"/>
          <w:spacing w:val="-1"/>
          <w:sz w:val="28"/>
          <w:lang w:val="en-US" w:eastAsia="zh-CN"/>
        </w:rPr>
        <w:t>中华人民共和国</w:t>
      </w:r>
      <w:r>
        <w:rPr>
          <w:spacing w:val="-1"/>
          <w:sz w:val="28"/>
        </w:rPr>
        <w:t>预算法》、《地方预决算公开操作规程》和《关于进一步推进预算公开工作的实施意见》规定，现将保定市</w:t>
      </w:r>
      <w:r>
        <w:rPr>
          <w:sz w:val="28"/>
        </w:rPr>
        <w:t>满城区融媒体中心（供养人员）</w:t>
      </w:r>
      <w:r>
        <w:rPr>
          <w:rFonts w:ascii="Times New Roman" w:eastAsia="Times New Roman"/>
          <w:sz w:val="28"/>
        </w:rPr>
        <w:t>202</w:t>
      </w:r>
      <w:r>
        <w:rPr>
          <w:rFonts w:hint="eastAsia" w:ascii="Times New Roman" w:eastAsia="宋体"/>
          <w:sz w:val="28"/>
          <w:lang w:val="en-US" w:eastAsia="zh-CN"/>
        </w:rPr>
        <w:t>1</w:t>
      </w:r>
      <w:r>
        <w:rPr>
          <w:rFonts w:ascii="Times New Roman" w:eastAsia="Times New Roman"/>
          <w:spacing w:val="-15"/>
          <w:sz w:val="28"/>
        </w:rPr>
        <w:t xml:space="preserve"> </w:t>
      </w:r>
      <w:r>
        <w:rPr>
          <w:sz w:val="28"/>
        </w:rPr>
        <w:t>年单位预算公开如下：</w:t>
      </w:r>
    </w:p>
    <w:p>
      <w:pPr>
        <w:pStyle w:val="2"/>
        <w:spacing w:line="384" w:lineRule="exact"/>
        <w:ind w:left="1060"/>
      </w:pPr>
      <w:r>
        <w:rPr>
          <w:w w:val="95"/>
        </w:rPr>
        <w:t>一、单位职责及机构设置情况</w:t>
      </w:r>
    </w:p>
    <w:p>
      <w:pPr>
        <w:pStyle w:val="13"/>
        <w:spacing w:before="14" w:line="566" w:lineRule="exact"/>
      </w:pPr>
      <w:bookmarkStart w:id="11" w:name="单位职责："/>
      <w:bookmarkEnd w:id="11"/>
      <w:r>
        <w:rPr>
          <w:w w:val="95"/>
        </w:rPr>
        <w:t>单位职责：</w:t>
      </w:r>
    </w:p>
    <w:p>
      <w:pPr>
        <w:pStyle w:val="2"/>
        <w:tabs>
          <w:tab w:val="left" w:pos="14855"/>
        </w:tabs>
        <w:spacing w:line="386" w:lineRule="exact"/>
        <w:ind w:left="1060"/>
        <w:jc w:val="both"/>
      </w:pPr>
      <w:r>
        <w:rPr>
          <w:w w:val="90"/>
        </w:rPr>
        <w:t>（一）宣传党的基本路线、方针、政策，贯彻执行党和政府有关广播影视工作的路线、方针、政策；</w:t>
      </w:r>
      <w:r>
        <w:t>组</w:t>
      </w:r>
      <w:r>
        <w:rPr>
          <w:w w:val="90"/>
        </w:rPr>
        <w:t>织广播影视宣传，坚持正确的舆论导向，关注民生民情，加强舆论监督，加大对外宣传力度，提升满城</w:t>
      </w:r>
      <w:r>
        <w:rPr>
          <w:spacing w:val="-2"/>
        </w:rPr>
        <w:t>区</w:t>
      </w:r>
      <w:r>
        <w:rPr>
          <w:spacing w:val="-1"/>
        </w:rPr>
        <w:t>的</w:t>
      </w:r>
      <w:r>
        <w:t>影响力和美誉度；负责广播电视节目的终审和播出。</w:t>
      </w:r>
    </w:p>
    <w:p>
      <w:pPr>
        <w:pStyle w:val="2"/>
        <w:spacing w:before="1" w:line="244" w:lineRule="auto"/>
        <w:ind w:left="420" w:right="237" w:firstLine="640"/>
        <w:jc w:val="both"/>
      </w:pPr>
      <w:r>
        <w:rPr>
          <w:w w:val="90"/>
        </w:rPr>
        <w:t>（二）贯彻执行国家广播影视事业管理的法律、法规、事业发展规划以及国家广播影视技术政策和标准；</w:t>
      </w:r>
      <w:r>
        <w:rPr>
          <w:spacing w:val="-141"/>
          <w:w w:val="90"/>
        </w:rPr>
        <w:t xml:space="preserve"> </w:t>
      </w:r>
      <w:r>
        <w:t>统一管理摄录、制作、演播、发射等重要技术装备；加强安全防范工作，确保广播电视安全播出。</w:t>
      </w:r>
    </w:p>
    <w:p>
      <w:pPr>
        <w:pStyle w:val="2"/>
        <w:spacing w:line="244" w:lineRule="auto"/>
        <w:ind w:left="420" w:right="477" w:firstLine="640"/>
        <w:jc w:val="both"/>
      </w:pPr>
      <w:r>
        <w:rPr>
          <w:w w:val="90"/>
        </w:rPr>
        <w:t>（三）履行区级广播影视管理职能，管理各频道、频率等工作，管理广播电视节目的传输工作；负责制</w:t>
      </w:r>
      <w:r>
        <w:rPr>
          <w:w w:val="95"/>
        </w:rPr>
        <w:t>定和组织实施“广播电视户户通”等广播电视发展规划与广播影视产业发展规划；使用并管理区级广播电视</w:t>
      </w:r>
      <w:r>
        <w:t>频率频道资源；负责广电媒体广告经营管理，增强广播电视台经济实力和综合竞争力。</w:t>
      </w:r>
    </w:p>
    <w:p>
      <w:pPr>
        <w:pStyle w:val="2"/>
        <w:jc w:val="both"/>
        <w:rPr>
          <w:sz w:val="20"/>
        </w:rPr>
      </w:pPr>
    </w:p>
    <w:p>
      <w:pPr>
        <w:pStyle w:val="2"/>
        <w:spacing w:before="8"/>
        <w:rPr>
          <w:sz w:val="22"/>
        </w:rPr>
      </w:pPr>
    </w:p>
    <w:p>
      <w:pPr>
        <w:pStyle w:val="13"/>
        <w:spacing w:before="16" w:line="579" w:lineRule="exact"/>
        <w:ind w:left="1081" w:right="12999"/>
        <w:jc w:val="center"/>
      </w:pPr>
      <w:bookmarkStart w:id="12" w:name="机构设置："/>
      <w:bookmarkEnd w:id="12"/>
      <w:r>
        <w:rPr>
          <w:w w:val="95"/>
        </w:rPr>
        <w:t>机构设置：</w:t>
      </w:r>
    </w:p>
    <w:p>
      <w:pPr>
        <w:pStyle w:val="2"/>
        <w:spacing w:line="579" w:lineRule="exact"/>
        <w:ind w:left="1081" w:right="1082"/>
        <w:jc w:val="center"/>
        <w:rPr>
          <w:rFonts w:ascii="微软雅黑" w:eastAsia="微软雅黑"/>
        </w:rPr>
      </w:pPr>
      <w:r>
        <mc:AlternateContent>
          <mc:Choice Requires="wps">
            <w:drawing>
              <wp:anchor distT="0" distB="0" distL="114300" distR="114300" simplePos="0" relativeHeight="251663360" behindDoc="0" locked="0" layoutInCell="1" allowOverlap="1">
                <wp:simplePos x="0" y="0"/>
                <wp:positionH relativeFrom="page">
                  <wp:posOffset>2217420</wp:posOffset>
                </wp:positionH>
                <wp:positionV relativeFrom="paragraph">
                  <wp:posOffset>334010</wp:posOffset>
                </wp:positionV>
                <wp:extent cx="6272530" cy="84518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6272530" cy="845185"/>
                        </a:xfrm>
                        <a:prstGeom prst="rect">
                          <a:avLst/>
                        </a:prstGeom>
                        <a:noFill/>
                        <a:ln>
                          <a:noFill/>
                        </a:ln>
                      </wps:spPr>
                      <wps:txbx>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2464" w:type="dxa"/>
                                </w:tcPr>
                                <w:p>
                                  <w:pPr>
                                    <w:pStyle w:val="15"/>
                                    <w:spacing w:before="57"/>
                                    <w:ind w:left="815"/>
                                    <w:rPr>
                                      <w:b/>
                                      <w:sz w:val="21"/>
                                    </w:rPr>
                                  </w:pPr>
                                  <w:r>
                                    <w:rPr>
                                      <w:b/>
                                      <w:sz w:val="21"/>
                                    </w:rPr>
                                    <w:t>单位名称</w:t>
                                  </w:r>
                                </w:p>
                              </w:tc>
                              <w:tc>
                                <w:tcPr>
                                  <w:tcW w:w="2464" w:type="dxa"/>
                                </w:tcPr>
                                <w:p>
                                  <w:pPr>
                                    <w:pStyle w:val="15"/>
                                    <w:spacing w:before="57"/>
                                    <w:ind w:left="374" w:right="352"/>
                                    <w:jc w:val="center"/>
                                    <w:rPr>
                                      <w:b/>
                                      <w:sz w:val="21"/>
                                    </w:rPr>
                                  </w:pPr>
                                  <w:r>
                                    <w:rPr>
                                      <w:b/>
                                      <w:sz w:val="21"/>
                                    </w:rPr>
                                    <w:t>单位性质</w:t>
                                  </w:r>
                                </w:p>
                              </w:tc>
                              <w:tc>
                                <w:tcPr>
                                  <w:tcW w:w="2464" w:type="dxa"/>
                                </w:tcPr>
                                <w:p>
                                  <w:pPr>
                                    <w:pStyle w:val="15"/>
                                    <w:spacing w:before="57"/>
                                    <w:ind w:left="375" w:right="352"/>
                                    <w:jc w:val="center"/>
                                    <w:rPr>
                                      <w:b/>
                                      <w:sz w:val="21"/>
                                    </w:rPr>
                                  </w:pPr>
                                  <w:r>
                                    <w:rPr>
                                      <w:b/>
                                      <w:sz w:val="21"/>
                                    </w:rPr>
                                    <w:t>单位规格</w:t>
                                  </w:r>
                                </w:p>
                              </w:tc>
                              <w:tc>
                                <w:tcPr>
                                  <w:tcW w:w="2464" w:type="dxa"/>
                                </w:tcPr>
                                <w:p>
                                  <w:pPr>
                                    <w:pStyle w:val="15"/>
                                    <w:spacing w:before="57"/>
                                    <w:ind w:left="374" w:right="35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2464" w:type="dxa"/>
                                </w:tcPr>
                                <w:p>
                                  <w:pPr>
                                    <w:pStyle w:val="15"/>
                                    <w:spacing w:before="7" w:line="206" w:lineRule="auto"/>
                                    <w:ind w:left="112" w:right="243"/>
                                    <w:rPr>
                                      <w:sz w:val="21"/>
                                    </w:rPr>
                                  </w:pPr>
                                  <w:r>
                                    <w:rPr>
                                      <w:spacing w:val="-2"/>
                                      <w:sz w:val="21"/>
                                    </w:rPr>
                                    <w:t>保定市满城区融媒体中</w:t>
                                  </w:r>
                                  <w:r>
                                    <w:rPr>
                                      <w:sz w:val="21"/>
                                    </w:rPr>
                                    <w:t>心（供养人员）</w:t>
                                  </w:r>
                                </w:p>
                              </w:tc>
                              <w:tc>
                                <w:tcPr>
                                  <w:tcW w:w="2464" w:type="dxa"/>
                                </w:tcPr>
                                <w:p>
                                  <w:pPr>
                                    <w:pStyle w:val="15"/>
                                    <w:spacing w:before="133"/>
                                    <w:ind w:left="371" w:right="352"/>
                                    <w:jc w:val="center"/>
                                    <w:rPr>
                                      <w:sz w:val="21"/>
                                    </w:rPr>
                                  </w:pPr>
                                  <w:r>
                                    <w:rPr>
                                      <w:sz w:val="21"/>
                                    </w:rPr>
                                    <w:t>事业</w:t>
                                  </w:r>
                                </w:p>
                              </w:tc>
                              <w:tc>
                                <w:tcPr>
                                  <w:tcW w:w="2464" w:type="dxa"/>
                                </w:tcPr>
                                <w:p>
                                  <w:pPr>
                                    <w:pStyle w:val="15"/>
                                    <w:spacing w:before="133"/>
                                    <w:ind w:left="373" w:right="352"/>
                                    <w:jc w:val="center"/>
                                    <w:rPr>
                                      <w:sz w:val="21"/>
                                    </w:rPr>
                                  </w:pPr>
                                  <w:r>
                                    <w:rPr>
                                      <w:sz w:val="21"/>
                                    </w:rPr>
                                    <w:t>正科级</w:t>
                                  </w:r>
                                </w:p>
                              </w:tc>
                              <w:tc>
                                <w:tcPr>
                                  <w:tcW w:w="2464" w:type="dxa"/>
                                </w:tcPr>
                                <w:p>
                                  <w:pPr>
                                    <w:pStyle w:val="15"/>
                                    <w:spacing w:before="133"/>
                                    <w:ind w:left="377" w:right="352"/>
                                    <w:jc w:val="center"/>
                                    <w:rPr>
                                      <w:sz w:val="21"/>
                                    </w:rPr>
                                  </w:pPr>
                                  <w:r>
                                    <w:rPr>
                                      <w:sz w:val="21"/>
                                    </w:rPr>
                                    <w:t>财政性资金零补助</w:t>
                                  </w:r>
                                </w:p>
                              </w:tc>
                            </w:tr>
                          </w:tbl>
                          <w:p>
                            <w:pPr>
                              <w:pStyle w:val="2"/>
                            </w:pPr>
                          </w:p>
                        </w:txbxContent>
                      </wps:txbx>
                      <wps:bodyPr lIns="0" tIns="0" rIns="0" bIns="0" upright="1"/>
                    </wps:wsp>
                  </a:graphicData>
                </a:graphic>
              </wp:anchor>
            </w:drawing>
          </mc:Choice>
          <mc:Fallback>
            <w:pict>
              <v:shape id="文本框 4" o:spid="_x0000_s1026" o:spt="202" type="#_x0000_t202" style="position:absolute;left:0pt;margin-left:174.6pt;margin-top:26.3pt;height:66.55pt;width:493.9pt;mso-position-horizontal-relative:page;z-index:251663360;mso-width-relative:page;mso-height-relative:page;" filled="f" stroked="f" coordsize="21600,21600" o:gfxdata="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kL2c2wAAAAsBAAAPAAAAAAAAAAEAIAAAACIAAABkcnMvZG93bnJldi54bWxQ&#10;SwECFAAUAAAACACHTuJA+xHa8rsBAABzAwAADgAAAAAAAAABACAAAAAqAQAAZHJzL2Uyb0RvYy54&#10;bWxQSwUGAAAAAAYABgBZAQAAVwUAAAAA&#10;">
                <v:fill on="f" focussize="0,0"/>
                <v:stroke on="f"/>
                <v:imagedata o:title=""/>
                <o:lock v:ext="edit" aspectratio="f"/>
                <v:textbox inset="0mm,0mm,0mm,0mm">
                  <w:txbxContent>
                    <w:tbl>
                      <w:tblPr>
                        <w:tblStyle w:val="9"/>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2464" w:type="dxa"/>
                          </w:tcPr>
                          <w:p>
                            <w:pPr>
                              <w:pStyle w:val="15"/>
                              <w:spacing w:before="57"/>
                              <w:ind w:left="815"/>
                              <w:rPr>
                                <w:b/>
                                <w:sz w:val="21"/>
                              </w:rPr>
                            </w:pPr>
                            <w:r>
                              <w:rPr>
                                <w:b/>
                                <w:sz w:val="21"/>
                              </w:rPr>
                              <w:t>单位名称</w:t>
                            </w:r>
                          </w:p>
                        </w:tc>
                        <w:tc>
                          <w:tcPr>
                            <w:tcW w:w="2464" w:type="dxa"/>
                          </w:tcPr>
                          <w:p>
                            <w:pPr>
                              <w:pStyle w:val="15"/>
                              <w:spacing w:before="57"/>
                              <w:ind w:left="374" w:right="352"/>
                              <w:jc w:val="center"/>
                              <w:rPr>
                                <w:b/>
                                <w:sz w:val="21"/>
                              </w:rPr>
                            </w:pPr>
                            <w:r>
                              <w:rPr>
                                <w:b/>
                                <w:sz w:val="21"/>
                              </w:rPr>
                              <w:t>单位性质</w:t>
                            </w:r>
                          </w:p>
                        </w:tc>
                        <w:tc>
                          <w:tcPr>
                            <w:tcW w:w="2464" w:type="dxa"/>
                          </w:tcPr>
                          <w:p>
                            <w:pPr>
                              <w:pStyle w:val="15"/>
                              <w:spacing w:before="57"/>
                              <w:ind w:left="375" w:right="352"/>
                              <w:jc w:val="center"/>
                              <w:rPr>
                                <w:b/>
                                <w:sz w:val="21"/>
                              </w:rPr>
                            </w:pPr>
                            <w:r>
                              <w:rPr>
                                <w:b/>
                                <w:sz w:val="21"/>
                              </w:rPr>
                              <w:t>单位规格</w:t>
                            </w:r>
                          </w:p>
                        </w:tc>
                        <w:tc>
                          <w:tcPr>
                            <w:tcW w:w="2464" w:type="dxa"/>
                          </w:tcPr>
                          <w:p>
                            <w:pPr>
                              <w:pStyle w:val="15"/>
                              <w:spacing w:before="57"/>
                              <w:ind w:left="374" w:right="352"/>
                              <w:jc w:val="center"/>
                              <w:rPr>
                                <w:b/>
                                <w:sz w:val="21"/>
                              </w:rPr>
                            </w:pPr>
                            <w:r>
                              <w:rPr>
                                <w:b/>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2464" w:type="dxa"/>
                          </w:tcPr>
                          <w:p>
                            <w:pPr>
                              <w:pStyle w:val="15"/>
                              <w:spacing w:before="7" w:line="206" w:lineRule="auto"/>
                              <w:ind w:left="112" w:right="243"/>
                              <w:rPr>
                                <w:sz w:val="21"/>
                              </w:rPr>
                            </w:pPr>
                            <w:r>
                              <w:rPr>
                                <w:spacing w:val="-2"/>
                                <w:sz w:val="21"/>
                              </w:rPr>
                              <w:t>保定市满城区融媒体中</w:t>
                            </w:r>
                            <w:r>
                              <w:rPr>
                                <w:sz w:val="21"/>
                              </w:rPr>
                              <w:t>心（供养人员）</w:t>
                            </w:r>
                          </w:p>
                        </w:tc>
                        <w:tc>
                          <w:tcPr>
                            <w:tcW w:w="2464" w:type="dxa"/>
                          </w:tcPr>
                          <w:p>
                            <w:pPr>
                              <w:pStyle w:val="15"/>
                              <w:spacing w:before="133"/>
                              <w:ind w:left="371" w:right="352"/>
                              <w:jc w:val="center"/>
                              <w:rPr>
                                <w:sz w:val="21"/>
                              </w:rPr>
                            </w:pPr>
                            <w:r>
                              <w:rPr>
                                <w:sz w:val="21"/>
                              </w:rPr>
                              <w:t>事业</w:t>
                            </w:r>
                          </w:p>
                        </w:tc>
                        <w:tc>
                          <w:tcPr>
                            <w:tcW w:w="2464" w:type="dxa"/>
                          </w:tcPr>
                          <w:p>
                            <w:pPr>
                              <w:pStyle w:val="15"/>
                              <w:spacing w:before="133"/>
                              <w:ind w:left="373" w:right="352"/>
                              <w:jc w:val="center"/>
                              <w:rPr>
                                <w:sz w:val="21"/>
                              </w:rPr>
                            </w:pPr>
                            <w:r>
                              <w:rPr>
                                <w:sz w:val="21"/>
                              </w:rPr>
                              <w:t>正科级</w:t>
                            </w:r>
                          </w:p>
                        </w:tc>
                        <w:tc>
                          <w:tcPr>
                            <w:tcW w:w="2464" w:type="dxa"/>
                          </w:tcPr>
                          <w:p>
                            <w:pPr>
                              <w:pStyle w:val="15"/>
                              <w:spacing w:before="133"/>
                              <w:ind w:left="377" w:right="352"/>
                              <w:jc w:val="center"/>
                              <w:rPr>
                                <w:sz w:val="21"/>
                              </w:rPr>
                            </w:pPr>
                            <w:r>
                              <w:rPr>
                                <w:sz w:val="21"/>
                              </w:rPr>
                              <w:t>财政性资金零补助</w:t>
                            </w:r>
                          </w:p>
                        </w:tc>
                      </w:tr>
                    </w:tbl>
                    <w:p>
                      <w:pPr>
                        <w:pStyle w:val="2"/>
                      </w:pPr>
                    </w:p>
                  </w:txbxContent>
                </v:textbox>
              </v:shape>
            </w:pict>
          </mc:Fallback>
        </mc:AlternateContent>
      </w:r>
      <w:r>
        <w:rPr>
          <w:rFonts w:hint="eastAsia" w:ascii="微软雅黑" w:eastAsia="微软雅黑"/>
        </w:rPr>
        <w:t>单位机构设置情况</w:t>
      </w:r>
    </w:p>
    <w:p>
      <w:pPr>
        <w:spacing w:line="579" w:lineRule="exact"/>
        <w:jc w:val="center"/>
        <w:sectPr>
          <w:pgSz w:w="16840" w:h="11900" w:orient="landscape"/>
          <w:pgMar w:top="1100" w:right="600" w:bottom="940" w:left="600" w:header="0" w:footer="672" w:gutter="0"/>
          <w:cols w:space="720" w:num="1"/>
        </w:sectPr>
      </w:pPr>
    </w:p>
    <w:p>
      <w:pPr>
        <w:spacing w:before="12"/>
        <w:rPr>
          <w:sz w:val="10"/>
        </w:rPr>
      </w:pPr>
    </w:p>
    <w:p>
      <w:pPr>
        <w:pStyle w:val="2"/>
        <w:spacing w:before="55"/>
        <w:ind w:left="1060"/>
        <w:jc w:val="both"/>
      </w:pPr>
      <w:r>
        <w:rPr>
          <w:w w:val="95"/>
        </w:rPr>
        <w:t>二、单位预算安排的总体情况</w:t>
      </w:r>
    </w:p>
    <w:p>
      <w:pPr>
        <w:spacing w:before="30"/>
        <w:ind w:left="979"/>
        <w:jc w:val="both"/>
        <w:rPr>
          <w:sz w:val="28"/>
        </w:rPr>
      </w:pPr>
      <w:r>
        <w:rPr>
          <w:sz w:val="28"/>
        </w:rPr>
        <w:t>按照预算管理有关规定，目前我单位预算的编制实行综合预算管理，即全部收入和支出都反映在预算中。</w:t>
      </w:r>
    </w:p>
    <w:p>
      <w:pPr>
        <w:pStyle w:val="2"/>
        <w:spacing w:before="32"/>
        <w:ind w:left="1219"/>
        <w:jc w:val="both"/>
      </w:pPr>
      <w:r>
        <w:t>1、收入说明</w:t>
      </w:r>
    </w:p>
    <w:p>
      <w:pPr>
        <w:pStyle w:val="2"/>
        <w:spacing w:before="114"/>
        <w:ind w:left="1060"/>
        <w:jc w:val="both"/>
        <w:rPr>
          <w:spacing w:val="-8"/>
          <w:w w:val="95"/>
        </w:rPr>
      </w:pPr>
      <w:r>
        <w:rPr>
          <w:w w:val="90"/>
        </w:rPr>
        <w:t>202</w:t>
      </w:r>
      <w:r>
        <w:rPr>
          <w:rFonts w:hint="eastAsia"/>
          <w:w w:val="90"/>
          <w:lang w:val="en-US" w:eastAsia="zh-CN"/>
        </w:rPr>
        <w:t>1</w:t>
      </w:r>
      <w:r>
        <w:rPr>
          <w:w w:val="90"/>
        </w:rPr>
        <w:t>年保定市满城区融媒体中心（供养人员）</w:t>
      </w:r>
      <w:r>
        <w:rPr>
          <w:spacing w:val="6"/>
          <w:w w:val="90"/>
        </w:rPr>
        <w:t>年初单位收入预算总额为</w:t>
      </w:r>
      <w:r>
        <w:rPr>
          <w:spacing w:val="213"/>
        </w:rPr>
        <w:t xml:space="preserve"> </w:t>
      </w:r>
      <w:r>
        <w:rPr>
          <w:rFonts w:hint="eastAsia"/>
          <w:w w:val="90"/>
          <w:lang w:val="en-US" w:eastAsia="zh-CN"/>
        </w:rPr>
        <w:t>710.66</w:t>
      </w:r>
      <w:r>
        <w:rPr>
          <w:spacing w:val="3"/>
          <w:w w:val="90"/>
        </w:rPr>
        <w:t>万元。其中:一般公共</w:t>
      </w:r>
      <w:r>
        <w:rPr>
          <w:spacing w:val="4"/>
          <w:w w:val="90"/>
        </w:rPr>
        <w:t>预算财政拨款</w:t>
      </w:r>
      <w:r>
        <w:rPr>
          <w:rFonts w:hint="eastAsia"/>
          <w:spacing w:val="4"/>
          <w:w w:val="90"/>
          <w:lang w:val="en-US" w:eastAsia="zh-CN"/>
        </w:rPr>
        <w:t>710.66</w:t>
      </w:r>
      <w:r>
        <w:rPr>
          <w:spacing w:val="2"/>
          <w:w w:val="90"/>
        </w:rPr>
        <w:t xml:space="preserve">万元。基金预算收入 </w:t>
      </w:r>
      <w:r>
        <w:rPr>
          <w:w w:val="90"/>
        </w:rPr>
        <w:t>0</w:t>
      </w:r>
      <w:r>
        <w:rPr>
          <w:spacing w:val="2"/>
          <w:w w:val="90"/>
        </w:rPr>
        <w:t xml:space="preserve"> 万元，国有资本经营预算收入 </w:t>
      </w:r>
      <w:r>
        <w:rPr>
          <w:w w:val="90"/>
        </w:rPr>
        <w:t>0</w:t>
      </w:r>
      <w:r>
        <w:rPr>
          <w:spacing w:val="7"/>
          <w:w w:val="90"/>
        </w:rPr>
        <w:t xml:space="preserve"> 万元，财政专户核拨收入 </w:t>
      </w:r>
      <w:r>
        <w:rPr>
          <w:w w:val="90"/>
        </w:rPr>
        <w:t>0</w:t>
      </w:r>
      <w:r>
        <w:rPr>
          <w:spacing w:val="33"/>
          <w:w w:val="90"/>
        </w:rPr>
        <w:t xml:space="preserve"> 万</w:t>
      </w:r>
      <w:r>
        <w:rPr>
          <w:spacing w:val="-4"/>
          <w:w w:val="95"/>
        </w:rPr>
        <w:t xml:space="preserve">元，单位资金收入 </w:t>
      </w:r>
      <w:r>
        <w:rPr>
          <w:w w:val="95"/>
        </w:rPr>
        <w:t>0</w:t>
      </w:r>
      <w:r>
        <w:rPr>
          <w:spacing w:val="-9"/>
          <w:w w:val="95"/>
        </w:rPr>
        <w:t xml:space="preserve"> 万元，上年结转结余 </w:t>
      </w:r>
      <w:r>
        <w:rPr>
          <w:w w:val="95"/>
        </w:rPr>
        <w:t>0</w:t>
      </w:r>
      <w:r>
        <w:rPr>
          <w:spacing w:val="-8"/>
          <w:w w:val="95"/>
        </w:rPr>
        <w:t xml:space="preserve"> 万元。</w:t>
      </w:r>
    </w:p>
    <w:p>
      <w:pPr>
        <w:pStyle w:val="2"/>
        <w:spacing w:before="114"/>
        <w:ind w:left="1060"/>
        <w:jc w:val="both"/>
      </w:pPr>
      <w:r>
        <w:t>2、支出说明</w:t>
      </w:r>
    </w:p>
    <w:p>
      <w:pPr>
        <w:pStyle w:val="2"/>
        <w:tabs>
          <w:tab w:val="left" w:pos="14107"/>
        </w:tabs>
        <w:spacing w:line="318" w:lineRule="exact"/>
        <w:ind w:left="1060"/>
        <w:jc w:val="both"/>
      </w:pPr>
      <w:r>
        <w:rPr>
          <w:w w:val="90"/>
        </w:rPr>
        <w:t>收支预算总表支出栏、基本支出表、项目支出表按经济分类和支出功能分类科目编制，反映保</w:t>
      </w:r>
      <w:r>
        <w:t>定市满城区融媒体中心年度单位预算中支出预算的总体情况。</w:t>
      </w:r>
    </w:p>
    <w:p>
      <w:pPr>
        <w:pStyle w:val="2"/>
        <w:spacing w:before="169"/>
        <w:ind w:left="1060"/>
        <w:jc w:val="both"/>
      </w:pPr>
      <w:r>
        <w:rPr>
          <w:w w:val="95"/>
        </w:rPr>
        <w:t>202</w:t>
      </w:r>
      <w:r>
        <w:rPr>
          <w:rFonts w:hint="eastAsia"/>
          <w:w w:val="95"/>
          <w:lang w:val="en-US" w:eastAsia="zh-CN"/>
        </w:rPr>
        <w:t>1</w:t>
      </w:r>
      <w:r>
        <w:rPr>
          <w:spacing w:val="3"/>
          <w:w w:val="95"/>
        </w:rPr>
        <w:t>年单位支出安排预算总额</w:t>
      </w:r>
      <w:r>
        <w:rPr>
          <w:rFonts w:hint="eastAsia"/>
          <w:spacing w:val="3"/>
          <w:w w:val="95"/>
          <w:lang w:val="en-US" w:eastAsia="zh-CN"/>
        </w:rPr>
        <w:t>710.66</w:t>
      </w:r>
      <w:r>
        <w:rPr>
          <w:spacing w:val="11"/>
          <w:w w:val="95"/>
        </w:rPr>
        <w:t>万元。基本支出</w:t>
      </w:r>
      <w:r>
        <w:rPr>
          <w:rFonts w:hint="eastAsia"/>
          <w:spacing w:val="11"/>
          <w:w w:val="95"/>
          <w:lang w:val="en-US" w:eastAsia="zh-CN"/>
        </w:rPr>
        <w:t>710.66</w:t>
      </w:r>
      <w:r>
        <w:rPr>
          <w:spacing w:val="-3"/>
          <w:w w:val="95"/>
        </w:rPr>
        <w:t>万元。基本支出包括：人员经费</w:t>
      </w:r>
      <w:r>
        <w:rPr>
          <w:spacing w:val="-1"/>
          <w:w w:val="95"/>
        </w:rPr>
        <w:t>7</w:t>
      </w:r>
      <w:r>
        <w:rPr>
          <w:rFonts w:hint="eastAsia"/>
          <w:spacing w:val="-1"/>
          <w:w w:val="95"/>
          <w:lang w:val="en-US" w:eastAsia="zh-CN"/>
        </w:rPr>
        <w:t>03.95</w:t>
      </w:r>
      <w:r>
        <w:rPr>
          <w:spacing w:val="-9"/>
          <w:w w:val="95"/>
        </w:rPr>
        <w:t xml:space="preserve">万元，公用经费 </w:t>
      </w:r>
      <w:r>
        <w:rPr>
          <w:w w:val="95"/>
        </w:rPr>
        <w:t>6.</w:t>
      </w:r>
      <w:r>
        <w:rPr>
          <w:rFonts w:hint="eastAsia"/>
          <w:w w:val="95"/>
          <w:lang w:val="en-US" w:eastAsia="zh-CN"/>
        </w:rPr>
        <w:t>71</w:t>
      </w:r>
      <w:r>
        <w:rPr>
          <w:spacing w:val="-6"/>
          <w:w w:val="95"/>
        </w:rPr>
        <w:t>万元。</w:t>
      </w:r>
    </w:p>
    <w:p>
      <w:pPr>
        <w:pStyle w:val="2"/>
        <w:spacing w:before="257"/>
        <w:ind w:left="1219"/>
        <w:jc w:val="both"/>
      </w:pPr>
      <w:r>
        <w:t>3、比上年增减情况</w:t>
      </w:r>
    </w:p>
    <w:p>
      <w:pPr>
        <w:pStyle w:val="2"/>
        <w:spacing w:before="113"/>
        <w:ind w:left="1060"/>
        <w:jc w:val="both"/>
        <w:rPr>
          <w:spacing w:val="-4"/>
          <w:w w:val="95"/>
        </w:rPr>
      </w:pPr>
      <w:r>
        <w:rPr>
          <w:spacing w:val="-2"/>
          <w:w w:val="95"/>
        </w:rPr>
        <w:t>本年度预算收支安排</w:t>
      </w:r>
      <w:r>
        <w:rPr>
          <w:rFonts w:hint="eastAsia"/>
          <w:spacing w:val="-2"/>
          <w:w w:val="95"/>
          <w:lang w:val="en-US" w:eastAsia="zh-CN"/>
        </w:rPr>
        <w:t>710.66</w:t>
      </w:r>
      <w:r>
        <w:rPr>
          <w:spacing w:val="-6"/>
          <w:w w:val="95"/>
        </w:rPr>
        <w:t>万元，较上年</w:t>
      </w:r>
      <w:r>
        <w:rPr>
          <w:rFonts w:hint="eastAsia"/>
          <w:spacing w:val="-6"/>
          <w:w w:val="95"/>
          <w:lang w:val="en-US" w:eastAsia="zh-CN"/>
        </w:rPr>
        <w:t>增加89.06</w:t>
      </w:r>
      <w:r>
        <w:rPr>
          <w:spacing w:val="2"/>
          <w:w w:val="95"/>
        </w:rPr>
        <w:t>万元。 其中基本支出</w:t>
      </w:r>
      <w:r>
        <w:rPr>
          <w:rFonts w:hint="eastAsia"/>
          <w:spacing w:val="2"/>
          <w:w w:val="95"/>
          <w:lang w:val="en-US" w:eastAsia="zh-CN"/>
        </w:rPr>
        <w:t>710.66</w:t>
      </w:r>
      <w:r>
        <w:rPr>
          <w:spacing w:val="-4"/>
          <w:w w:val="95"/>
        </w:rPr>
        <w:t>万元，较上年增</w:t>
      </w:r>
      <w:r>
        <w:rPr>
          <w:spacing w:val="22"/>
          <w:w w:val="95"/>
        </w:rPr>
        <w:t>加</w:t>
      </w:r>
      <w:r>
        <w:rPr>
          <w:rFonts w:hint="eastAsia"/>
          <w:w w:val="95"/>
          <w:lang w:val="en-US" w:eastAsia="zh-CN"/>
        </w:rPr>
        <w:t>89.06</w:t>
      </w:r>
      <w:r>
        <w:rPr>
          <w:spacing w:val="-4"/>
          <w:w w:val="95"/>
        </w:rPr>
        <w:t>万元，增加原因：增加人员经费。</w:t>
      </w:r>
    </w:p>
    <w:p>
      <w:pPr>
        <w:pStyle w:val="2"/>
        <w:spacing w:before="113"/>
        <w:ind w:firstLine="960" w:firstLineChars="300"/>
        <w:jc w:val="both"/>
      </w:pPr>
      <w:r>
        <w:t>三、机关运行经费安排情况</w:t>
      </w:r>
    </w:p>
    <w:p>
      <w:pPr>
        <w:pStyle w:val="2"/>
        <w:spacing w:line="366" w:lineRule="exact"/>
        <w:ind w:left="1027"/>
        <w:jc w:val="both"/>
      </w:pPr>
      <w:r>
        <w:rPr>
          <w:w w:val="90"/>
        </w:rPr>
        <w:t>202</w:t>
      </w:r>
      <w:r>
        <w:rPr>
          <w:rFonts w:hint="eastAsia"/>
          <w:w w:val="90"/>
          <w:lang w:val="en-US" w:eastAsia="zh-CN"/>
        </w:rPr>
        <w:t>1</w:t>
      </w:r>
      <w:r>
        <w:rPr>
          <w:spacing w:val="15"/>
          <w:w w:val="90"/>
        </w:rPr>
        <w:t>年，我单位运行经费共计安排</w:t>
      </w:r>
      <w:r>
        <w:rPr>
          <w:rFonts w:hint="eastAsia"/>
          <w:spacing w:val="15"/>
          <w:w w:val="90"/>
          <w:lang w:val="en-US" w:eastAsia="zh-CN"/>
        </w:rPr>
        <w:t>6.71</w:t>
      </w:r>
      <w:r>
        <w:rPr>
          <w:w w:val="90"/>
        </w:rPr>
        <w:t>万元，主要用于日常办公费、水电费、福利费等日常运行</w:t>
      </w:r>
      <w:r>
        <w:t>支出。</w:t>
      </w:r>
    </w:p>
    <w:p>
      <w:pPr>
        <w:pStyle w:val="2"/>
        <w:spacing w:before="54"/>
        <w:ind w:left="1027"/>
      </w:pPr>
      <w:r>
        <w:rPr>
          <w:w w:val="85"/>
        </w:rPr>
        <w:t>四、财政拨款“三公”经费预算情况及增减变化原因</w:t>
      </w:r>
    </w:p>
    <w:p>
      <w:pPr>
        <w:pStyle w:val="2"/>
        <w:spacing w:before="10" w:line="244" w:lineRule="auto"/>
        <w:ind w:left="420" w:right="838" w:firstLine="576" w:firstLineChars="200"/>
        <w:jc w:val="both"/>
        <w:rPr>
          <w:highlight w:val="none"/>
        </w:rPr>
      </w:pPr>
      <w:r>
        <w:rPr>
          <w:w w:val="90"/>
        </w:rPr>
        <w:t>202</w:t>
      </w:r>
      <w:r>
        <w:rPr>
          <w:rFonts w:hint="eastAsia"/>
          <w:w w:val="90"/>
          <w:lang w:val="en-US" w:eastAsia="zh-CN"/>
        </w:rPr>
        <w:t>1</w:t>
      </w:r>
      <w:r>
        <w:rPr>
          <w:spacing w:val="1"/>
          <w:w w:val="90"/>
        </w:rPr>
        <w:t xml:space="preserve"> 年，我单位财政拨款“三公”经费预算安排 </w:t>
      </w:r>
      <w:r>
        <w:rPr>
          <w:w w:val="90"/>
        </w:rPr>
        <w:t>0.</w:t>
      </w:r>
      <w:r>
        <w:rPr>
          <w:rFonts w:hint="eastAsia"/>
          <w:w w:val="90"/>
          <w:lang w:val="en-US" w:eastAsia="zh-CN"/>
        </w:rPr>
        <w:t>13</w:t>
      </w:r>
      <w:r>
        <w:rPr>
          <w:w w:val="90"/>
        </w:rPr>
        <w:t>万元，其中因公出国（境</w:t>
      </w:r>
      <w:r>
        <w:rPr>
          <w:spacing w:val="12"/>
          <w:w w:val="90"/>
        </w:rPr>
        <w:t>）</w:t>
      </w:r>
      <w:r>
        <w:rPr>
          <w:w w:val="90"/>
        </w:rPr>
        <w:t>费</w:t>
      </w:r>
      <w:r>
        <w:rPr>
          <w:spacing w:val="241"/>
        </w:rPr>
        <w:t xml:space="preserve"> </w:t>
      </w:r>
      <w:r>
        <w:rPr>
          <w:w w:val="90"/>
        </w:rPr>
        <w:t>0</w:t>
      </w:r>
      <w:r>
        <w:rPr>
          <w:spacing w:val="146"/>
        </w:rPr>
        <w:t xml:space="preserve"> </w:t>
      </w:r>
      <w:r>
        <w:rPr>
          <w:spacing w:val="8"/>
          <w:w w:val="90"/>
        </w:rPr>
        <w:t>万元；公务用车</w:t>
      </w:r>
      <w:r>
        <w:rPr>
          <w:spacing w:val="28"/>
          <w:w w:val="85"/>
        </w:rPr>
        <w:t>运维费</w:t>
      </w:r>
      <w:r>
        <w:rPr>
          <w:rFonts w:hint="eastAsia"/>
          <w:spacing w:val="28"/>
          <w:w w:val="85"/>
          <w:lang w:val="en-US" w:eastAsia="zh-CN"/>
        </w:rPr>
        <w:t>0</w:t>
      </w:r>
      <w:r>
        <w:rPr>
          <w:spacing w:val="6"/>
          <w:w w:val="85"/>
        </w:rPr>
        <w:t xml:space="preserve">万元；公务接待费 </w:t>
      </w:r>
      <w:r>
        <w:rPr>
          <w:w w:val="85"/>
        </w:rPr>
        <w:t>0.</w:t>
      </w:r>
      <w:r>
        <w:rPr>
          <w:rFonts w:hint="eastAsia"/>
          <w:w w:val="85"/>
          <w:lang w:val="en-US" w:eastAsia="zh-CN"/>
        </w:rPr>
        <w:t>13</w:t>
      </w:r>
      <w:r>
        <w:rPr>
          <w:spacing w:val="41"/>
          <w:w w:val="85"/>
        </w:rPr>
        <w:t xml:space="preserve"> 万元。与 </w:t>
      </w:r>
      <w:r>
        <w:rPr>
          <w:w w:val="85"/>
        </w:rPr>
        <w:t>202</w:t>
      </w:r>
      <w:r>
        <w:rPr>
          <w:rFonts w:hint="eastAsia"/>
          <w:w w:val="85"/>
          <w:lang w:val="en-US" w:eastAsia="zh-CN"/>
        </w:rPr>
        <w:t>0</w:t>
      </w:r>
      <w:r>
        <w:rPr>
          <w:spacing w:val="46"/>
          <w:w w:val="85"/>
        </w:rPr>
        <w:t>年相比</w:t>
      </w:r>
      <w:r>
        <w:rPr>
          <w:rFonts w:hint="eastAsia"/>
          <w:spacing w:val="46"/>
          <w:w w:val="85"/>
          <w:lang w:val="en-US" w:eastAsia="zh-CN"/>
        </w:rPr>
        <w:t>公务接待费增加0.13万元</w:t>
      </w:r>
      <w:r>
        <w:rPr>
          <w:spacing w:val="46"/>
          <w:w w:val="85"/>
        </w:rPr>
        <w:t xml:space="preserve"> </w:t>
      </w:r>
      <w:r>
        <w:rPr>
          <w:w w:val="85"/>
        </w:rPr>
        <w:t>，</w:t>
      </w:r>
      <w:r>
        <w:rPr>
          <w:rFonts w:hint="eastAsia"/>
          <w:w w:val="85"/>
          <w:lang w:val="en-US" w:eastAsia="zh-CN"/>
        </w:rPr>
        <w:t>增加</w:t>
      </w:r>
      <w:r>
        <w:rPr>
          <w:w w:val="85"/>
        </w:rPr>
        <w:t>的主要原因是：</w:t>
      </w:r>
      <w:r>
        <w:rPr>
          <w:rFonts w:hint="eastAsia"/>
          <w:spacing w:val="-4"/>
          <w:w w:val="90"/>
          <w:highlight w:val="none"/>
          <w:lang w:val="en-US" w:eastAsia="zh-CN"/>
        </w:rPr>
        <w:t>经费增加，按照经费比例计提相应增加</w:t>
      </w:r>
      <w:r>
        <w:rPr>
          <w:highlight w:val="none"/>
        </w:rPr>
        <w:t>。</w:t>
      </w:r>
    </w:p>
    <w:p>
      <w:pPr>
        <w:pStyle w:val="2"/>
        <w:spacing w:before="120"/>
        <w:ind w:left="1027"/>
      </w:pPr>
    </w:p>
    <w:p>
      <w:pPr>
        <w:pStyle w:val="2"/>
        <w:spacing w:before="13"/>
        <w:ind w:left="1060"/>
      </w:pPr>
      <w:r>
        <w:rPr>
          <w:rFonts w:hint="eastAsia"/>
          <w:w w:val="95"/>
          <w:lang w:val="en-US" w:eastAsia="zh-CN"/>
        </w:rPr>
        <w:t>五</w:t>
      </w:r>
      <w:r>
        <w:rPr>
          <w:w w:val="95"/>
        </w:rPr>
        <w:t>、预算绩效信息</w:t>
      </w:r>
    </w:p>
    <w:p>
      <w:pPr>
        <w:pStyle w:val="2"/>
        <w:spacing w:before="3"/>
        <w:rPr>
          <w:sz w:val="42"/>
        </w:rPr>
      </w:pPr>
    </w:p>
    <w:p>
      <w:pPr>
        <w:spacing w:before="156" w:beforeLines="50" w:after="156" w:afterLines="50"/>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（一）宣</w:t>
      </w:r>
      <w:r>
        <w:rPr>
          <w:rFonts w:hint="eastAsia" w:hAnsi="宋体" w:eastAsia="方正仿宋_GBK" w:cs="宋体"/>
          <w:sz w:val="28"/>
        </w:rPr>
        <w:t>传</w:t>
      </w:r>
      <w:r>
        <w:rPr>
          <w:rFonts w:hint="eastAsia" w:hAnsi="MS Gothic" w:eastAsia="方正仿宋_GBK" w:cs="MS Gothic"/>
          <w:sz w:val="28"/>
        </w:rPr>
        <w:t>党的基本路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贯彻执</w:t>
      </w:r>
      <w:r>
        <w:rPr>
          <w:rFonts w:hint="eastAsia" w:hAnsi="MS Gothic" w:eastAsia="方正仿宋_GBK" w:cs="MS Gothic"/>
          <w:sz w:val="28"/>
        </w:rPr>
        <w:t>行党和政府有关广播影</w:t>
      </w:r>
      <w:r>
        <w:rPr>
          <w:rFonts w:hint="eastAsia" w:hAnsi="宋体" w:eastAsia="方正仿宋_GBK" w:cs="宋体"/>
          <w:sz w:val="28"/>
        </w:rPr>
        <w:t>视</w:t>
      </w:r>
      <w:r>
        <w:rPr>
          <w:rFonts w:hint="eastAsia" w:hAnsi="MS Gothic" w:eastAsia="方正仿宋_GBK" w:cs="MS Gothic"/>
          <w:sz w:val="28"/>
        </w:rPr>
        <w:t>工作的路</w:t>
      </w:r>
      <w:r>
        <w:rPr>
          <w:rFonts w:hint="eastAsia" w:hAnsi="宋体" w:eastAsia="方正仿宋_GBK" w:cs="宋体"/>
          <w:sz w:val="28"/>
        </w:rPr>
        <w:t>线</w:t>
      </w:r>
      <w:r>
        <w:rPr>
          <w:rFonts w:hint="eastAsia" w:hAnsi="MS Gothic" w:eastAsia="方正仿宋_GBK" w:cs="MS Gothic"/>
          <w:sz w:val="28"/>
        </w:rPr>
        <w:t>、方</w:t>
      </w:r>
      <w:r>
        <w:rPr>
          <w:rFonts w:hint="eastAsia" w:hAnsi="宋体" w:eastAsia="方正仿宋_GBK" w:cs="宋体"/>
          <w:sz w:val="28"/>
        </w:rPr>
        <w:t>针</w:t>
      </w:r>
      <w:r>
        <w:rPr>
          <w:rFonts w:hint="eastAsia" w:hAnsi="MS Gothic" w:eastAsia="方正仿宋_GBK" w:cs="MS Gothic"/>
          <w:sz w:val="28"/>
        </w:rPr>
        <w:t>、政策；</w:t>
      </w:r>
      <w:r>
        <w:rPr>
          <w:rFonts w:hint="eastAsia" w:hAnsi="宋体" w:eastAsia="方正仿宋_GBK" w:cs="宋体"/>
          <w:sz w:val="28"/>
        </w:rPr>
        <w:t>组织</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宣</w:t>
      </w:r>
      <w:r>
        <w:rPr>
          <w:rFonts w:hint="eastAsia" w:hAnsi="宋体" w:eastAsia="方正仿宋_GBK" w:cs="宋体"/>
          <w:sz w:val="28"/>
        </w:rPr>
        <w:t>传</w:t>
      </w:r>
      <w:r>
        <w:rPr>
          <w:rFonts w:hint="eastAsia" w:hAnsi="MS Gothic" w:eastAsia="方正仿宋_GBK" w:cs="MS Gothic"/>
          <w:sz w:val="28"/>
        </w:rPr>
        <w:t>，</w:t>
      </w:r>
      <w:r>
        <w:rPr>
          <w:rFonts w:hint="eastAsia" w:hAnsi="宋体" w:eastAsia="方正仿宋_GBK" w:cs="宋体"/>
          <w:sz w:val="28"/>
        </w:rPr>
        <w:t>坚</w:t>
      </w:r>
      <w:r>
        <w:rPr>
          <w:rFonts w:hint="eastAsia" w:hAnsi="MS Gothic" w:eastAsia="方正仿宋_GBK" w:cs="MS Gothic"/>
          <w:sz w:val="28"/>
        </w:rPr>
        <w:t>持正确的</w:t>
      </w:r>
      <w:r>
        <w:rPr>
          <w:rFonts w:hint="eastAsia" w:hAnsi="宋体" w:eastAsia="方正仿宋_GBK" w:cs="宋体"/>
          <w:sz w:val="28"/>
        </w:rPr>
        <w:t>舆论导</w:t>
      </w:r>
      <w:r>
        <w:rPr>
          <w:rFonts w:hint="eastAsia" w:hAnsi="MS Gothic" w:eastAsia="方正仿宋_GBK" w:cs="MS Gothic"/>
          <w:sz w:val="28"/>
        </w:rPr>
        <w:t>向，关注民生民情，加</w:t>
      </w:r>
      <w:r>
        <w:rPr>
          <w:rFonts w:hint="eastAsia" w:hAnsi="宋体" w:eastAsia="方正仿宋_GBK" w:cs="宋体"/>
          <w:sz w:val="28"/>
        </w:rPr>
        <w:t>强舆论监</w:t>
      </w:r>
      <w:r>
        <w:rPr>
          <w:rFonts w:hint="eastAsia" w:hAnsi="MS Gothic" w:eastAsia="方正仿宋_GBK" w:cs="MS Gothic"/>
          <w:sz w:val="28"/>
        </w:rPr>
        <w:t>督，加大</w:t>
      </w:r>
      <w:r>
        <w:rPr>
          <w:rFonts w:hint="eastAsia" w:hAnsi="宋体" w:eastAsia="方正仿宋_GBK" w:cs="宋体"/>
          <w:sz w:val="28"/>
        </w:rPr>
        <w:t>对</w:t>
      </w:r>
      <w:r>
        <w:rPr>
          <w:rFonts w:hint="eastAsia" w:hAnsi="MS Gothic" w:eastAsia="方正仿宋_GBK" w:cs="MS Gothic"/>
          <w:sz w:val="28"/>
        </w:rPr>
        <w:t>外宣</w:t>
      </w:r>
      <w:r>
        <w:rPr>
          <w:rFonts w:hint="eastAsia" w:hAnsi="宋体" w:eastAsia="方正仿宋_GBK" w:cs="宋体"/>
          <w:sz w:val="28"/>
        </w:rPr>
        <w:t>传</w:t>
      </w:r>
      <w:r>
        <w:rPr>
          <w:rFonts w:hint="eastAsia" w:hAnsi="MS Gothic" w:eastAsia="方正仿宋_GBK" w:cs="MS Gothic"/>
          <w:sz w:val="28"/>
        </w:rPr>
        <w:t>力度，提升</w:t>
      </w:r>
      <w:r>
        <w:rPr>
          <w:rFonts w:hint="eastAsia" w:hAnsi="宋体" w:eastAsia="方正仿宋_GBK" w:cs="宋体"/>
          <w:sz w:val="28"/>
        </w:rPr>
        <w:t>满</w:t>
      </w:r>
      <w:r>
        <w:rPr>
          <w:rFonts w:hint="eastAsia" w:hAnsi="MS Gothic" w:eastAsia="方正仿宋_GBK" w:cs="MS Gothic"/>
          <w:sz w:val="28"/>
        </w:rPr>
        <w:t>城区的影响力和美誉度；</w:t>
      </w:r>
      <w:r>
        <w:rPr>
          <w:rFonts w:hint="eastAsia" w:hAnsi="宋体" w:eastAsia="方正仿宋_GBK" w:cs="宋体"/>
          <w:sz w:val="28"/>
        </w:rPr>
        <w:t>负责</w:t>
      </w:r>
      <w:r>
        <w:rPr>
          <w:rFonts w:hint="eastAsia" w:hAnsi="MS Gothic" w:eastAsia="方正仿宋_GBK" w:cs="MS Gothic"/>
          <w:sz w:val="28"/>
        </w:rPr>
        <w:t>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终审</w:t>
      </w:r>
      <w:r>
        <w:rPr>
          <w:rFonts w:hint="eastAsia" w:hAnsi="MS Gothic" w:eastAsia="方正仿宋_GBK" w:cs="MS Gothic"/>
          <w:sz w:val="28"/>
        </w:rPr>
        <w:t>和播出。</w:t>
      </w:r>
    </w:p>
    <w:p>
      <w:pPr>
        <w:spacing w:line="500" w:lineRule="exact"/>
        <w:ind w:firstLine="560" w:firstLineChars="200"/>
        <w:jc w:val="left"/>
        <w:rPr>
          <w:rFonts w:eastAsia="方正仿宋_GBK"/>
          <w:sz w:val="28"/>
        </w:rPr>
      </w:pPr>
      <w:r>
        <w:rPr>
          <w:rFonts w:eastAsia="方正仿宋_GBK"/>
          <w:sz w:val="28"/>
        </w:rPr>
        <w:t>（二）</w:t>
      </w:r>
      <w:r>
        <w:rPr>
          <w:rFonts w:hint="eastAsia" w:hAnsi="宋体" w:eastAsia="方正仿宋_GBK" w:cs="宋体"/>
          <w:sz w:val="28"/>
        </w:rPr>
        <w:t>贯彻执</w:t>
      </w:r>
      <w:r>
        <w:rPr>
          <w:rFonts w:hint="eastAsia" w:hAnsi="MS Gothic" w:eastAsia="方正仿宋_GBK" w:cs="MS Gothic"/>
          <w:sz w:val="28"/>
        </w:rPr>
        <w:t>行国家广播影</w:t>
      </w:r>
      <w:r>
        <w:rPr>
          <w:rFonts w:hint="eastAsia" w:hAnsi="宋体" w:eastAsia="方正仿宋_GBK" w:cs="宋体"/>
          <w:sz w:val="28"/>
        </w:rPr>
        <w:t>视</w:t>
      </w:r>
      <w:r>
        <w:rPr>
          <w:rFonts w:hint="eastAsia" w:hAnsi="MS Gothic" w:eastAsia="方正仿宋_GBK" w:cs="MS Gothic"/>
          <w:sz w:val="28"/>
        </w:rPr>
        <w:t>事</w:t>
      </w:r>
      <w:r>
        <w:rPr>
          <w:rFonts w:hint="eastAsia" w:hAnsi="宋体" w:eastAsia="方正仿宋_GBK" w:cs="宋体"/>
          <w:sz w:val="28"/>
        </w:rPr>
        <w:t>业</w:t>
      </w:r>
      <w:r>
        <w:rPr>
          <w:rFonts w:hint="eastAsia" w:hAnsi="MS Gothic" w:eastAsia="方正仿宋_GBK" w:cs="MS Gothic"/>
          <w:sz w:val="28"/>
        </w:rPr>
        <w:t>管理的法律、法</w:t>
      </w:r>
      <w:r>
        <w:rPr>
          <w:rFonts w:hint="eastAsia" w:hAnsi="宋体" w:eastAsia="方正仿宋_GBK" w:cs="宋体"/>
          <w:sz w:val="28"/>
        </w:rPr>
        <w:t>规</w:t>
      </w:r>
      <w:r>
        <w:rPr>
          <w:rFonts w:hint="eastAsia" w:hAnsi="MS Gothic" w:eastAsia="方正仿宋_GBK" w:cs="MS Gothic"/>
          <w:sz w:val="28"/>
        </w:rPr>
        <w:t>、事</w:t>
      </w:r>
      <w:r>
        <w:rPr>
          <w:rFonts w:hint="eastAsia" w:hAnsi="宋体" w:eastAsia="方正仿宋_GBK" w:cs="宋体"/>
          <w:sz w:val="28"/>
        </w:rPr>
        <w:t>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划以及国家广播影</w:t>
      </w:r>
      <w:r>
        <w:rPr>
          <w:rFonts w:hint="eastAsia" w:hAnsi="宋体" w:eastAsia="方正仿宋_GBK" w:cs="宋体"/>
          <w:sz w:val="28"/>
        </w:rPr>
        <w:t>视</w:t>
      </w:r>
      <w:r>
        <w:rPr>
          <w:rFonts w:hint="eastAsia" w:hAnsi="MS Gothic" w:eastAsia="方正仿宋_GBK" w:cs="MS Gothic"/>
          <w:sz w:val="28"/>
        </w:rPr>
        <w:t>技</w:t>
      </w:r>
      <w:r>
        <w:rPr>
          <w:rFonts w:hint="eastAsia" w:hAnsi="宋体" w:eastAsia="方正仿宋_GBK" w:cs="宋体"/>
          <w:sz w:val="28"/>
        </w:rPr>
        <w:t>术</w:t>
      </w:r>
      <w:r>
        <w:rPr>
          <w:rFonts w:hint="eastAsia" w:hAnsi="MS Gothic" w:eastAsia="方正仿宋_GBK" w:cs="MS Gothic"/>
          <w:sz w:val="28"/>
        </w:rPr>
        <w:t>政策和</w:t>
      </w:r>
      <w:r>
        <w:rPr>
          <w:rFonts w:hint="eastAsia" w:hAnsi="宋体" w:eastAsia="方正仿宋_GBK" w:cs="宋体"/>
          <w:sz w:val="28"/>
        </w:rPr>
        <w:t>标</w:t>
      </w:r>
      <w:r>
        <w:rPr>
          <w:rFonts w:hint="eastAsia" w:hAnsi="MS Gothic" w:eastAsia="方正仿宋_GBK" w:cs="MS Gothic"/>
          <w:sz w:val="28"/>
        </w:rPr>
        <w:t>准；</w:t>
      </w:r>
      <w:r>
        <w:rPr>
          <w:rFonts w:hint="eastAsia" w:hAnsi="宋体" w:eastAsia="方正仿宋_GBK" w:cs="宋体"/>
          <w:sz w:val="28"/>
        </w:rPr>
        <w:t>统</w:t>
      </w:r>
      <w:r>
        <w:rPr>
          <w:rFonts w:hint="eastAsia" w:hAnsi="MS Gothic" w:eastAsia="方正仿宋_GBK" w:cs="MS Gothic"/>
          <w:sz w:val="28"/>
        </w:rPr>
        <w:t>一管理</w:t>
      </w:r>
      <w:r>
        <w:rPr>
          <w:rFonts w:hint="eastAsia" w:hAnsi="宋体" w:eastAsia="方正仿宋_GBK" w:cs="宋体"/>
          <w:sz w:val="28"/>
        </w:rPr>
        <w:t>摄录</w:t>
      </w:r>
      <w:r>
        <w:rPr>
          <w:rFonts w:hint="eastAsia" w:hAnsi="MS Gothic" w:eastAsia="方正仿宋_GBK" w:cs="MS Gothic"/>
          <w:sz w:val="28"/>
        </w:rPr>
        <w:t>、制作、演播、</w:t>
      </w:r>
      <w:r>
        <w:rPr>
          <w:rFonts w:hint="eastAsia" w:hAnsi="宋体" w:eastAsia="方正仿宋_GBK" w:cs="宋体"/>
          <w:sz w:val="28"/>
        </w:rPr>
        <w:t>发</w:t>
      </w:r>
      <w:r>
        <w:rPr>
          <w:rFonts w:hint="eastAsia" w:hAnsi="MS Gothic" w:eastAsia="方正仿宋_GBK" w:cs="MS Gothic"/>
          <w:sz w:val="28"/>
        </w:rPr>
        <w:t>射等重要技</w:t>
      </w:r>
      <w:r>
        <w:rPr>
          <w:rFonts w:hint="eastAsia" w:hAnsi="宋体" w:eastAsia="方正仿宋_GBK" w:cs="宋体"/>
          <w:sz w:val="28"/>
        </w:rPr>
        <w:t>术</w:t>
      </w:r>
      <w:r>
        <w:rPr>
          <w:rFonts w:hint="eastAsia" w:hAnsi="MS Gothic" w:eastAsia="方正仿宋_GBK" w:cs="MS Gothic"/>
          <w:sz w:val="28"/>
        </w:rPr>
        <w:t>装</w:t>
      </w:r>
      <w:r>
        <w:rPr>
          <w:rFonts w:hint="eastAsia" w:hAnsi="宋体" w:eastAsia="方正仿宋_GBK" w:cs="宋体"/>
          <w:sz w:val="28"/>
        </w:rPr>
        <w:t>备</w:t>
      </w:r>
      <w:r>
        <w:rPr>
          <w:rFonts w:hint="eastAsia" w:hAnsi="MS Gothic" w:eastAsia="方正仿宋_GBK" w:cs="MS Gothic"/>
          <w:sz w:val="28"/>
        </w:rPr>
        <w:t>；加</w:t>
      </w:r>
      <w:r>
        <w:rPr>
          <w:rFonts w:hint="eastAsia" w:hAnsi="宋体" w:eastAsia="方正仿宋_GBK" w:cs="宋体"/>
          <w:sz w:val="28"/>
        </w:rPr>
        <w:t>强</w:t>
      </w:r>
      <w:r>
        <w:rPr>
          <w:rFonts w:hint="eastAsia" w:hAnsi="MS Gothic" w:eastAsia="方正仿宋_GBK" w:cs="MS Gothic"/>
          <w:sz w:val="28"/>
        </w:rPr>
        <w:t>安全防范工作，确保广播</w:t>
      </w:r>
      <w:r>
        <w:rPr>
          <w:rFonts w:hint="eastAsia" w:hAnsi="宋体" w:eastAsia="方正仿宋_GBK" w:cs="宋体"/>
          <w:sz w:val="28"/>
        </w:rPr>
        <w:t>电视</w:t>
      </w:r>
      <w:r>
        <w:rPr>
          <w:rFonts w:hint="eastAsia" w:hAnsi="MS Gothic" w:eastAsia="方正仿宋_GBK" w:cs="MS Gothic"/>
          <w:sz w:val="28"/>
        </w:rPr>
        <w:t>安全播出。</w:t>
      </w:r>
    </w:p>
    <w:p>
      <w:pPr>
        <w:spacing w:line="500" w:lineRule="exact"/>
        <w:ind w:firstLine="560" w:firstLineChars="200"/>
        <w:jc w:val="left"/>
        <w:rPr>
          <w:rFonts w:hint="eastAsia" w:hAnsi="MS Gothic" w:eastAsia="方正仿宋_GBK" w:cs="MS Gothic"/>
          <w:sz w:val="28"/>
        </w:rPr>
      </w:pPr>
      <w:r>
        <w:rPr>
          <w:rFonts w:eastAsia="方正仿宋_GBK"/>
          <w:sz w:val="28"/>
        </w:rPr>
        <w:t> （三）履行区</w:t>
      </w:r>
      <w:r>
        <w:rPr>
          <w:rFonts w:hint="eastAsia" w:hAnsi="宋体" w:eastAsia="方正仿宋_GBK" w:cs="宋体"/>
          <w:sz w:val="28"/>
        </w:rPr>
        <w:t>级</w:t>
      </w:r>
      <w:r>
        <w:rPr>
          <w:rFonts w:hint="eastAsia" w:hAnsi="MS Gothic" w:eastAsia="方正仿宋_GBK" w:cs="MS Gothic"/>
          <w:sz w:val="28"/>
        </w:rPr>
        <w:t>广播影</w:t>
      </w:r>
      <w:r>
        <w:rPr>
          <w:rFonts w:hint="eastAsia" w:hAnsi="宋体" w:eastAsia="方正仿宋_GBK" w:cs="宋体"/>
          <w:sz w:val="28"/>
        </w:rPr>
        <w:t>视</w:t>
      </w:r>
      <w:r>
        <w:rPr>
          <w:rFonts w:hint="eastAsia" w:hAnsi="MS Gothic" w:eastAsia="方正仿宋_GBK" w:cs="MS Gothic"/>
          <w:sz w:val="28"/>
        </w:rPr>
        <w:t>管理</w:t>
      </w:r>
      <w:r>
        <w:rPr>
          <w:rFonts w:hint="eastAsia" w:hAnsi="宋体" w:eastAsia="方正仿宋_GBK" w:cs="宋体"/>
          <w:sz w:val="28"/>
        </w:rPr>
        <w:t>职</w:t>
      </w:r>
      <w:r>
        <w:rPr>
          <w:rFonts w:hint="eastAsia" w:hAnsi="MS Gothic" w:eastAsia="方正仿宋_GBK" w:cs="MS Gothic"/>
          <w:sz w:val="28"/>
        </w:rPr>
        <w:t>能，管理各</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频</w:t>
      </w:r>
      <w:r>
        <w:rPr>
          <w:rFonts w:hint="eastAsia" w:hAnsi="MS Gothic" w:eastAsia="方正仿宋_GBK" w:cs="MS Gothic"/>
          <w:sz w:val="28"/>
        </w:rPr>
        <w:t>率等工作，管理广播</w:t>
      </w:r>
      <w:r>
        <w:rPr>
          <w:rFonts w:hint="eastAsia" w:hAnsi="宋体" w:eastAsia="方正仿宋_GBK" w:cs="宋体"/>
          <w:sz w:val="28"/>
        </w:rPr>
        <w:t>电视节</w:t>
      </w:r>
      <w:r>
        <w:rPr>
          <w:rFonts w:hint="eastAsia" w:hAnsi="MS Gothic" w:eastAsia="方正仿宋_GBK" w:cs="MS Gothic"/>
          <w:sz w:val="28"/>
        </w:rPr>
        <w:t>目的</w:t>
      </w:r>
      <w:r>
        <w:rPr>
          <w:rFonts w:hint="eastAsia" w:hAnsi="宋体" w:eastAsia="方正仿宋_GBK" w:cs="宋体"/>
          <w:sz w:val="28"/>
        </w:rPr>
        <w:t>传输</w:t>
      </w:r>
      <w:r>
        <w:rPr>
          <w:rFonts w:hint="eastAsia" w:hAnsi="MS Gothic" w:eastAsia="方正仿宋_GBK" w:cs="MS Gothic"/>
          <w:sz w:val="28"/>
        </w:rPr>
        <w:t>工作；</w:t>
      </w:r>
      <w:r>
        <w:rPr>
          <w:rFonts w:hint="eastAsia" w:hAnsi="宋体" w:eastAsia="方正仿宋_GBK" w:cs="宋体"/>
          <w:sz w:val="28"/>
        </w:rPr>
        <w:t>负责</w:t>
      </w:r>
      <w:r>
        <w:rPr>
          <w:rFonts w:hint="eastAsia" w:hAnsi="MS Gothic" w:eastAsia="方正仿宋_GBK" w:cs="MS Gothic"/>
          <w:sz w:val="28"/>
        </w:rPr>
        <w:t>制定和</w:t>
      </w:r>
      <w:r>
        <w:rPr>
          <w:rFonts w:hint="eastAsia" w:hAnsi="宋体" w:eastAsia="方正仿宋_GBK" w:cs="宋体"/>
          <w:sz w:val="28"/>
        </w:rPr>
        <w:t>组织实</w:t>
      </w:r>
      <w:r>
        <w:rPr>
          <w:rFonts w:hint="eastAsia" w:hAnsi="MS Gothic" w:eastAsia="方正仿宋_GBK" w:cs="MS Gothic"/>
          <w:sz w:val="28"/>
        </w:rPr>
        <w:t>施</w:t>
      </w:r>
      <w:r>
        <w:rPr>
          <w:rFonts w:eastAsia="方正仿宋_GBK"/>
          <w:sz w:val="28"/>
        </w:rPr>
        <w:t>“广播</w:t>
      </w:r>
      <w:r>
        <w:rPr>
          <w:rFonts w:hint="eastAsia" w:hAnsi="宋体" w:eastAsia="方正仿宋_GBK" w:cs="宋体"/>
          <w:sz w:val="28"/>
        </w:rPr>
        <w:t>电视户户</w:t>
      </w:r>
      <w:r>
        <w:rPr>
          <w:rFonts w:hint="eastAsia" w:hAnsi="MS Gothic" w:eastAsia="方正仿宋_GBK" w:cs="MS Gothic"/>
          <w:sz w:val="28"/>
        </w:rPr>
        <w:t>通</w:t>
      </w:r>
      <w:r>
        <w:rPr>
          <w:rFonts w:eastAsia="方正仿宋_GBK"/>
          <w:sz w:val="28"/>
        </w:rPr>
        <w:t>”等广播</w:t>
      </w:r>
      <w:r>
        <w:rPr>
          <w:rFonts w:hint="eastAsia" w:hAnsi="宋体" w:eastAsia="方正仿宋_GBK" w:cs="宋体"/>
          <w:sz w:val="28"/>
        </w:rPr>
        <w:t>电视发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划与广播影</w:t>
      </w:r>
      <w:r>
        <w:rPr>
          <w:rFonts w:hint="eastAsia" w:hAnsi="宋体" w:eastAsia="方正仿宋_GBK" w:cs="宋体"/>
          <w:sz w:val="28"/>
        </w:rPr>
        <w:t>视产业发</w:t>
      </w:r>
      <w:r>
        <w:rPr>
          <w:rFonts w:hint="eastAsia" w:hAnsi="MS Gothic" w:eastAsia="方正仿宋_GBK" w:cs="MS Gothic"/>
          <w:sz w:val="28"/>
        </w:rPr>
        <w:t>展</w:t>
      </w:r>
      <w:r>
        <w:rPr>
          <w:rFonts w:hint="eastAsia" w:hAnsi="宋体" w:eastAsia="方正仿宋_GBK" w:cs="宋体"/>
          <w:sz w:val="28"/>
        </w:rPr>
        <w:t>规</w:t>
      </w:r>
      <w:r>
        <w:rPr>
          <w:rFonts w:hint="eastAsia" w:hAnsi="MS Gothic" w:eastAsia="方正仿宋_GBK" w:cs="MS Gothic"/>
          <w:sz w:val="28"/>
        </w:rPr>
        <w:t>划；使用并管理区</w:t>
      </w:r>
      <w:r>
        <w:rPr>
          <w:rFonts w:hint="eastAsia" w:hAnsi="宋体" w:eastAsia="方正仿宋_GBK" w:cs="宋体"/>
          <w:sz w:val="28"/>
        </w:rPr>
        <w:t>级</w:t>
      </w:r>
      <w:r>
        <w:rPr>
          <w:rFonts w:hint="eastAsia" w:hAnsi="MS Gothic" w:eastAsia="方正仿宋_GBK" w:cs="MS Gothic"/>
          <w:sz w:val="28"/>
        </w:rPr>
        <w:t>广播</w:t>
      </w:r>
      <w:r>
        <w:rPr>
          <w:rFonts w:hint="eastAsia" w:hAnsi="宋体" w:eastAsia="方正仿宋_GBK" w:cs="宋体"/>
          <w:sz w:val="28"/>
        </w:rPr>
        <w:t>电视频</w:t>
      </w:r>
      <w:r>
        <w:rPr>
          <w:rFonts w:hint="eastAsia" w:hAnsi="MS Gothic" w:eastAsia="方正仿宋_GBK" w:cs="MS Gothic"/>
          <w:sz w:val="28"/>
        </w:rPr>
        <w:t>率</w:t>
      </w:r>
      <w:r>
        <w:rPr>
          <w:rFonts w:hint="eastAsia" w:hAnsi="宋体" w:eastAsia="方正仿宋_GBK" w:cs="宋体"/>
          <w:sz w:val="28"/>
        </w:rPr>
        <w:t>频</w:t>
      </w:r>
      <w:r>
        <w:rPr>
          <w:rFonts w:hint="eastAsia" w:hAnsi="MS Gothic" w:eastAsia="方正仿宋_GBK" w:cs="MS Gothic"/>
          <w:sz w:val="28"/>
        </w:rPr>
        <w:t>道</w:t>
      </w:r>
      <w:r>
        <w:rPr>
          <w:rFonts w:hint="eastAsia" w:hAnsi="宋体" w:eastAsia="方正仿宋_GBK" w:cs="宋体"/>
          <w:sz w:val="28"/>
        </w:rPr>
        <w:t>资</w:t>
      </w:r>
      <w:r>
        <w:rPr>
          <w:rFonts w:hint="eastAsia" w:hAnsi="MS Gothic" w:eastAsia="方正仿宋_GBK" w:cs="MS Gothic"/>
          <w:sz w:val="28"/>
        </w:rPr>
        <w:t>源；增</w:t>
      </w:r>
      <w:r>
        <w:rPr>
          <w:rFonts w:hint="eastAsia" w:hAnsi="宋体" w:eastAsia="方正仿宋_GBK" w:cs="宋体"/>
          <w:sz w:val="28"/>
        </w:rPr>
        <w:t>强</w:t>
      </w:r>
      <w:r>
        <w:rPr>
          <w:rFonts w:hint="eastAsia" w:hAnsi="MS Gothic" w:eastAsia="方正仿宋_GBK" w:cs="MS Gothic"/>
          <w:sz w:val="28"/>
        </w:rPr>
        <w:t>广播</w:t>
      </w:r>
      <w:r>
        <w:rPr>
          <w:rFonts w:hint="eastAsia" w:hAnsi="宋体" w:eastAsia="方正仿宋_GBK" w:cs="宋体"/>
          <w:sz w:val="28"/>
        </w:rPr>
        <w:t>电视</w:t>
      </w:r>
      <w:r>
        <w:rPr>
          <w:rFonts w:hint="eastAsia" w:hAnsi="MS Gothic" w:eastAsia="方正仿宋_GBK" w:cs="MS Gothic"/>
          <w:sz w:val="28"/>
        </w:rPr>
        <w:t>台</w:t>
      </w:r>
      <w:r>
        <w:rPr>
          <w:rFonts w:hint="eastAsia" w:hAnsi="宋体" w:eastAsia="方正仿宋_GBK" w:cs="宋体"/>
          <w:sz w:val="28"/>
        </w:rPr>
        <w:t>经济实</w:t>
      </w:r>
      <w:r>
        <w:rPr>
          <w:rFonts w:hint="eastAsia" w:hAnsi="MS Gothic" w:eastAsia="方正仿宋_GBK" w:cs="MS Gothic"/>
          <w:sz w:val="28"/>
        </w:rPr>
        <w:t>力和</w:t>
      </w:r>
      <w:r>
        <w:rPr>
          <w:rFonts w:hint="eastAsia" w:hAnsi="宋体" w:eastAsia="方正仿宋_GBK" w:cs="宋体"/>
          <w:sz w:val="28"/>
        </w:rPr>
        <w:t>综</w:t>
      </w:r>
      <w:r>
        <w:rPr>
          <w:rFonts w:hint="eastAsia" w:hAnsi="MS Gothic" w:eastAsia="方正仿宋_GBK" w:cs="MS Gothic"/>
          <w:sz w:val="28"/>
        </w:rPr>
        <w:t>合</w:t>
      </w:r>
      <w:r>
        <w:rPr>
          <w:rFonts w:hint="eastAsia" w:hAnsi="宋体" w:eastAsia="方正仿宋_GBK" w:cs="宋体"/>
          <w:sz w:val="28"/>
        </w:rPr>
        <w:t>竞</w:t>
      </w:r>
      <w:r>
        <w:rPr>
          <w:rFonts w:hint="eastAsia" w:hAnsi="MS Gothic" w:eastAsia="方正仿宋_GBK" w:cs="MS Gothic"/>
          <w:sz w:val="28"/>
        </w:rPr>
        <w:t>争力。</w:t>
      </w:r>
    </w:p>
    <w:p>
      <w:pPr>
        <w:spacing w:line="500" w:lineRule="exact"/>
        <w:ind w:firstLine="560" w:firstLineChars="200"/>
        <w:jc w:val="left"/>
        <w:rPr>
          <w:rFonts w:hint="eastAsia" w:hAnsi="MS Gothic" w:eastAsia="方正仿宋_GBK" w:cs="MS Gothic"/>
          <w:sz w:val="28"/>
        </w:rPr>
      </w:pPr>
    </w:p>
    <w:p>
      <w:pPr>
        <w:spacing w:before="156" w:beforeLines="50" w:after="156" w:afterLines="50"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hint="eastAsia" w:hAnsi="宋体" w:eastAsia="方正仿宋_GBK" w:cs="宋体"/>
          <w:sz w:val="28"/>
        </w:rPr>
      </w:pPr>
    </w:p>
    <w:p>
      <w:pPr>
        <w:spacing w:line="500" w:lineRule="exact"/>
        <w:ind w:firstLine="560" w:firstLineChars="200"/>
        <w:jc w:val="left"/>
        <w:rPr>
          <w:rFonts w:hint="eastAsia" w:hAnsi="宋体" w:eastAsia="方正仿宋_GBK" w:cs="宋体"/>
          <w:sz w:val="28"/>
        </w:rPr>
      </w:pPr>
      <w:r>
        <w:rPr>
          <w:rFonts w:hint="eastAsia" w:hAnsi="宋体" w:eastAsia="方正仿宋_GBK" w:cs="宋体"/>
          <w:sz w:val="28"/>
        </w:rPr>
        <w:t>部门职责</w:t>
      </w:r>
      <w:r>
        <w:rPr>
          <w:rFonts w:eastAsia="方正仿宋_GBK"/>
          <w:sz w:val="28"/>
        </w:rPr>
        <w:t>-</w:t>
      </w:r>
      <w:r>
        <w:rPr>
          <w:rFonts w:hint="eastAsia" w:hAnsi="宋体" w:eastAsia="方正仿宋_GBK" w:cs="宋体"/>
          <w:sz w:val="28"/>
        </w:rPr>
        <w:t>工作活动绩效目标</w:t>
      </w:r>
    </w:p>
    <w:tbl>
      <w:tblPr>
        <w:tblStyle w:val="7"/>
        <w:tblW w:w="15051" w:type="dxa"/>
        <w:tblInd w:w="108" w:type="dxa"/>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Layout w:type="fixed"/>
        <w:tblCellMar>
          <w:top w:w="0" w:type="dxa"/>
          <w:left w:w="108" w:type="dxa"/>
          <w:bottom w:w="0" w:type="dxa"/>
          <w:right w:w="108" w:type="dxa"/>
        </w:tblCellMar>
      </w:tblPr>
      <w:tblGrid>
        <w:gridCol w:w="2341"/>
        <w:gridCol w:w="1276"/>
        <w:gridCol w:w="2976"/>
        <w:gridCol w:w="2253"/>
        <w:gridCol w:w="2140"/>
        <w:gridCol w:w="997"/>
        <w:gridCol w:w="974"/>
        <w:gridCol w:w="962"/>
        <w:gridCol w:w="1132"/>
      </w:tblGrid>
      <w:tr>
        <w:tblPrEx>
          <w:tblBorders>
            <w:top w:val="single" w:color="FFFFFF" w:sz="6" w:space="0"/>
            <w:left w:val="single" w:color="FFFFFF" w:sz="6" w:space="0"/>
            <w:bottom w:val="single" w:color="000000" w:sz="6" w:space="0"/>
            <w:right w:val="single" w:color="FFFFFF" w:sz="6" w:space="0"/>
            <w:insideH w:val="none" w:color="auto" w:sz="0" w:space="0"/>
            <w:insideV w:val="single" w:color="FFFF00" w:sz="6" w:space="0"/>
          </w:tblBorders>
          <w:tblCellMar>
            <w:top w:w="0" w:type="dxa"/>
            <w:left w:w="108" w:type="dxa"/>
            <w:bottom w:w="0" w:type="dxa"/>
            <w:right w:w="108" w:type="dxa"/>
          </w:tblCellMar>
        </w:tblPrEx>
        <w:trPr>
          <w:trHeight w:val="227" w:hRule="atLeast"/>
          <w:tblHeader/>
        </w:trPr>
        <w:tc>
          <w:tcPr>
            <w:tcW w:w="10986" w:type="dxa"/>
            <w:gridSpan w:val="5"/>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p>
        </w:tc>
        <w:tc>
          <w:tcPr>
            <w:tcW w:w="4065" w:type="dxa"/>
            <w:gridSpan w:val="4"/>
            <w:tcBorders>
              <w:top w:val="single" w:color="FFFFFF" w:sz="6" w:space="0"/>
              <w:left w:val="single" w:color="FFFFFF" w:sz="6" w:space="0"/>
              <w:bottom w:val="single" w:color="000000" w:sz="6" w:space="0"/>
              <w:right w:val="single" w:color="FFFFFF" w:sz="6" w:space="0"/>
            </w:tcBorders>
            <w:noWrap w:val="0"/>
            <w:vAlign w:val="center"/>
          </w:tcPr>
          <w:p>
            <w:pPr>
              <w:spacing w:line="500" w:lineRule="exact"/>
              <w:ind w:firstLine="560" w:firstLineChars="200"/>
              <w:jc w:val="left"/>
              <w:rPr>
                <w:rFonts w:eastAsia="方正仿宋_GBK"/>
                <w:sz w:val="28"/>
              </w:rPr>
            </w:pPr>
            <w:r>
              <w:rPr>
                <w:rFonts w:eastAsia="方正仿宋_GBK"/>
                <w:sz w:val="28"/>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内容描述</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绩效目标</w:t>
            </w:r>
          </w:p>
        </w:tc>
        <w:tc>
          <w:tcPr>
            <w:tcW w:w="21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绩效指标</w:t>
            </w:r>
          </w:p>
        </w:tc>
        <w:tc>
          <w:tcPr>
            <w:tcW w:w="4065" w:type="dxa"/>
            <w:gridSpan w:val="4"/>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blHeader/>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2140" w:type="dxa"/>
            <w:vMerge w:val="continue"/>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优</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良</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中</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新闻出版广播影视事业建设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做好各类广播电视节目制作、宣传、采访报道、传输发射实验以及影视剧、专题片等创作生产。建立广播电视安全播出保障体系，加强台站、安全播出管理。组织实施重大公益工程和公益活动。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广播影视节目制作播出</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坚持正确舆论导向，发挥主流媒体作用，加强内容形式以及方法手段创新，提高广播电视覆盖人口规模与数量，提升电台、电视台影响力。</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研发新节目，打造品牌活动；媒体识别度和影响力进一步提升，收听收看群体扩大；广告创收任务完成。</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开办新栏目、新节目数量（个）</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≥6</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≥4</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≥2</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对上报道录用率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≥85%</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≥75%</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广播影视节目制作能力建设</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加强技术管理、技术升级改造及设备设施维护，开展新技术应用。向移动互联网跨越发展，打造智能生活服务类客户端，促进媒体融合。</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通过技术升级，实现县级台内容资源互通互享，提高节目制力和传播能力；拓展新媒体传播途径，开拓新型业务。</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新媒体的融合度</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新媒体设备利用率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数字化设备更新率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安全播出管理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对广播电视节目传输、覆盖及网络和新媒体内容等的安全播出情况进行监管；对发射台的运行维护管理。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建立起完备的广播电视安全播出保障体系，私开、私设频率（频道）违法行为和非法音视频内容查处有力。</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违规违法查处案件完成率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≥80%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rPr>
        <w:tc>
          <w:tcPr>
            <w:tcW w:w="234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公共服务工程推广</w:t>
            </w:r>
          </w:p>
        </w:tc>
        <w:tc>
          <w:tcPr>
            <w:tcW w:w="12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根据省市下达的任务目标，完成全县广播电视直播卫星户户通工程、县城数字影院升级改造、农家书屋建设、全民阅读活动、老放映员生活补助。</w:t>
            </w:r>
          </w:p>
        </w:tc>
        <w:tc>
          <w:tcPr>
            <w:tcW w:w="2253"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重大公益工程和公益活动推进扎实，新闻出版广播影视惠民政策成效显著。</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全年公益电影放映场次完成率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县城数字影院票房总额年度增长率</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≥15%</w:t>
            </w: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≥12%</w:t>
            </w: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≥10%</w:t>
            </w: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jc w:val="left"/>
              <w:rPr>
                <w:rFonts w:eastAsia="方正仿宋_GBK"/>
                <w:sz w:val="28"/>
              </w:rPr>
            </w:pPr>
            <w:r>
              <w:rPr>
                <w:rFonts w:eastAsia="方正仿宋_GBK"/>
                <w:sz w:val="2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“户户通”入户数</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0" w:type="dxa"/>
          </w:tblCellMar>
        </w:tblPrEx>
        <w:trPr>
          <w:cantSplit/>
          <w:trHeight w:val="227" w:hRule="atLeast"/>
        </w:trPr>
        <w:tc>
          <w:tcPr>
            <w:tcW w:w="2341"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2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253"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140"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r>
              <w:rPr>
                <w:rFonts w:eastAsia="方正仿宋_GBK"/>
                <w:sz w:val="28"/>
              </w:rPr>
              <w:t>农家书屋出版物补充、更新及配送量</w:t>
            </w:r>
          </w:p>
        </w:tc>
        <w:tc>
          <w:tcPr>
            <w:tcW w:w="997"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tcMar>
              <w:right w:w="108" w:type="dxa"/>
            </w:tcMar>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新闻出版广播影视产业建设</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统筹规划并组织实施新闻出版广播影视产业发展,推进广电网与电信网、互联网三网融合</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新闻出版广播影视产业发展</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指导、协调产业项目开展，推动IPTV播控平台功能完善工作，监督、指导相关单位在全县全面推开IPTV业务。</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新闻出版广播影视产业不断发展壮大。</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发展IPTV任务目标完成率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政务管理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负责系统综合业务管理和机关综合事务管理。</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拟定新闻出版广播影视产业发展规划；新闻出版物、广播影视节目内容和质量监督管理；负责市场经营活动的监督管理工作</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综合业务管理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拟定新闻出版广播影视产业发展规划；开展新闻出版影视行业监督管理；监督管理市场经营活动。</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确保各项业务工作谋划到位、顺利开展。</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综合业务管理工作完成率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23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eastAsia="方正仿宋_GBK"/>
                <w:sz w:val="28"/>
              </w:rPr>
            </w:pPr>
            <w:r>
              <w:rPr>
                <w:rFonts w:eastAsia="方正仿宋_GBK"/>
                <w:sz w:val="28"/>
              </w:rPr>
              <w:t>综合事务管理</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p>
        </w:tc>
        <w:tc>
          <w:tcPr>
            <w:tcW w:w="297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开展的新闻出版广播电视研究、培训、后勤保障以及其他各项基础性保障工作。</w:t>
            </w:r>
          </w:p>
        </w:tc>
        <w:tc>
          <w:tcPr>
            <w:tcW w:w="2253"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保障机关工作正常高效运转。</w:t>
            </w:r>
          </w:p>
        </w:tc>
        <w:tc>
          <w:tcPr>
            <w:tcW w:w="214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560" w:firstLineChars="200"/>
              <w:jc w:val="left"/>
              <w:rPr>
                <w:rFonts w:eastAsia="方正仿宋_GBK"/>
                <w:sz w:val="28"/>
              </w:rPr>
            </w:pPr>
            <w:r>
              <w:rPr>
                <w:rFonts w:eastAsia="方正仿宋_GBK"/>
                <w:sz w:val="28"/>
              </w:rPr>
              <w:t>综合事务管理工作完成率</w:t>
            </w: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100%</w:t>
            </w:r>
          </w:p>
        </w:tc>
        <w:tc>
          <w:tcPr>
            <w:tcW w:w="97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≥95%</w:t>
            </w:r>
          </w:p>
        </w:tc>
        <w:tc>
          <w:tcPr>
            <w:tcW w:w="9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≥90%</w:t>
            </w:r>
          </w:p>
        </w:tc>
        <w:tc>
          <w:tcPr>
            <w:tcW w:w="11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方正仿宋_GBK"/>
                <w:sz w:val="28"/>
              </w:rPr>
            </w:pPr>
            <w:r>
              <w:rPr>
                <w:rFonts w:eastAsia="方正仿宋_GBK"/>
                <w:sz w:val="28"/>
              </w:rPr>
              <w:t>&lt;90%</w:t>
            </w:r>
          </w:p>
        </w:tc>
      </w:tr>
    </w:tbl>
    <w:p>
      <w:pPr>
        <w:spacing w:line="500" w:lineRule="exact"/>
        <w:ind w:firstLine="560" w:firstLineChars="200"/>
        <w:jc w:val="left"/>
        <w:rPr>
          <w:rFonts w:eastAsia="方正仿宋_GBK"/>
          <w:sz w:val="28"/>
        </w:rPr>
      </w:pPr>
      <w:r>
        <w:rPr>
          <w:rFonts w:eastAsia="方正仿宋_GBK"/>
          <w:sz w:val="28"/>
        </w:rPr>
        <w:t xml:space="preserve">        </w:t>
      </w:r>
    </w:p>
    <w:p>
      <w:pPr>
        <w:spacing w:line="500" w:lineRule="exact"/>
        <w:ind w:firstLine="560" w:firstLineChars="200"/>
        <w:jc w:val="left"/>
        <w:rPr>
          <w:rFonts w:eastAsia="方正仿宋_GBK"/>
          <w:sz w:val="28"/>
        </w:rPr>
      </w:pPr>
    </w:p>
    <w:p>
      <w:pPr>
        <w:spacing w:before="156" w:beforeLines="50" w:after="156" w:afterLines="50"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（一）贯彻执行党和国家有关新闻宣传、广播电视管理等方面的方针政策和法律法规规章；根据国家、省、市总体规划和要求，拟定全区融媒体事业发展规划、计划，经批准后组织实施。</w:t>
      </w:r>
    </w:p>
    <w:p>
      <w:pPr>
        <w:spacing w:line="500" w:lineRule="exact"/>
        <w:ind w:firstLine="560" w:firstLineChars="200"/>
        <w:jc w:val="left"/>
        <w:rPr>
          <w:rFonts w:eastAsia="方正仿宋_GBK"/>
          <w:sz w:val="28"/>
        </w:rPr>
      </w:pPr>
      <w:r>
        <w:rPr>
          <w:rFonts w:eastAsia="方正仿宋_GBK"/>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500" w:lineRule="exact"/>
        <w:ind w:firstLine="560" w:firstLineChars="200"/>
        <w:jc w:val="left"/>
        <w:rPr>
          <w:rFonts w:eastAsia="方正仿宋_GBK"/>
          <w:sz w:val="28"/>
        </w:rPr>
      </w:pPr>
      <w:r>
        <w:rPr>
          <w:rFonts w:eastAsia="方正仿宋_GBK"/>
          <w:sz w:val="28"/>
        </w:rPr>
        <w:t>（三）负责全区广播电视无线发射传输网络等的建设、管理工作，贯彻执行国家广播电视技术政策标准，推动广播电视新媒体发展。</w:t>
      </w:r>
    </w:p>
    <w:p>
      <w:pPr>
        <w:spacing w:line="500" w:lineRule="exact"/>
        <w:ind w:firstLine="560" w:firstLineChars="200"/>
        <w:jc w:val="left"/>
        <w:rPr>
          <w:rFonts w:eastAsia="方正仿宋_GBK"/>
          <w:sz w:val="28"/>
        </w:rPr>
      </w:pPr>
      <w:r>
        <w:rPr>
          <w:rFonts w:eastAsia="方正仿宋_GBK"/>
          <w:sz w:val="28"/>
        </w:rPr>
        <w:t>（四）负责广播电视重要技术设备监管，加强安全防范，保障广播电视节目安全播出；做好广播、电视等频率、频道资源的报批、使用和管理工作，管好摄录、制作、演播、发射等重要技术装备。</w:t>
      </w:r>
    </w:p>
    <w:p>
      <w:pPr>
        <w:spacing w:line="500" w:lineRule="exact"/>
        <w:ind w:firstLine="560" w:firstLineChars="200"/>
        <w:jc w:val="left"/>
        <w:rPr>
          <w:rFonts w:eastAsia="方正仿宋_GBK"/>
          <w:sz w:val="28"/>
        </w:rPr>
      </w:pPr>
      <w:r>
        <w:rPr>
          <w:rFonts w:eastAsia="方正仿宋_GBK"/>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500" w:lineRule="exact"/>
        <w:ind w:firstLine="560" w:firstLineChars="200"/>
        <w:jc w:val="left"/>
        <w:rPr>
          <w:rFonts w:eastAsia="方正仿宋_GBK"/>
          <w:sz w:val="28"/>
        </w:rPr>
      </w:pPr>
      <w:r>
        <w:rPr>
          <w:rFonts w:eastAsia="方正仿宋_GBK"/>
          <w:sz w:val="28"/>
        </w:rPr>
        <w:t>（六）依法报批本级广播电视机构、节目及新闻网站的建立和撤销。</w:t>
      </w:r>
    </w:p>
    <w:p>
      <w:pPr>
        <w:spacing w:line="500" w:lineRule="exact"/>
        <w:ind w:firstLine="560" w:firstLineChars="200"/>
        <w:jc w:val="left"/>
        <w:rPr>
          <w:rFonts w:eastAsia="方正仿宋_GBK"/>
          <w:sz w:val="28"/>
        </w:rPr>
      </w:pPr>
      <w:r>
        <w:rPr>
          <w:rFonts w:eastAsia="方正仿宋_GBK"/>
          <w:sz w:val="28"/>
        </w:rPr>
        <w:t>（七）对单位人、财、物实行统一管理，做好区级广播电视系统专项资金、国家资产和各项年度事业经费管理工作。</w:t>
      </w:r>
    </w:p>
    <w:p>
      <w:pPr>
        <w:spacing w:line="500" w:lineRule="exact"/>
        <w:ind w:firstLine="560" w:firstLineChars="200"/>
        <w:jc w:val="left"/>
        <w:rPr>
          <w:rFonts w:eastAsia="方正仿宋_GBK"/>
          <w:sz w:val="28"/>
        </w:rPr>
      </w:pPr>
      <w:r>
        <w:rPr>
          <w:rFonts w:eastAsia="方正仿宋_GBK"/>
          <w:sz w:val="28"/>
        </w:rPr>
        <w:t>（八）负责广播电视各类节目和纸媒、微信公众号等的作品创新创优工作。</w:t>
      </w:r>
    </w:p>
    <w:p>
      <w:pPr>
        <w:spacing w:line="500" w:lineRule="exact"/>
        <w:ind w:firstLine="560" w:firstLineChars="200"/>
        <w:jc w:val="left"/>
        <w:rPr>
          <w:rFonts w:eastAsia="方正仿宋_GBK"/>
          <w:sz w:val="28"/>
        </w:rPr>
      </w:pPr>
      <w:r>
        <w:rPr>
          <w:rFonts w:eastAsia="方正仿宋_GBK"/>
          <w:sz w:val="28"/>
        </w:rPr>
        <w:t>（九）指导协调区直单位、乡镇和园区的新闻宣传等有关业务工作。</w:t>
      </w:r>
    </w:p>
    <w:p>
      <w:pPr>
        <w:spacing w:line="500" w:lineRule="exact"/>
        <w:ind w:firstLine="560" w:firstLineChars="200"/>
        <w:jc w:val="left"/>
        <w:rPr>
          <w:rFonts w:eastAsia="方正仿宋_GBK"/>
          <w:sz w:val="28"/>
        </w:rPr>
      </w:pPr>
      <w:r>
        <w:rPr>
          <w:rFonts w:eastAsia="方正仿宋_GBK"/>
          <w:sz w:val="28"/>
        </w:rPr>
        <w:t>（十）完成区委、区政府交办的其他任务。</w:t>
      </w:r>
    </w:p>
    <w:p>
      <w:pPr>
        <w:pStyle w:val="2"/>
        <w:spacing w:before="9"/>
        <w:rPr>
          <w:sz w:val="16"/>
        </w:rPr>
      </w:pPr>
    </w:p>
    <w:p>
      <w:pPr>
        <w:pStyle w:val="2"/>
        <w:spacing w:before="54"/>
        <w:ind w:left="1060"/>
      </w:pPr>
      <w:r>
        <w:rPr>
          <w:w w:val="95"/>
        </w:rPr>
        <w:t>六、政府采购预算情况</w:t>
      </w:r>
    </w:p>
    <w:p>
      <w:pPr>
        <w:spacing w:before="61" w:line="504" w:lineRule="exact"/>
        <w:ind w:left="979"/>
        <w:rPr>
          <w:sz w:val="28"/>
        </w:rPr>
      </w:pPr>
      <w:r>
        <w:rPr>
          <w:rFonts w:ascii="Times New Roman" w:eastAsia="Times New Roman"/>
          <w:spacing w:val="-1"/>
          <w:sz w:val="28"/>
        </w:rPr>
        <w:t>202</w:t>
      </w:r>
      <w:r>
        <w:rPr>
          <w:rFonts w:hint="eastAsia" w:ascii="Times New Roman" w:eastAsia="宋体"/>
          <w:spacing w:val="-1"/>
          <w:sz w:val="28"/>
          <w:lang w:val="en-US" w:eastAsia="zh-CN"/>
        </w:rPr>
        <w:t>1</w:t>
      </w:r>
      <w:r>
        <w:rPr>
          <w:spacing w:val="-1"/>
          <w:sz w:val="28"/>
        </w:rPr>
        <w:t>年，保定市满城区融媒体中心（供养人员）无政府采购预算，空表列示。</w:t>
      </w:r>
    </w:p>
    <w:p>
      <w:pPr>
        <w:pStyle w:val="12"/>
        <w:spacing w:before="0" w:line="652" w:lineRule="exact"/>
      </w:pPr>
      <w:r>
        <mc:AlternateContent>
          <mc:Choice Requires="wps">
            <w:drawing>
              <wp:anchor distT="0" distB="0" distL="114300" distR="114300" simplePos="0" relativeHeight="251663360" behindDoc="0" locked="0" layoutInCell="1" allowOverlap="1">
                <wp:simplePos x="0" y="0"/>
                <wp:positionH relativeFrom="page">
                  <wp:posOffset>652780</wp:posOffset>
                </wp:positionH>
                <wp:positionV relativeFrom="paragraph">
                  <wp:posOffset>374650</wp:posOffset>
                </wp:positionV>
                <wp:extent cx="9401810" cy="190881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9401810" cy="1908810"/>
                        </a:xfrm>
                        <a:prstGeom prst="rect">
                          <a:avLst/>
                        </a:prstGeom>
                        <a:noFill/>
                        <a:ln>
                          <a:noFill/>
                        </a:ln>
                      </wps:spPr>
                      <wps:txbx>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7" w:line="398" w:lineRule="exact"/>
                                    <w:ind w:left="111"/>
                                    <w:rPr>
                                      <w:sz w:val="24"/>
                                    </w:rPr>
                                  </w:pPr>
                                  <w:r>
                                    <w:rPr>
                                      <w:spacing w:val="-1"/>
                                      <w:sz w:val="24"/>
                                    </w:rPr>
                                    <w:t>204004</w:t>
                                  </w:r>
                                  <w:r>
                                    <w:rPr>
                                      <w:spacing w:val="-18"/>
                                      <w:sz w:val="24"/>
                                    </w:rPr>
                                    <w:t xml:space="preserve"> </w:t>
                                  </w:r>
                                  <w:r>
                                    <w:rPr>
                                      <w:sz w:val="24"/>
                                    </w:rPr>
                                    <w:t>保定市满城区融媒体中心（供养人员）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before="1"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2"/>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before="1"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30"/>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3"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9" w:line="208"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1"/>
                                    <w:rPr>
                                      <w:sz w:val="24"/>
                                    </w:rPr>
                                  </w:pPr>
                                </w:p>
                                <w:p>
                                  <w:pPr>
                                    <w:pStyle w:val="15"/>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6"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6"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6"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wps:txbx>
                      <wps:bodyPr lIns="0" tIns="0" rIns="0" bIns="0" upright="1"/>
                    </wps:wsp>
                  </a:graphicData>
                </a:graphic>
              </wp:anchor>
            </w:drawing>
          </mc:Choice>
          <mc:Fallback>
            <w:pict>
              <v:shape id="文本框 3" o:spid="_x0000_s1026" o:spt="202" type="#_x0000_t202" style="position:absolute;left:0pt;margin-left:51.4pt;margin-top:29.5pt;height:150.3pt;width:740.3pt;mso-position-horizontal-relative:page;z-index:251663360;mso-width-relative:page;mso-height-relative:page;" filled="f" stroked="f" coordsize="21600,21600" o:gfxdata="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q43IbZAAAACwEAAA8AAAAAAAAAAQAgAAAAIgAAAGRycy9kb3ducmV2LnhtbFBLAQIU&#10;ABQAAAAIAIdO4kDpuQ2SuQEAAHQDAAAOAAAAAAAAAAEAIAAAACgBAABkcnMvZTJvRG9jLnhtbFBL&#10;BQYAAAAABgAGAFkBAABTBQAAAAA=&#10;">
                <v:fill on="f" focussize="0,0"/>
                <v:stroke on="f"/>
                <v:imagedata o:title=""/>
                <o:lock v:ext="edit" aspectratio="f"/>
                <v:textbox inset="0mm,0mm,0mm,0mm">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4" w:hRule="atLeast"/>
                        </w:trPr>
                        <w:tc>
                          <w:tcPr>
                            <w:tcW w:w="14784" w:type="dxa"/>
                            <w:gridSpan w:val="16"/>
                            <w:tcBorders>
                              <w:top w:val="nil"/>
                              <w:bottom w:val="single" w:color="000000" w:sz="6" w:space="0"/>
                            </w:tcBorders>
                          </w:tcPr>
                          <w:p>
                            <w:pPr>
                              <w:pStyle w:val="15"/>
                              <w:tabs>
                                <w:tab w:val="left" w:pos="13479"/>
                              </w:tabs>
                              <w:spacing w:before="7" w:line="398" w:lineRule="exact"/>
                              <w:ind w:left="111"/>
                              <w:rPr>
                                <w:sz w:val="24"/>
                              </w:rPr>
                            </w:pPr>
                            <w:r>
                              <w:rPr>
                                <w:spacing w:val="-1"/>
                                <w:sz w:val="24"/>
                              </w:rPr>
                              <w:t>204004</w:t>
                            </w:r>
                            <w:r>
                              <w:rPr>
                                <w:spacing w:val="-18"/>
                                <w:sz w:val="24"/>
                              </w:rPr>
                              <w:t xml:space="preserve"> </w:t>
                            </w:r>
                            <w:r>
                              <w:rPr>
                                <w:sz w:val="24"/>
                              </w:rPr>
                              <w:t>保定市满城区融媒体中心（供养人员）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0" w:hRule="atLeast"/>
                        </w:trPr>
                        <w:tc>
                          <w:tcPr>
                            <w:tcW w:w="1848" w:type="dxa"/>
                            <w:gridSpan w:val="2"/>
                            <w:tcBorders>
                              <w:top w:val="single" w:color="000000" w:sz="6" w:space="0"/>
                              <w:left w:val="single" w:color="000000" w:sz="6" w:space="0"/>
                              <w:bottom w:val="single" w:color="000000" w:sz="6" w:space="0"/>
                              <w:right w:val="single" w:color="000000" w:sz="6" w:space="0"/>
                            </w:tcBorders>
                          </w:tcPr>
                          <w:p>
                            <w:pPr>
                              <w:pStyle w:val="15"/>
                              <w:spacing w:line="366" w:lineRule="exact"/>
                              <w:ind w:left="172" w:right="150"/>
                              <w:jc w:val="center"/>
                              <w:rPr>
                                <w:b/>
                                <w:sz w:val="21"/>
                              </w:rPr>
                            </w:pPr>
                            <w:r>
                              <w:rPr>
                                <w:b/>
                                <w:sz w:val="21"/>
                              </w:rPr>
                              <w:t>政府采购项目来</w:t>
                            </w:r>
                          </w:p>
                          <w:p>
                            <w:pPr>
                              <w:pStyle w:val="15"/>
                              <w:spacing w:line="334" w:lineRule="exact"/>
                              <w:ind w:left="21"/>
                              <w:jc w:val="center"/>
                              <w:rPr>
                                <w:b/>
                                <w:sz w:val="21"/>
                              </w:rPr>
                            </w:pPr>
                            <w:r>
                              <w:rPr>
                                <w:b/>
                                <w:w w:val="95"/>
                                <w:sz w:val="21"/>
                              </w:rPr>
                              <w:t>源</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before="1" w:line="208" w:lineRule="auto"/>
                              <w:ind w:left="152" w:right="130"/>
                              <w:rPr>
                                <w:b/>
                                <w:sz w:val="21"/>
                              </w:rPr>
                            </w:pPr>
                            <w:r>
                              <w:rPr>
                                <w:b/>
                                <w:spacing w:val="-4"/>
                                <w:sz w:val="21"/>
                              </w:rPr>
                              <w:t>采购物品名称</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2"/>
                              <w:rPr>
                                <w:sz w:val="27"/>
                              </w:rPr>
                            </w:pPr>
                          </w:p>
                          <w:p>
                            <w:pPr>
                              <w:pStyle w:val="15"/>
                              <w:spacing w:line="206" w:lineRule="auto"/>
                              <w:ind w:left="152" w:right="120"/>
                              <w:jc w:val="both"/>
                              <w:rPr>
                                <w:b/>
                                <w:sz w:val="21"/>
                              </w:rPr>
                            </w:pPr>
                            <w:r>
                              <w:rPr>
                                <w:b/>
                                <w:sz w:val="21"/>
                              </w:rPr>
                              <w:t>政府采购目录序号</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
                              <w:rPr>
                                <w:sz w:val="35"/>
                              </w:rPr>
                            </w:pPr>
                          </w:p>
                          <w:p>
                            <w:pPr>
                              <w:pStyle w:val="15"/>
                              <w:spacing w:before="1" w:line="208" w:lineRule="auto"/>
                              <w:ind w:left="255" w:right="235"/>
                              <w:rPr>
                                <w:b/>
                                <w:sz w:val="21"/>
                              </w:rPr>
                            </w:pPr>
                            <w:r>
                              <w:rPr>
                                <w:b/>
                                <w:spacing w:val="-4"/>
                                <w:sz w:val="21"/>
                              </w:rPr>
                              <w:t>计量单位</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数量</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rPr>
                                <w:sz w:val="28"/>
                              </w:rPr>
                            </w:pPr>
                          </w:p>
                          <w:p>
                            <w:pPr>
                              <w:pStyle w:val="15"/>
                              <w:spacing w:before="4"/>
                              <w:rPr>
                                <w:sz w:val="15"/>
                              </w:rPr>
                            </w:pPr>
                          </w:p>
                          <w:p>
                            <w:pPr>
                              <w:pStyle w:val="15"/>
                              <w:ind w:left="255"/>
                              <w:rPr>
                                <w:b/>
                                <w:sz w:val="21"/>
                              </w:rPr>
                            </w:pPr>
                            <w:r>
                              <w:rPr>
                                <w:b/>
                                <w:sz w:val="21"/>
                              </w:rPr>
                              <w:t>单价</w:t>
                            </w:r>
                          </w:p>
                        </w:tc>
                        <w:tc>
                          <w:tcPr>
                            <w:tcW w:w="7392" w:type="dxa"/>
                            <w:gridSpan w:val="8"/>
                            <w:tcBorders>
                              <w:top w:val="single" w:color="000000" w:sz="6" w:space="0"/>
                              <w:left w:val="single" w:color="000000" w:sz="6" w:space="0"/>
                              <w:bottom w:val="single" w:color="000000" w:sz="6" w:space="0"/>
                              <w:right w:val="single" w:color="000000" w:sz="6" w:space="0"/>
                            </w:tcBorders>
                          </w:tcPr>
                          <w:p>
                            <w:pPr>
                              <w:pStyle w:val="15"/>
                              <w:spacing w:before="130"/>
                              <w:ind w:left="1813"/>
                              <w:rPr>
                                <w:b/>
                                <w:sz w:val="21"/>
                              </w:rPr>
                            </w:pPr>
                            <w:r>
                              <w:rPr>
                                <w:b/>
                                <w:sz w:val="21"/>
                              </w:rPr>
                              <w:t>政府采购金额（当年部门预算安排资金）</w:t>
                            </w:r>
                          </w:p>
                        </w:tc>
                        <w:tc>
                          <w:tcPr>
                            <w:tcW w:w="924" w:type="dxa"/>
                            <w:vMerge w:val="restart"/>
                            <w:tcBorders>
                              <w:top w:val="single" w:color="000000" w:sz="6" w:space="0"/>
                              <w:left w:val="single" w:color="000000" w:sz="6" w:space="0"/>
                              <w:bottom w:val="single" w:color="000000" w:sz="6" w:space="0"/>
                              <w:right w:val="single" w:color="000000" w:sz="6" w:space="0"/>
                            </w:tcBorders>
                          </w:tcPr>
                          <w:p>
                            <w:pPr>
                              <w:pStyle w:val="15"/>
                              <w:spacing w:before="173" w:line="356" w:lineRule="exact"/>
                              <w:ind w:left="207"/>
                              <w:rPr>
                                <w:rFonts w:hint="eastAsia" w:eastAsia="微软雅黑"/>
                                <w:b/>
                                <w:sz w:val="21"/>
                                <w:lang w:eastAsia="zh-CN"/>
                              </w:rPr>
                            </w:pPr>
                            <w:r>
                              <w:rPr>
                                <w:b/>
                                <w:sz w:val="21"/>
                              </w:rPr>
                              <w:t>202</w:t>
                            </w:r>
                            <w:r>
                              <w:rPr>
                                <w:rFonts w:hint="eastAsia"/>
                                <w:b/>
                                <w:sz w:val="21"/>
                                <w:lang w:val="en-US" w:eastAsia="zh-CN"/>
                              </w:rPr>
                              <w:t>1</w:t>
                            </w:r>
                          </w:p>
                          <w:p>
                            <w:pPr>
                              <w:pStyle w:val="15"/>
                              <w:spacing w:line="329" w:lineRule="exact"/>
                              <w:ind w:left="193"/>
                              <w:rPr>
                                <w:b/>
                                <w:sz w:val="21"/>
                              </w:rPr>
                            </w:pPr>
                            <w:r>
                              <w:rPr>
                                <w:b/>
                                <w:spacing w:val="29"/>
                                <w:sz w:val="21"/>
                              </w:rPr>
                              <w:t>年 预</w:t>
                            </w:r>
                          </w:p>
                          <w:p>
                            <w:pPr>
                              <w:pStyle w:val="15"/>
                              <w:spacing w:before="9" w:line="208" w:lineRule="auto"/>
                              <w:ind w:left="152" w:right="120"/>
                              <w:jc w:val="both"/>
                              <w:rPr>
                                <w:b/>
                                <w:sz w:val="21"/>
                              </w:rPr>
                            </w:pPr>
                            <w:r>
                              <w:rPr>
                                <w:b/>
                                <w:spacing w:val="3"/>
                                <w:sz w:val="21"/>
                              </w:rPr>
                              <w:t>留 中</w:t>
                            </w:r>
                            <w:r>
                              <w:rPr>
                                <w:b/>
                                <w:sz w:val="21"/>
                              </w:rPr>
                              <w:t>小微企</w:t>
                            </w:r>
                            <w:r>
                              <w:rPr>
                                <w:b/>
                                <w:w w:val="90"/>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361" w:right="130" w:hanging="209"/>
                              <w:rPr>
                                <w:b/>
                                <w:sz w:val="21"/>
                              </w:rPr>
                            </w:pPr>
                            <w:r>
                              <w:rPr>
                                <w:b/>
                                <w:spacing w:val="-4"/>
                                <w:sz w:val="21"/>
                              </w:rPr>
                              <w:t>项目名</w:t>
                            </w:r>
                            <w:r>
                              <w:rPr>
                                <w:b/>
                                <w:sz w:val="21"/>
                              </w:rPr>
                              <w:t>称</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255" w:right="235"/>
                              <w:rPr>
                                <w:b/>
                                <w:sz w:val="21"/>
                              </w:rPr>
                            </w:pPr>
                            <w:r>
                              <w:rPr>
                                <w:b/>
                                <w:spacing w:val="-4"/>
                                <w:sz w:val="21"/>
                              </w:rPr>
                              <w:t>预算资金</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1"/>
                              <w:rPr>
                                <w:sz w:val="24"/>
                              </w:rPr>
                            </w:pPr>
                          </w:p>
                          <w:p>
                            <w:pPr>
                              <w:pStyle w:val="15"/>
                              <w:ind w:left="255"/>
                              <w:rPr>
                                <w:b/>
                                <w:sz w:val="21"/>
                              </w:rPr>
                            </w:pPr>
                            <w:r>
                              <w:rPr>
                                <w:b/>
                                <w:sz w:val="21"/>
                              </w:rPr>
                              <w:t>合计</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6" w:line="206" w:lineRule="auto"/>
                              <w:ind w:left="152" w:right="120"/>
                              <w:jc w:val="both"/>
                              <w:rPr>
                                <w:b/>
                                <w:sz w:val="21"/>
                              </w:rPr>
                            </w:pPr>
                            <w:r>
                              <w:rPr>
                                <w:b/>
                                <w:sz w:val="21"/>
                              </w:rPr>
                              <w:t>一般公共预算拨款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基金预算拨款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36" w:line="204" w:lineRule="auto"/>
                              <w:ind w:left="152" w:right="125"/>
                              <w:jc w:val="center"/>
                              <w:rPr>
                                <w:b/>
                                <w:sz w:val="21"/>
                              </w:rPr>
                            </w:pPr>
                            <w:r>
                              <w:rPr>
                                <w:b/>
                                <w:spacing w:val="-2"/>
                                <w:sz w:val="21"/>
                              </w:rPr>
                              <w:t>国有资本经营预算拨</w:t>
                            </w:r>
                            <w:r>
                              <w:rPr>
                                <w:b/>
                                <w:sz w:val="21"/>
                              </w:rPr>
                              <w:t>款</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财政专户核拨</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255" w:right="235"/>
                              <w:rPr>
                                <w:b/>
                                <w:sz w:val="21"/>
                              </w:rPr>
                            </w:pPr>
                            <w:r>
                              <w:rPr>
                                <w:b/>
                                <w:spacing w:val="-4"/>
                                <w:sz w:val="21"/>
                              </w:rPr>
                              <w:t>单位资金</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5"/>
                              <w:rPr>
                                <w:sz w:val="17"/>
                              </w:rPr>
                            </w:pPr>
                          </w:p>
                          <w:p>
                            <w:pPr>
                              <w:pStyle w:val="15"/>
                              <w:spacing w:before="1" w:line="208" w:lineRule="auto"/>
                              <w:ind w:left="152" w:right="130"/>
                              <w:rPr>
                                <w:b/>
                                <w:sz w:val="21"/>
                              </w:rPr>
                            </w:pPr>
                            <w:r>
                              <w:rPr>
                                <w:b/>
                                <w:spacing w:val="-4"/>
                                <w:sz w:val="21"/>
                              </w:rPr>
                              <w:t>财政拨款结转</w:t>
                            </w:r>
                          </w:p>
                        </w:tc>
                        <w:tc>
                          <w:tcPr>
                            <w:tcW w:w="924" w:type="dxa"/>
                            <w:tcBorders>
                              <w:top w:val="single" w:color="000000" w:sz="6" w:space="0"/>
                              <w:left w:val="single" w:color="000000" w:sz="6" w:space="0"/>
                              <w:bottom w:val="single" w:color="000000" w:sz="6" w:space="0"/>
                              <w:right w:val="single" w:color="000000" w:sz="6" w:space="0"/>
                            </w:tcBorders>
                          </w:tcPr>
                          <w:p>
                            <w:pPr>
                              <w:pStyle w:val="15"/>
                              <w:spacing w:before="166" w:line="206" w:lineRule="auto"/>
                              <w:ind w:left="152" w:right="120"/>
                              <w:jc w:val="both"/>
                              <w:rPr>
                                <w:b/>
                                <w:sz w:val="21"/>
                              </w:rPr>
                            </w:pPr>
                            <w:r>
                              <w:rPr>
                                <w:b/>
                                <w:sz w:val="21"/>
                              </w:rPr>
                              <w:t>非财政拨款结转结余</w:t>
                            </w:r>
                          </w:p>
                        </w:tc>
                        <w:tc>
                          <w:tcPr>
                            <w:tcW w:w="92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924"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v:textbox>
              </v:shape>
            </w:pict>
          </mc:Fallback>
        </mc:AlternateContent>
      </w:r>
      <w:bookmarkStart w:id="13" w:name="单位政府采购预算"/>
      <w:bookmarkEnd w:id="13"/>
      <w:r>
        <w:t>单位政府采购预算</w:t>
      </w:r>
    </w:p>
    <w:p>
      <w:pPr>
        <w:rPr>
          <w:sz w:val="48"/>
        </w:rPr>
      </w:pPr>
    </w:p>
    <w:p>
      <w:pPr>
        <w:rPr>
          <w:sz w:val="48"/>
        </w:rPr>
      </w:pPr>
    </w:p>
    <w:p>
      <w:pPr>
        <w:spacing w:before="11"/>
        <w:rPr>
          <w:sz w:val="68"/>
        </w:rPr>
      </w:pPr>
    </w:p>
    <w:p>
      <w:pPr>
        <w:ind w:left="840"/>
        <w:rPr>
          <w:w w:val="90"/>
          <w:sz w:val="21"/>
        </w:rPr>
      </w:pPr>
      <w:r>
        <w:rPr>
          <w:w w:val="90"/>
          <w:sz w:val="21"/>
        </w:rPr>
        <w:t>注：同一采购目录序号的物品，其单价会因配置规格不同而变动，均符合资产配置标准。涉密采购事项按照相关规定执行。</w:t>
      </w:r>
    </w:p>
    <w:p>
      <w:pPr>
        <w:ind w:left="840"/>
        <w:rPr>
          <w:w w:val="90"/>
          <w:sz w:val="21"/>
        </w:rPr>
      </w:pPr>
    </w:p>
    <w:p>
      <w:pPr>
        <w:ind w:left="840"/>
        <w:rPr>
          <w:w w:val="90"/>
          <w:sz w:val="21"/>
        </w:rPr>
      </w:pPr>
    </w:p>
    <w:p>
      <w:pPr>
        <w:ind w:left="840"/>
        <w:rPr>
          <w:w w:val="90"/>
          <w:sz w:val="21"/>
        </w:rPr>
      </w:pPr>
    </w:p>
    <w:p>
      <w:pPr>
        <w:ind w:left="840"/>
        <w:rPr>
          <w:w w:val="90"/>
          <w:sz w:val="21"/>
        </w:rPr>
      </w:pPr>
    </w:p>
    <w:p>
      <w:pPr>
        <w:ind w:left="840"/>
        <w:rPr>
          <w:w w:val="90"/>
          <w:sz w:val="21"/>
        </w:rPr>
      </w:pPr>
    </w:p>
    <w:p>
      <w:pPr>
        <w:ind w:left="840"/>
        <w:rPr>
          <w:w w:val="90"/>
          <w:sz w:val="21"/>
        </w:rPr>
      </w:pPr>
    </w:p>
    <w:p>
      <w:pPr>
        <w:pStyle w:val="2"/>
        <w:spacing w:before="249"/>
        <w:ind w:left="1060"/>
      </w:pPr>
      <w:r>
        <w:rPr>
          <w:w w:val="95"/>
        </w:rPr>
        <w:t>七、国有资产信息</w:t>
      </w:r>
    </w:p>
    <w:p>
      <w:pPr>
        <w:spacing w:before="60" w:line="216" w:lineRule="auto"/>
        <w:ind w:left="420" w:right="645" w:firstLine="559"/>
        <w:rPr>
          <w:sz w:val="28"/>
        </w:rPr>
      </w:pPr>
      <w:r>
        <w:rPr>
          <w:spacing w:val="-2"/>
          <w:sz w:val="28"/>
        </w:rPr>
        <w:t>保定市满城区融媒体中心（供养人员</w:t>
      </w:r>
      <w:r>
        <w:rPr>
          <w:spacing w:val="-1"/>
          <w:sz w:val="28"/>
        </w:rPr>
        <w:t>）</w:t>
      </w:r>
      <w:r>
        <w:rPr>
          <w:spacing w:val="-2"/>
          <w:sz w:val="28"/>
        </w:rPr>
        <w:t xml:space="preserve">上年末固定资产金额为 </w:t>
      </w:r>
      <w:r>
        <w:rPr>
          <w:rFonts w:ascii="Times New Roman" w:eastAsia="Times New Roman"/>
          <w:spacing w:val="-1"/>
          <w:sz w:val="28"/>
        </w:rPr>
        <w:t>0.00</w:t>
      </w:r>
      <w:r>
        <w:rPr>
          <w:rFonts w:ascii="Times New Roman" w:eastAsia="Times New Roman"/>
          <w:spacing w:val="-19"/>
          <w:sz w:val="28"/>
        </w:rPr>
        <w:t xml:space="preserve"> </w:t>
      </w:r>
      <w:r>
        <w:rPr>
          <w:spacing w:val="-1"/>
          <w:sz w:val="28"/>
        </w:rPr>
        <w:t>万元（详见下表）。本年度无拟购置固定资产情</w:t>
      </w:r>
      <w:r>
        <w:rPr>
          <w:sz w:val="28"/>
        </w:rPr>
        <w:t>况。</w:t>
      </w:r>
    </w:p>
    <w:p>
      <w:pPr>
        <w:pStyle w:val="12"/>
        <w:spacing w:before="0" w:line="658" w:lineRule="exact"/>
      </w:pPr>
      <w:r>
        <mc:AlternateContent>
          <mc:Choice Requires="wps">
            <w:drawing>
              <wp:anchor distT="0" distB="0" distL="114300" distR="114300" simplePos="0" relativeHeight="251664384" behindDoc="0" locked="0" layoutInCell="1" allowOverlap="1">
                <wp:simplePos x="0" y="0"/>
                <wp:positionH relativeFrom="page">
                  <wp:posOffset>579120</wp:posOffset>
                </wp:positionH>
                <wp:positionV relativeFrom="paragraph">
                  <wp:posOffset>370840</wp:posOffset>
                </wp:positionV>
                <wp:extent cx="9549130" cy="76073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9549130" cy="760730"/>
                        </a:xfrm>
                        <a:prstGeom prst="rect">
                          <a:avLst/>
                        </a:prstGeom>
                        <a:noFill/>
                        <a:ln>
                          <a:noFill/>
                        </a:ln>
                      </wps:spPr>
                      <wps:txbx>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337"/>
                              <w:gridCol w:w="1142"/>
                              <w:gridCol w:w="453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337" w:type="dxa"/>
                                  <w:tcBorders>
                                    <w:top w:val="nil"/>
                                    <w:bottom w:val="single" w:color="000000" w:sz="6" w:space="0"/>
                                    <w:right w:val="nil"/>
                                  </w:tcBorders>
                                </w:tcPr>
                                <w:p>
                                  <w:pPr>
                                    <w:pStyle w:val="15"/>
                                    <w:spacing w:before="5" w:line="400" w:lineRule="exact"/>
                                    <w:ind w:left="112"/>
                                    <w:rPr>
                                      <w:sz w:val="24"/>
                                    </w:rPr>
                                  </w:pPr>
                                  <w:r>
                                    <w:rPr>
                                      <w:spacing w:val="-2"/>
                                      <w:sz w:val="24"/>
                                    </w:rPr>
                                    <w:t>204004</w:t>
                                  </w:r>
                                  <w:r>
                                    <w:rPr>
                                      <w:spacing w:val="-5"/>
                                      <w:sz w:val="24"/>
                                    </w:rPr>
                                    <w:t xml:space="preserve"> 保定市满城区融媒体中心</w:t>
                                  </w:r>
                                  <w:r>
                                    <w:rPr>
                                      <w:spacing w:val="-1"/>
                                      <w:sz w:val="24"/>
                                    </w:rPr>
                                    <w:t>（供养人员）</w:t>
                                  </w:r>
                                </w:p>
                              </w:tc>
                              <w:tc>
                                <w:tcPr>
                                  <w:tcW w:w="1142" w:type="dxa"/>
                                  <w:tcBorders>
                                    <w:top w:val="nil"/>
                                    <w:left w:val="nil"/>
                                    <w:bottom w:val="single" w:color="000000" w:sz="6" w:space="0"/>
                                    <w:right w:val="nil"/>
                                  </w:tcBorders>
                                </w:tcPr>
                                <w:p>
                                  <w:pPr>
                                    <w:pStyle w:val="15"/>
                                    <w:rPr>
                                      <w:rFonts w:ascii="Times New Roman"/>
                                    </w:rPr>
                                  </w:pPr>
                                </w:p>
                              </w:tc>
                              <w:tc>
                                <w:tcPr>
                                  <w:tcW w:w="4537" w:type="dxa"/>
                                  <w:tcBorders>
                                    <w:top w:val="nil"/>
                                    <w:left w:val="nil"/>
                                    <w:bottom w:val="single" w:color="000000" w:sz="6" w:space="0"/>
                                  </w:tcBorders>
                                </w:tcPr>
                                <w:p>
                                  <w:pPr>
                                    <w:pStyle w:val="15"/>
                                    <w:spacing w:before="5" w:line="400" w:lineRule="exact"/>
                                    <w:ind w:left="1917"/>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337" w:type="dxa"/>
                                  <w:tcBorders>
                                    <w:top w:val="single" w:color="000000" w:sz="6" w:space="0"/>
                                    <w:left w:val="single" w:color="000000" w:sz="6" w:space="0"/>
                                    <w:bottom w:val="single" w:color="000000" w:sz="6" w:space="0"/>
                                    <w:right w:val="single" w:color="000000" w:sz="6" w:space="0"/>
                                  </w:tcBorders>
                                </w:tcPr>
                                <w:p>
                                  <w:pPr>
                                    <w:pStyle w:val="15"/>
                                    <w:spacing w:line="340" w:lineRule="exact"/>
                                    <w:ind w:left="4384" w:right="4378"/>
                                    <w:jc w:val="center"/>
                                    <w:rPr>
                                      <w:b/>
                                      <w:sz w:val="21"/>
                                    </w:rPr>
                                  </w:pPr>
                                  <w:r>
                                    <w:rPr>
                                      <w:b/>
                                      <w:spacing w:val="12"/>
                                      <w:sz w:val="21"/>
                                    </w:rPr>
                                    <w:t>项 目</w:t>
                                  </w:r>
                                </w:p>
                              </w:tc>
                              <w:tc>
                                <w:tcPr>
                                  <w:tcW w:w="1142" w:type="dxa"/>
                                  <w:tcBorders>
                                    <w:top w:val="single" w:color="000000" w:sz="6" w:space="0"/>
                                    <w:left w:val="single" w:color="000000" w:sz="6" w:space="0"/>
                                    <w:bottom w:val="single" w:color="000000" w:sz="6" w:space="0"/>
                                    <w:right w:val="single" w:color="000000" w:sz="6" w:space="0"/>
                                  </w:tcBorders>
                                </w:tcPr>
                                <w:p>
                                  <w:pPr>
                                    <w:pStyle w:val="15"/>
                                    <w:spacing w:line="340" w:lineRule="exact"/>
                                    <w:ind w:left="368"/>
                                    <w:rPr>
                                      <w:b/>
                                      <w:sz w:val="21"/>
                                    </w:rPr>
                                  </w:pPr>
                                  <w:r>
                                    <w:rPr>
                                      <w:b/>
                                      <w:sz w:val="21"/>
                                    </w:rPr>
                                    <w:t>数量</w:t>
                                  </w:r>
                                </w:p>
                              </w:tc>
                              <w:tc>
                                <w:tcPr>
                                  <w:tcW w:w="4537"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7"/>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337"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1142"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4537"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45.6pt;margin-top:29.2pt;height:59.9pt;width:751.9pt;mso-position-horizontal-relative:page;z-index:251664384;mso-width-relative:page;mso-height-relative:page;" filled="f" stroked="f" coordsize="21600,21600" o:gfxdata="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TfveNkAAAAKAQAADwAAAAAAAAABACAAAAAiAAAAZHJzL2Rvd25yZXYueG1sUEsB&#10;AhQAFAAAAAgAh07iQC6xOu27AQAAcwMAAA4AAAAAAAAAAQAgAAAAKAEAAGRycy9lMm9Eb2MueG1s&#10;UEsFBgAAAAAGAAYAWQEAAFUFAAAAAA==&#10;">
                <v:fill on="f" focussize="0,0"/>
                <v:stroke on="f"/>
                <v:imagedata o:title=""/>
                <o:lock v:ext="edit" aspectratio="f"/>
                <v:textbox inset="0mm,0mm,0mm,0mm">
                  <w:txbxContent>
                    <w:tbl>
                      <w:tblPr>
                        <w:tblStyle w:val="9"/>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9337"/>
                        <w:gridCol w:w="1142"/>
                        <w:gridCol w:w="453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9337" w:type="dxa"/>
                            <w:tcBorders>
                              <w:top w:val="nil"/>
                              <w:bottom w:val="single" w:color="000000" w:sz="6" w:space="0"/>
                              <w:right w:val="nil"/>
                            </w:tcBorders>
                          </w:tcPr>
                          <w:p>
                            <w:pPr>
                              <w:pStyle w:val="15"/>
                              <w:spacing w:before="5" w:line="400" w:lineRule="exact"/>
                              <w:ind w:left="112"/>
                              <w:rPr>
                                <w:sz w:val="24"/>
                              </w:rPr>
                            </w:pPr>
                            <w:r>
                              <w:rPr>
                                <w:spacing w:val="-2"/>
                                <w:sz w:val="24"/>
                              </w:rPr>
                              <w:t>204004</w:t>
                            </w:r>
                            <w:r>
                              <w:rPr>
                                <w:spacing w:val="-5"/>
                                <w:sz w:val="24"/>
                              </w:rPr>
                              <w:t xml:space="preserve"> 保定市满城区融媒体中心</w:t>
                            </w:r>
                            <w:r>
                              <w:rPr>
                                <w:spacing w:val="-1"/>
                                <w:sz w:val="24"/>
                              </w:rPr>
                              <w:t>（供养人员）</w:t>
                            </w:r>
                          </w:p>
                        </w:tc>
                        <w:tc>
                          <w:tcPr>
                            <w:tcW w:w="1142" w:type="dxa"/>
                            <w:tcBorders>
                              <w:top w:val="nil"/>
                              <w:left w:val="nil"/>
                              <w:bottom w:val="single" w:color="000000" w:sz="6" w:space="0"/>
                              <w:right w:val="nil"/>
                            </w:tcBorders>
                          </w:tcPr>
                          <w:p>
                            <w:pPr>
                              <w:pStyle w:val="15"/>
                              <w:rPr>
                                <w:rFonts w:ascii="Times New Roman"/>
                              </w:rPr>
                            </w:pPr>
                          </w:p>
                        </w:tc>
                        <w:tc>
                          <w:tcPr>
                            <w:tcW w:w="4537" w:type="dxa"/>
                            <w:tcBorders>
                              <w:top w:val="nil"/>
                              <w:left w:val="nil"/>
                              <w:bottom w:val="single" w:color="000000" w:sz="6" w:space="0"/>
                            </w:tcBorders>
                          </w:tcPr>
                          <w:p>
                            <w:pPr>
                              <w:pStyle w:val="15"/>
                              <w:spacing w:before="5" w:line="400" w:lineRule="exact"/>
                              <w:ind w:left="1917"/>
                              <w:rPr>
                                <w:sz w:val="24"/>
                              </w:rPr>
                            </w:pPr>
                            <w:r>
                              <w:rPr>
                                <w:sz w:val="24"/>
                              </w:rPr>
                              <w:t>截止时间：202</w:t>
                            </w:r>
                            <w:r>
                              <w:rPr>
                                <w:rFonts w:hint="eastAsia"/>
                                <w:sz w:val="24"/>
                                <w:lang w:val="en-US" w:eastAsia="zh-CN"/>
                              </w:rPr>
                              <w:t>0</w:t>
                            </w:r>
                            <w:r>
                              <w:rPr>
                                <w:sz w:val="24"/>
                              </w:rPr>
                              <w:t>-12-31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337" w:type="dxa"/>
                            <w:tcBorders>
                              <w:top w:val="single" w:color="000000" w:sz="6" w:space="0"/>
                              <w:left w:val="single" w:color="000000" w:sz="6" w:space="0"/>
                              <w:bottom w:val="single" w:color="000000" w:sz="6" w:space="0"/>
                              <w:right w:val="single" w:color="000000" w:sz="6" w:space="0"/>
                            </w:tcBorders>
                          </w:tcPr>
                          <w:p>
                            <w:pPr>
                              <w:pStyle w:val="15"/>
                              <w:spacing w:line="340" w:lineRule="exact"/>
                              <w:ind w:left="4384" w:right="4378"/>
                              <w:jc w:val="center"/>
                              <w:rPr>
                                <w:b/>
                                <w:sz w:val="21"/>
                              </w:rPr>
                            </w:pPr>
                            <w:r>
                              <w:rPr>
                                <w:b/>
                                <w:spacing w:val="12"/>
                                <w:sz w:val="21"/>
                              </w:rPr>
                              <w:t>项 目</w:t>
                            </w:r>
                          </w:p>
                        </w:tc>
                        <w:tc>
                          <w:tcPr>
                            <w:tcW w:w="1142" w:type="dxa"/>
                            <w:tcBorders>
                              <w:top w:val="single" w:color="000000" w:sz="6" w:space="0"/>
                              <w:left w:val="single" w:color="000000" w:sz="6" w:space="0"/>
                              <w:bottom w:val="single" w:color="000000" w:sz="6" w:space="0"/>
                              <w:right w:val="single" w:color="000000" w:sz="6" w:space="0"/>
                            </w:tcBorders>
                          </w:tcPr>
                          <w:p>
                            <w:pPr>
                              <w:pStyle w:val="15"/>
                              <w:spacing w:line="340" w:lineRule="exact"/>
                              <w:ind w:left="368"/>
                              <w:rPr>
                                <w:b/>
                                <w:sz w:val="21"/>
                              </w:rPr>
                            </w:pPr>
                            <w:r>
                              <w:rPr>
                                <w:b/>
                                <w:sz w:val="21"/>
                              </w:rPr>
                              <w:t>数量</w:t>
                            </w:r>
                          </w:p>
                        </w:tc>
                        <w:tc>
                          <w:tcPr>
                            <w:tcW w:w="4537" w:type="dxa"/>
                            <w:tcBorders>
                              <w:top w:val="single" w:color="000000" w:sz="6" w:space="0"/>
                              <w:left w:val="single" w:color="000000" w:sz="6" w:space="0"/>
                              <w:bottom w:val="single" w:color="000000" w:sz="6" w:space="0"/>
                              <w:right w:val="single" w:color="000000" w:sz="6" w:space="0"/>
                            </w:tcBorders>
                          </w:tcPr>
                          <w:p>
                            <w:pPr>
                              <w:pStyle w:val="15"/>
                              <w:spacing w:line="340" w:lineRule="exact"/>
                              <w:ind w:left="1117"/>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9337"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1142"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c>
                          <w:tcPr>
                            <w:tcW w:w="4537" w:type="dxa"/>
                            <w:tcBorders>
                              <w:top w:val="single" w:color="000000" w:sz="6" w:space="0"/>
                              <w:left w:val="single" w:color="000000" w:sz="6" w:space="0"/>
                              <w:bottom w:val="single" w:color="000000" w:sz="6" w:space="0"/>
                              <w:right w:val="single" w:color="000000" w:sz="6" w:space="0"/>
                            </w:tcBorders>
                          </w:tcPr>
                          <w:p>
                            <w:pPr>
                              <w:pStyle w:val="15"/>
                              <w:rPr>
                                <w:rFonts w:ascii="Times New Roman"/>
                              </w:rPr>
                            </w:pPr>
                          </w:p>
                        </w:tc>
                      </w:tr>
                    </w:tbl>
                    <w:p>
                      <w:pPr>
                        <w:pStyle w:val="2"/>
                      </w:pPr>
                    </w:p>
                  </w:txbxContent>
                </v:textbox>
              </v:shape>
            </w:pict>
          </mc:Fallback>
        </mc:AlternateContent>
      </w:r>
      <w:bookmarkStart w:id="14" w:name="单位固定资产占用情况表"/>
      <w:bookmarkEnd w:id="14"/>
      <w:r>
        <w:t>单位固定资产占用情况表</w:t>
      </w:r>
    </w:p>
    <w:p>
      <w:pPr>
        <w:rPr>
          <w:sz w:val="20"/>
        </w:rPr>
      </w:pPr>
    </w:p>
    <w:p>
      <w:pPr>
        <w:rPr>
          <w:sz w:val="20"/>
        </w:rPr>
      </w:pPr>
    </w:p>
    <w:p>
      <w:pPr>
        <w:spacing w:before="10"/>
        <w:rPr>
          <w:sz w:val="18"/>
        </w:rPr>
      </w:pPr>
    </w:p>
    <w:p>
      <w:pPr>
        <w:spacing w:before="44"/>
        <w:ind w:left="840"/>
        <w:rPr>
          <w:sz w:val="21"/>
        </w:rPr>
      </w:pPr>
      <w:r>
        <w:rPr>
          <w:sz w:val="21"/>
        </w:rPr>
        <w:t>注：无固定资产占用情况，空表列示。</w:t>
      </w:r>
    </w:p>
    <w:p>
      <w:pPr>
        <w:rPr>
          <w:sz w:val="21"/>
        </w:rPr>
        <w:sectPr>
          <w:pgSz w:w="16840" w:h="11900" w:orient="landscape"/>
          <w:pgMar w:top="1100" w:right="600" w:bottom="940" w:left="600" w:header="0" w:footer="672" w:gutter="0"/>
          <w:cols w:space="720" w:num="1"/>
        </w:sectPr>
      </w:pPr>
    </w:p>
    <w:p>
      <w:pPr>
        <w:spacing w:before="12"/>
        <w:rPr>
          <w:sz w:val="10"/>
        </w:rPr>
      </w:pPr>
    </w:p>
    <w:p>
      <w:pPr>
        <w:pStyle w:val="2"/>
        <w:spacing w:before="55"/>
        <w:ind w:left="1060"/>
      </w:pPr>
      <w:r>
        <w:rPr>
          <w:w w:val="95"/>
        </w:rPr>
        <w:t>八、名词解释</w:t>
      </w:r>
    </w:p>
    <w:p>
      <w:pPr>
        <w:spacing w:before="83" w:line="509" w:lineRule="exact"/>
        <w:ind w:left="979"/>
        <w:jc w:val="both"/>
        <w:rPr>
          <w:sz w:val="28"/>
        </w:rPr>
      </w:pPr>
      <w:r>
        <w:rPr>
          <w:rFonts w:ascii="Times New Roman" w:eastAsia="Times New Roman"/>
          <w:sz w:val="28"/>
        </w:rPr>
        <w:t>1</w:t>
      </w:r>
      <w:r>
        <w:rPr>
          <w:sz w:val="28"/>
        </w:rPr>
        <w:t>、</w:t>
      </w:r>
      <w:r>
        <w:rPr>
          <w:b/>
          <w:sz w:val="28"/>
        </w:rPr>
        <w:t>一般公共预算拨款收入：</w:t>
      </w:r>
      <w:r>
        <w:rPr>
          <w:sz w:val="28"/>
        </w:rPr>
        <w:t>指区级财政当年拨付的资金。</w:t>
      </w:r>
    </w:p>
    <w:p>
      <w:pPr>
        <w:spacing w:line="472" w:lineRule="exact"/>
        <w:ind w:left="979"/>
        <w:jc w:val="both"/>
        <w:rPr>
          <w:sz w:val="28"/>
        </w:rPr>
      </w:pPr>
      <w:r>
        <w:rPr>
          <w:rFonts w:ascii="Times New Roman" w:eastAsia="Times New Roman"/>
          <w:sz w:val="28"/>
        </w:rPr>
        <w:t>2</w:t>
      </w:r>
      <w:r>
        <w:rPr>
          <w:sz w:val="28"/>
        </w:rPr>
        <w:t>、</w:t>
      </w:r>
      <w:r>
        <w:rPr>
          <w:b/>
          <w:sz w:val="28"/>
        </w:rPr>
        <w:t>事业收入：</w:t>
      </w:r>
      <w:r>
        <w:rPr>
          <w:sz w:val="28"/>
        </w:rPr>
        <w:t>指事业单位开展专业业务活动及辅助活动所取得的收入。</w:t>
      </w:r>
    </w:p>
    <w:p>
      <w:pPr>
        <w:spacing w:line="216" w:lineRule="auto"/>
        <w:ind w:left="420" w:right="580" w:firstLine="559"/>
        <w:jc w:val="both"/>
        <w:rPr>
          <w:sz w:val="28"/>
        </w:rPr>
      </w:pPr>
      <w:r>
        <w:rPr>
          <w:rFonts w:ascii="Times New Roman" w:hAnsi="Times New Roman" w:eastAsia="Times New Roman"/>
          <w:spacing w:val="-1"/>
          <w:sz w:val="28"/>
        </w:rPr>
        <w:t>3</w:t>
      </w:r>
      <w:r>
        <w:rPr>
          <w:spacing w:val="-1"/>
          <w:sz w:val="28"/>
        </w:rPr>
        <w:t>、</w:t>
      </w:r>
      <w:r>
        <w:rPr>
          <w:b/>
          <w:spacing w:val="-1"/>
          <w:sz w:val="28"/>
        </w:rPr>
        <w:t>其他收入：</w:t>
      </w:r>
      <w:r>
        <w:rPr>
          <w:spacing w:val="-1"/>
          <w:sz w:val="28"/>
        </w:rPr>
        <w:t>指除</w:t>
      </w:r>
      <w:r>
        <w:rPr>
          <w:rFonts w:ascii="Times New Roman" w:hAnsi="Times New Roman" w:eastAsia="Times New Roman"/>
          <w:sz w:val="28"/>
        </w:rPr>
        <w:t>“</w:t>
      </w:r>
      <w:r>
        <w:rPr>
          <w:sz w:val="28"/>
        </w:rPr>
        <w:t>一般公共预算拨款收入</w:t>
      </w:r>
      <w:r>
        <w:rPr>
          <w:rFonts w:ascii="Times New Roman" w:hAnsi="Times New Roman" w:eastAsia="Times New Roman"/>
          <w:sz w:val="28"/>
        </w:rPr>
        <w:t>”</w:t>
      </w:r>
      <w:r>
        <w:rPr>
          <w:sz w:val="28"/>
        </w:rPr>
        <w:t>、</w:t>
      </w:r>
      <w:r>
        <w:rPr>
          <w:rFonts w:ascii="Times New Roman" w:hAnsi="Times New Roman" w:eastAsia="Times New Roman"/>
          <w:sz w:val="28"/>
        </w:rPr>
        <w:t>“</w:t>
      </w:r>
      <w:r>
        <w:rPr>
          <w:sz w:val="28"/>
        </w:rPr>
        <w:t>事业收入</w:t>
      </w:r>
      <w:r>
        <w:rPr>
          <w:rFonts w:ascii="Times New Roman" w:hAnsi="Times New Roman" w:eastAsia="Times New Roman"/>
          <w:sz w:val="28"/>
        </w:rPr>
        <w:t>”</w:t>
      </w:r>
      <w:r>
        <w:rPr>
          <w:sz w:val="28"/>
        </w:rPr>
        <w:t>等以外的收入。主要是按规定动用的租房收入、存款利息收入等。</w:t>
      </w:r>
    </w:p>
    <w:p>
      <w:pPr>
        <w:spacing w:before="20" w:line="508" w:lineRule="exact"/>
        <w:ind w:left="979"/>
        <w:jc w:val="both"/>
        <w:rPr>
          <w:sz w:val="28"/>
        </w:rPr>
      </w:pPr>
      <w:r>
        <w:rPr>
          <w:rFonts w:ascii="Times New Roman" w:eastAsia="Times New Roman"/>
          <w:sz w:val="28"/>
        </w:rPr>
        <w:t>4</w:t>
      </w:r>
      <w:r>
        <w:rPr>
          <w:sz w:val="28"/>
        </w:rPr>
        <w:t>、</w:t>
      </w:r>
      <w:r>
        <w:rPr>
          <w:b/>
          <w:sz w:val="28"/>
        </w:rPr>
        <w:t>基本支出：</w:t>
      </w:r>
      <w:r>
        <w:rPr>
          <w:sz w:val="28"/>
        </w:rPr>
        <w:t>指为保障机构正常运转、完成日常工作任务而发生的人员支出和公用支出。</w:t>
      </w:r>
    </w:p>
    <w:p>
      <w:pPr>
        <w:spacing w:line="499" w:lineRule="exact"/>
        <w:ind w:left="979"/>
        <w:jc w:val="both"/>
        <w:rPr>
          <w:sz w:val="28"/>
        </w:rPr>
      </w:pPr>
      <w:r>
        <w:rPr>
          <w:rFonts w:ascii="Times New Roman" w:eastAsia="Times New Roman"/>
          <w:sz w:val="28"/>
        </w:rPr>
        <w:t>5</w:t>
      </w:r>
      <w:r>
        <w:rPr>
          <w:sz w:val="28"/>
        </w:rPr>
        <w:t>、</w:t>
      </w:r>
      <w:r>
        <w:rPr>
          <w:b/>
          <w:sz w:val="28"/>
        </w:rPr>
        <w:t>项目支出：</w:t>
      </w:r>
      <w:r>
        <w:rPr>
          <w:sz w:val="28"/>
        </w:rPr>
        <w:t>指在基本支出之外为完成特定行政任务和事业发展目标所发生的支出。</w:t>
      </w:r>
    </w:p>
    <w:p>
      <w:pPr>
        <w:spacing w:line="470" w:lineRule="exact"/>
        <w:ind w:left="979"/>
        <w:jc w:val="both"/>
        <w:rPr>
          <w:sz w:val="28"/>
        </w:rPr>
      </w:pPr>
      <w:r>
        <w:rPr>
          <w:rFonts w:ascii="Times New Roman" w:eastAsia="Times New Roman"/>
          <w:sz w:val="28"/>
        </w:rPr>
        <w:t>6</w:t>
      </w:r>
      <w:r>
        <w:rPr>
          <w:sz w:val="28"/>
        </w:rPr>
        <w:t>、</w:t>
      </w:r>
      <w:r>
        <w:rPr>
          <w:b/>
          <w:sz w:val="28"/>
        </w:rPr>
        <w:t>上缴上级支出：</w:t>
      </w:r>
      <w:r>
        <w:rPr>
          <w:sz w:val="28"/>
        </w:rPr>
        <w:t>指下级单位上缴上级的支出。</w:t>
      </w:r>
    </w:p>
    <w:p>
      <w:pPr>
        <w:spacing w:line="216" w:lineRule="auto"/>
        <w:ind w:left="420" w:right="414" w:firstLine="559"/>
        <w:jc w:val="both"/>
        <w:rPr>
          <w:sz w:val="28"/>
        </w:rPr>
      </w:pPr>
      <w:r>
        <w:rPr>
          <w:rFonts w:ascii="Times New Roman" w:hAnsi="Times New Roman" w:eastAsia="Times New Roman"/>
          <w:sz w:val="28"/>
        </w:rPr>
        <w:t>7</w:t>
      </w:r>
      <w:r>
        <w:rPr>
          <w:sz w:val="28"/>
        </w:rPr>
        <w:t>、</w:t>
      </w:r>
      <w:r>
        <w:rPr>
          <w:rFonts w:ascii="Times New Roman" w:hAnsi="Times New Roman" w:eastAsia="Times New Roman"/>
          <w:b/>
          <w:sz w:val="28"/>
        </w:rPr>
        <w:t>“</w:t>
      </w:r>
      <w:r>
        <w:rPr>
          <w:b/>
          <w:sz w:val="28"/>
        </w:rPr>
        <w:t>三公</w:t>
      </w:r>
      <w:r>
        <w:rPr>
          <w:rFonts w:ascii="Times New Roman" w:hAnsi="Times New Roman" w:eastAsia="Times New Roman"/>
          <w:b/>
          <w:sz w:val="28"/>
        </w:rPr>
        <w:t>”</w:t>
      </w:r>
      <w:r>
        <w:rPr>
          <w:b/>
          <w:sz w:val="28"/>
        </w:rPr>
        <w:t>经费：</w:t>
      </w:r>
      <w:r>
        <w:rPr>
          <w:sz w:val="28"/>
        </w:rPr>
        <w:t>纳入区级财政预算管理的</w:t>
      </w:r>
      <w:r>
        <w:rPr>
          <w:rFonts w:ascii="Times New Roman" w:hAnsi="Times New Roman" w:eastAsia="Times New Roman"/>
          <w:sz w:val="28"/>
        </w:rPr>
        <w:t>“</w:t>
      </w:r>
      <w:r>
        <w:rPr>
          <w:sz w:val="28"/>
        </w:rPr>
        <w:t>三公</w:t>
      </w:r>
      <w:r>
        <w:rPr>
          <w:rFonts w:ascii="Times New Roman" w:hAnsi="Times New Roman" w:eastAsia="Times New Roman"/>
          <w:sz w:val="28"/>
        </w:rPr>
        <w:t>”</w:t>
      </w:r>
      <w:r>
        <w:rPr>
          <w:sz w:val="28"/>
        </w:rPr>
        <w:t>经费，是指预算部门单位用财政拨款安排的因公出国（境）费、公务用车购置及运维费和公务接待费。其中，因公出国（境）费反映单位公务出国（境）的住宿费、</w:t>
      </w:r>
      <w:r>
        <w:rPr>
          <w:rFonts w:hint="eastAsia"/>
          <w:sz w:val="28"/>
          <w:lang w:eastAsia="zh-CN"/>
        </w:rPr>
        <w:t>差旅费</w:t>
      </w:r>
      <w:r>
        <w:rPr>
          <w:sz w:val="28"/>
        </w:rPr>
        <w:t>、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216" w:lineRule="auto"/>
        <w:ind w:left="420" w:right="414" w:firstLine="559"/>
        <w:jc w:val="both"/>
        <w:rPr>
          <w:sz w:val="28"/>
        </w:rPr>
      </w:pPr>
      <w:r>
        <w:rPr>
          <w:rFonts w:ascii="Times New Roman" w:eastAsia="Times New Roman"/>
          <w:sz w:val="28"/>
        </w:rPr>
        <w:t>8</w:t>
      </w:r>
      <w:r>
        <w:rPr>
          <w:sz w:val="28"/>
        </w:rPr>
        <w:t>、</w:t>
      </w:r>
      <w:r>
        <w:rPr>
          <w:b/>
          <w:sz w:val="28"/>
        </w:rPr>
        <w:t>机关运行费：</w:t>
      </w:r>
      <w:r>
        <w:rPr>
          <w:sz w:val="28"/>
        </w:rPr>
        <w:t>指各部门的公用经费，包括办公及印刷费、邮电费、</w:t>
      </w:r>
      <w:r>
        <w:rPr>
          <w:rFonts w:hint="eastAsia"/>
          <w:sz w:val="28"/>
          <w:lang w:eastAsia="zh-CN"/>
        </w:rPr>
        <w:t>差旅费</w:t>
      </w:r>
      <w:r>
        <w:rPr>
          <w:sz w:val="28"/>
        </w:rPr>
        <w:t>、会议费、福利费、日常维修费、专用材料及一般设备购置费、办公用房水电费、办公用房取暖费、办公用房物业管理费、公务用车运行维护费以及其他费用。</w:t>
      </w:r>
    </w:p>
    <w:p>
      <w:pPr>
        <w:spacing w:before="21" w:line="504" w:lineRule="exact"/>
        <w:ind w:left="979"/>
        <w:jc w:val="both"/>
        <w:rPr>
          <w:sz w:val="28"/>
        </w:rPr>
      </w:pPr>
      <w:r>
        <w:rPr>
          <w:rFonts w:ascii="Times New Roman" w:eastAsia="Times New Roman"/>
          <w:sz w:val="28"/>
        </w:rPr>
        <w:t>9</w:t>
      </w:r>
      <w:r>
        <w:rPr>
          <w:sz w:val="28"/>
        </w:rPr>
        <w:t>、</w:t>
      </w:r>
      <w:r>
        <w:rPr>
          <w:b/>
          <w:sz w:val="28"/>
        </w:rPr>
        <w:t>上年结转：</w:t>
      </w:r>
      <w:r>
        <w:rPr>
          <w:sz w:val="28"/>
        </w:rPr>
        <w:t>指以前年度尚未完成、结转到本年仍按原规定用途继续</w:t>
      </w:r>
      <w:bookmarkStart w:id="15" w:name="_GoBack"/>
      <w:bookmarkEnd w:id="15"/>
      <w:r>
        <w:rPr>
          <w:sz w:val="28"/>
        </w:rPr>
        <w:t>使用的资金。</w:t>
      </w:r>
    </w:p>
    <w:p>
      <w:pPr>
        <w:spacing w:line="477" w:lineRule="exact"/>
        <w:ind w:left="979"/>
        <w:jc w:val="both"/>
        <w:rPr>
          <w:sz w:val="28"/>
        </w:rPr>
      </w:pPr>
      <w:r>
        <w:rPr>
          <w:rFonts w:ascii="Times New Roman" w:eastAsia="Times New Roman"/>
          <w:sz w:val="28"/>
        </w:rPr>
        <w:t>10</w:t>
      </w:r>
      <w:r>
        <w:rPr>
          <w:sz w:val="28"/>
        </w:rPr>
        <w:t>、</w:t>
      </w:r>
      <w:r>
        <w:rPr>
          <w:b/>
          <w:sz w:val="28"/>
        </w:rPr>
        <w:t>事业单位经营支出：</w:t>
      </w:r>
      <w:r>
        <w:rPr>
          <w:sz w:val="28"/>
        </w:rPr>
        <w:t>指事业单位在专业业务活动及其辅助活动之外开展非独立核算经营活动发生的支出。</w:t>
      </w:r>
    </w:p>
    <w:p>
      <w:pPr>
        <w:pStyle w:val="2"/>
        <w:spacing w:line="383" w:lineRule="exact"/>
        <w:ind w:left="1060"/>
        <w:jc w:val="both"/>
      </w:pPr>
      <w:r>
        <w:rPr>
          <w:w w:val="95"/>
        </w:rPr>
        <w:t>九、其他需要说明的事项</w:t>
      </w:r>
    </w:p>
    <w:p>
      <w:pPr>
        <w:spacing w:before="8"/>
        <w:ind w:left="979"/>
        <w:jc w:val="both"/>
        <w:rPr>
          <w:sz w:val="28"/>
        </w:rPr>
      </w:pPr>
      <w:r>
        <w:rPr>
          <w:sz w:val="28"/>
        </w:rPr>
        <w:t>我单位无其他需要说明的事项。</w:t>
      </w:r>
    </w:p>
    <w:sectPr>
      <w:pgSz w:w="16840" w:h="11900" w:orient="landscape"/>
      <w:pgMar w:top="1100" w:right="600" w:bottom="940" w:left="600" w:header="0" w:footer="6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255905" cy="22669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255905" cy="226695"/>
                      </a:xfrm>
                      <a:prstGeom prst="rect">
                        <a:avLst/>
                      </a:prstGeom>
                      <a:noFill/>
                      <a:ln>
                        <a:noFill/>
                      </a:ln>
                    </wps:spPr>
                    <wps:txbx>
                      <w:txbxContent>
                        <w:p>
                          <w:pPr>
                            <w:spacing w:line="357" w:lineRule="exact"/>
                            <w:ind w:left="60"/>
                            <w:rPr>
                              <w:sz w:val="24"/>
                            </w:rPr>
                          </w:pPr>
                          <w:r>
                            <w:fldChar w:fldCharType="begin"/>
                          </w:r>
                          <w:r>
                            <w:rPr>
                              <w:sz w:val="24"/>
                            </w:rPr>
                            <w:instrText xml:space="preserve"> PAGE </w:instrText>
                          </w:r>
                          <w:r>
                            <w:fldChar w:fldCharType="separate"/>
                          </w:r>
                          <w:r>
                            <w:rPr>
                              <w:sz w:val="24"/>
                            </w:rPr>
                            <w:t>21</w:t>
                          </w:r>
                          <w:r>
                            <w:fldChar w:fldCharType="end"/>
                          </w:r>
                        </w:p>
                      </w:txbxContent>
                    </wps:txbx>
                    <wps:bodyPr lIns="0" tIns="0" rIns="0" bIns="0" upright="1"/>
                  </wps:wsp>
                </a:graphicData>
              </a:graphic>
            </wp:anchor>
          </w:drawing>
        </mc:Choice>
        <mc:Fallback>
          <w:pict>
            <v:shape id="文本框 1" o:spid="_x0000_s1026" o:spt="202" type="#_x0000_t202" style="position:absolute;left:0pt;margin-top:0pt;height:17.85pt;width:20.15pt;mso-position-horizontal:center;mso-position-horizontal-relative:margin;z-index:251666432;mso-width-relative:page;mso-height-relative:page;" filled="f" stroked="f" coordsize="21600,21600" o:gfxdata="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7lCyNQAAAADAQAADwAAAAAAAAABACAAAAAiAAAAZHJzL2Rvd25yZXYueG1sUEsBAhQAFAAA&#10;AAgAh07iQCM7dhO6AQAAcgMAAA4AAAAAAAAAAQAgAAAAIwEAAGRycy9lMm9Eb2MueG1sUEsFBgAA&#10;AAAGAAYAWQEAAE8FAAAAAA==&#10;">
              <v:fill on="f" focussize="0,0"/>
              <v:stroke on="f"/>
              <v:imagedata o:title=""/>
              <o:lock v:ext="edit" aspectratio="f"/>
              <v:textbox inset="0mm,0mm,0mm,0mm">
                <w:txbxContent>
                  <w:p>
                    <w:pPr>
                      <w:spacing w:line="357" w:lineRule="exact"/>
                      <w:ind w:left="60"/>
                      <w:rPr>
                        <w:sz w:val="24"/>
                      </w:rPr>
                    </w:pPr>
                    <w:r>
                      <w:fldChar w:fldCharType="begin"/>
                    </w:r>
                    <w:r>
                      <w:rPr>
                        <w:sz w:val="24"/>
                      </w:rPr>
                      <w:instrText xml:space="preserve"> PAGE </w:instrText>
                    </w:r>
                    <w:r>
                      <w:fldChar w:fldCharType="separate"/>
                    </w:r>
                    <w:r>
                      <w:rPr>
                        <w:sz w:val="24"/>
                      </w:rP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55905" cy="226695"/>
              <wp:effectExtent l="0" t="0" r="0" b="0"/>
              <wp:wrapNone/>
              <wp:docPr id="13" name="文本框 2"/>
              <wp:cNvGraphicFramePr/>
              <a:graphic xmlns:a="http://schemas.openxmlformats.org/drawingml/2006/main">
                <a:graphicData uri="http://schemas.microsoft.com/office/word/2010/wordprocessingShape">
                  <wps:wsp>
                    <wps:cNvSpPr txBox="1"/>
                    <wps:spPr>
                      <a:xfrm>
                        <a:off x="0" y="0"/>
                        <a:ext cx="255905" cy="226695"/>
                      </a:xfrm>
                      <a:prstGeom prst="rect">
                        <a:avLst/>
                      </a:prstGeom>
                      <a:noFill/>
                      <a:ln>
                        <a:noFill/>
                      </a:ln>
                    </wps:spPr>
                    <wps:txbx>
                      <w:txbxContent>
                        <w:p>
                          <w:pPr>
                            <w:spacing w:line="357" w:lineRule="exact"/>
                            <w:ind w:left="60"/>
                            <w:rPr>
                              <w:sz w:val="24"/>
                            </w:rPr>
                          </w:pPr>
                          <w:r>
                            <w:fldChar w:fldCharType="begin"/>
                          </w:r>
                          <w:r>
                            <w:rPr>
                              <w:sz w:val="24"/>
                            </w:rPr>
                            <w:instrText xml:space="preserve"> PAGE </w:instrText>
                          </w:r>
                          <w:r>
                            <w:fldChar w:fldCharType="separate"/>
                          </w:r>
                          <w:r>
                            <w:rPr>
                              <w:sz w:val="24"/>
                            </w:rPr>
                            <w:t>22</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7.85pt;width:20.15pt;mso-position-horizontal:center;mso-position-horizontal-relative:margin;z-index:251665408;mso-width-relative:page;mso-height-relative:page;" filled="f" stroked="f" coordsize="21600,21600" o:gfxdata="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7lCyNQAAAADAQAADwAAAAAAAAABACAAAAAiAAAAZHJzL2Rvd25yZXYueG1sUEsBAhQAFAAA&#10;AAgAh07iQJM/kF26AQAAcgMAAA4AAAAAAAAAAQAgAAAAIwEAAGRycy9lMm9Eb2MueG1sUEsFBgAA&#10;AAAGAAYAWQEAAE8FAAAAAA==&#10;">
              <v:fill on="f" focussize="0,0"/>
              <v:stroke on="f"/>
              <v:imagedata o:title=""/>
              <o:lock v:ext="edit" aspectratio="f"/>
              <v:textbox inset="0mm,0mm,0mm,0mm">
                <w:txbxContent>
                  <w:p>
                    <w:pPr>
                      <w:spacing w:line="357" w:lineRule="exact"/>
                      <w:ind w:left="60"/>
                      <w:rPr>
                        <w:sz w:val="24"/>
                      </w:rPr>
                    </w:pPr>
                    <w:r>
                      <w:fldChar w:fldCharType="begin"/>
                    </w:r>
                    <w:r>
                      <w:rPr>
                        <w:sz w:val="24"/>
                      </w:rPr>
                      <w:instrText xml:space="preserve"> PAGE </w:instrText>
                    </w:r>
                    <w:r>
                      <w:fldChar w:fldCharType="separate"/>
                    </w:r>
                    <w:r>
                      <w:rPr>
                        <w:sz w:val="24"/>
                      </w:rP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404D6"/>
    <w:multiLevelType w:val="singleLevel"/>
    <w:tmpl w:val="8B2404D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F35ED3"/>
    <w:rsid w:val="002A35B1"/>
    <w:rsid w:val="00D443CC"/>
    <w:rsid w:val="00F35ED3"/>
    <w:rsid w:val="0439548D"/>
    <w:rsid w:val="0504550D"/>
    <w:rsid w:val="09A55BB1"/>
    <w:rsid w:val="0CB27B6E"/>
    <w:rsid w:val="0DB2369F"/>
    <w:rsid w:val="13952E01"/>
    <w:rsid w:val="17897BF3"/>
    <w:rsid w:val="18B21538"/>
    <w:rsid w:val="1D3F3064"/>
    <w:rsid w:val="216E42FE"/>
    <w:rsid w:val="22467AF3"/>
    <w:rsid w:val="239006C7"/>
    <w:rsid w:val="292B4766"/>
    <w:rsid w:val="29F01EC0"/>
    <w:rsid w:val="2C7F11BB"/>
    <w:rsid w:val="2F0A241D"/>
    <w:rsid w:val="369367F7"/>
    <w:rsid w:val="38856994"/>
    <w:rsid w:val="39557F91"/>
    <w:rsid w:val="3BDD7DCA"/>
    <w:rsid w:val="3CF11ED8"/>
    <w:rsid w:val="450C52C1"/>
    <w:rsid w:val="48284B85"/>
    <w:rsid w:val="4D905A83"/>
    <w:rsid w:val="4F9A170C"/>
    <w:rsid w:val="502C022B"/>
    <w:rsid w:val="509E5365"/>
    <w:rsid w:val="51F24178"/>
    <w:rsid w:val="53EC68C3"/>
    <w:rsid w:val="55826174"/>
    <w:rsid w:val="59A60C8F"/>
    <w:rsid w:val="5AED6B29"/>
    <w:rsid w:val="5CD64696"/>
    <w:rsid w:val="5E510478"/>
    <w:rsid w:val="5F013DB1"/>
    <w:rsid w:val="623F2604"/>
    <w:rsid w:val="628703AD"/>
    <w:rsid w:val="69E166CA"/>
    <w:rsid w:val="6D06622A"/>
    <w:rsid w:val="6E1E6A5A"/>
    <w:rsid w:val="773905C8"/>
    <w:rsid w:val="79AC3CBC"/>
    <w:rsid w:val="7E791069"/>
    <w:rsid w:val="7F20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Balloon Text"/>
    <w:basedOn w:val="1"/>
    <w:link w:val="16"/>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1"/>
    <w:pPr>
      <w:spacing w:before="6"/>
      <w:ind w:left="1081" w:right="1082"/>
      <w:jc w:val="center"/>
    </w:pPr>
    <w:rPr>
      <w:rFonts w:ascii="Microsoft YaHei UI" w:hAnsi="Microsoft YaHei UI" w:eastAsia="Microsoft YaHei UI" w:cs="Microsoft YaHei UI"/>
      <w:b/>
      <w:bCs/>
      <w:sz w:val="44"/>
      <w:szCs w:val="4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TOC 1"/>
    <w:basedOn w:val="1"/>
    <w:qFormat/>
    <w:uiPriority w:val="1"/>
    <w:pPr>
      <w:spacing w:before="48"/>
      <w:ind w:left="1094"/>
    </w:pPr>
    <w:rPr>
      <w:sz w:val="28"/>
      <w:szCs w:val="28"/>
    </w:rPr>
  </w:style>
  <w:style w:type="paragraph" w:customStyle="1" w:styleId="11">
    <w:name w:val="Heading 1"/>
    <w:basedOn w:val="1"/>
    <w:qFormat/>
    <w:uiPriority w:val="1"/>
    <w:pPr>
      <w:spacing w:line="774" w:lineRule="exact"/>
      <w:ind w:left="1081"/>
      <w:jc w:val="center"/>
      <w:outlineLvl w:val="1"/>
    </w:pPr>
    <w:rPr>
      <w:sz w:val="44"/>
      <w:szCs w:val="44"/>
    </w:rPr>
  </w:style>
  <w:style w:type="paragraph" w:customStyle="1" w:styleId="12">
    <w:name w:val="Heading 2"/>
    <w:basedOn w:val="1"/>
    <w:qFormat/>
    <w:uiPriority w:val="1"/>
    <w:pPr>
      <w:spacing w:before="6"/>
      <w:ind w:left="1081" w:right="1082"/>
      <w:jc w:val="center"/>
      <w:outlineLvl w:val="2"/>
    </w:pPr>
    <w:rPr>
      <w:sz w:val="36"/>
      <w:szCs w:val="36"/>
    </w:rPr>
  </w:style>
  <w:style w:type="paragraph" w:customStyle="1" w:styleId="13">
    <w:name w:val="Heading 3"/>
    <w:basedOn w:val="1"/>
    <w:qFormat/>
    <w:uiPriority w:val="1"/>
    <w:pPr>
      <w:ind w:left="1060"/>
      <w:outlineLvl w:val="3"/>
    </w:pPr>
    <w:rPr>
      <w:b/>
      <w:bCs/>
      <w:sz w:val="32"/>
      <w:szCs w:val="32"/>
    </w:rPr>
  </w:style>
  <w:style w:type="paragraph" w:styleId="14">
    <w:name w:val="List Paragraph"/>
    <w:basedOn w:val="1"/>
    <w:qFormat/>
    <w:uiPriority w:val="1"/>
    <w:pPr>
      <w:spacing w:before="10"/>
      <w:ind w:left="420" w:hanging="802"/>
    </w:pPr>
    <w:rPr>
      <w:rFonts w:ascii="宋体" w:hAnsi="宋体" w:eastAsia="宋体" w:cs="宋体"/>
    </w:rPr>
  </w:style>
  <w:style w:type="paragraph" w:customStyle="1" w:styleId="15">
    <w:name w:val="Table Paragraph"/>
    <w:basedOn w:val="1"/>
    <w:qFormat/>
    <w:uiPriority w:val="1"/>
  </w:style>
  <w:style w:type="character" w:customStyle="1" w:styleId="16">
    <w:name w:val="批注框文本 Char"/>
    <w:basedOn w:val="8"/>
    <w:link w:val="3"/>
    <w:semiHidden/>
    <w:qFormat/>
    <w:uiPriority w:val="99"/>
    <w:rPr>
      <w:rFonts w:ascii="微软雅黑" w:hAnsi="微软雅黑" w:eastAsia="微软雅黑" w:cs="微软雅黑"/>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20067</Words>
  <Characters>24352</Characters>
  <Lines>198</Lines>
  <Paragraphs>55</Paragraphs>
  <TotalTime>23</TotalTime>
  <ScaleCrop>false</ScaleCrop>
  <LinksUpToDate>false</LinksUpToDate>
  <CharactersWithSpaces>24703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2022-04-17T11:48:00Z</dcterms:created>
  <dc:creator>Administrator</dc:creator>
  <cp:lastModifiedBy>悠幽</cp:lastModifiedBy>
  <dcterms:modified xsi:type="dcterms:W3CDTF">2023-11-08T01:07:46Z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WPS 文字</vt:lpwstr>
  </property>
  <property fmtid="{D5CDD505-2E9C-101B-9397-08002B2CF9AE}" pid="4" name="LastSaved">
    <vt:filetime>2022-04-17T00:00:00Z</vt:filetime>
  </property>
  <property fmtid="{D5CDD505-2E9C-101B-9397-08002B2CF9AE}" pid="5" name="KSOProductBuildVer">
    <vt:lpwstr>2052-12.1.0.15712</vt:lpwstr>
  </property>
  <property fmtid="{D5CDD505-2E9C-101B-9397-08002B2CF9AE}" pid="6" name="ICV">
    <vt:lpwstr>D50843629C8B420591D177307C2463E5</vt:lpwstr>
  </property>
</Properties>
</file>