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headerReference r:id="rId3" w:type="default"/>
          <w:headerReference r:id="rId4" w:type="even"/>
          <w:footerReference r:id="rId6" w:type="even"/>
          <w:pgSz w:w="11906" w:h="16838"/>
          <w:pgMar w:top="0" w:right="0" w:bottom="0" w:left="0" w:header="851" w:footer="992" w:gutter="0"/>
          <w:cols w:space="425" w:num="1"/>
          <w:titlePg/>
          <w:docGrid w:type="lines" w:linePitch="312" w:charSpace="0"/>
        </w:sectPr>
      </w:pPr>
      <w:r>
        <w:pict>
          <v:shape id="文本框 10" o:spid="_x0000_s1043" o:spt="202" type="#_x0000_t202" style="position:absolute;left:0pt;margin-left:106.25pt;margin-top:693.55pt;height:79.95pt;width:404.15pt;z-index:25165926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w:r>
      <w:r>
        <w:pict>
          <v:shape id="椭圆 8" o:spid="_x0000_s1044" o:spt="3" type="#_x0000_t3" style="position:absolute;left:0pt;margin-left:53.5pt;margin-top:232.45pt;height:121.95pt;width:121.95pt;z-index:251659264;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45" o:spt="1" style="position:absolute;left:0pt;margin-left:33.6pt;margin-top:256.75pt;height:69.6pt;width:160.65pt;z-index:251659264;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group id="_x0000_s1046" o:spid="_x0000_s1046" o:spt="203" style="position:absolute;left:0pt;margin-left:1.25pt;margin-top:821.7pt;height:21.45pt;width:595.25pt;z-index:251659264;mso-width-relative:page;mso-height-relative:page;" coordorigin="1483,16692" coordsize="11905,429203203">
            <o:lock v:ext="edit"/>
            <v:rect id="_x0000_s1047" o:spid="_x0000_s1047" o:spt="1" style="position:absolute;left:1483;top:16692;height:428;width:1125;v-text-anchor:middle;" fillcolor="#FDBC11" filled="t" stroked="f" coordsize="21600,21600">
              <v:path/>
              <v:fill on="t" focussize="0,0"/>
              <v:stroke on="f" weight="1pt"/>
              <v:imagedata o:title=""/>
              <o:lock v:ext="edit"/>
            </v:rect>
            <v:rect id="_x0000_s1048" o:spid="_x0000_s1048" o:spt="1" style="position:absolute;left:2608;top:16693;height:428;width:10780;v-text-anchor:middle;" fillcolor="#1F2959" filled="t" stroked="f" coordsize="21600,21600">
              <v:path/>
              <v:fill on="t" focussize="0,0"/>
              <v:stroke on="f" weight="1pt"/>
              <v:imagedata o:title=""/>
              <o:lock v:ext="edit"/>
            </v:rect>
          </v:group>
        </w:pict>
      </w:r>
      <w:r>
        <w:pict>
          <v:group id="_x0000_s1049" o:spid="_x0000_s1049" o:spt="203" style="position:absolute;left:0pt;margin-left:-2.5pt;margin-top:-3.35pt;height:69.6pt;width:600.25pt;z-index:-251656192;mso-width-relative:page;mso-height-relative:page;" coordorigin="13622,-66719" coordsize="12005,1392046203">
            <o:lock v:ext="edit"/>
            <v:rect id="矩形 5" o:spid="_x0000_s1050" o:spt="1" style="position:absolute;left:13622;top:283;height:6170;width:12005;v-text-anchor:middle;" fillcolor="#FDBC11" filled="t" stroked="f" coordsize="21600,21600">
              <v:path/>
              <v:fill on="t" focussize="0,0"/>
              <v:stroke on="f" weight="1pt"/>
              <v:imagedata o:title=""/>
              <o:lock v:ext="edit"/>
            </v:rect>
            <v:shape id="_x0000_s1051" o:spid="_x0000_s1051"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_x0000_s1052" o:spid="_x0000_s1052" o:spt="1" style="position:absolute;left:0pt;margin-left:184.75pt;margin-top:286.6pt;height:31.25pt;width:339.65pt;mso-wrap-style:none;z-index:251659264;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pict>
          <v:shape id="椭圆 9" o:spid="_x0000_s1053" o:spt="3" type="#_x0000_t3" style="position:absolute;left:0pt;margin-left:-13.55pt;margin-top:117.4pt;height:103.45pt;width:103.45pt;z-index:251659264;v-text-anchor:middle;mso-width-relative:page;mso-height-relative:page;" fillcolor="#1F2959" filled="t" stroked="f" coordsize="21600,21600">
            <v:path/>
            <v:fill on="t" focussize="0,0"/>
            <v:stroke on="f" weight="1pt" joinstyle="miter"/>
            <v:imagedata o:title=""/>
            <o:lock v:ext="edit"/>
            <v:textbox>
              <w:txbxContent>
                <w:p>
                  <w:pPr>
                    <w:rPr>
                      <w:color w:val="FFFF00"/>
                      <w:sz w:val="56"/>
                      <w:szCs w:val="56"/>
                    </w:rPr>
                  </w:pPr>
                  <w:r>
                    <w:rPr>
                      <w:rFonts w:hint="eastAsia"/>
                      <w:color w:val="FFFF00"/>
                      <w:sz w:val="56"/>
                      <w:szCs w:val="56"/>
                    </w:rPr>
                    <w:t>2019</w:t>
                  </w:r>
                </w:p>
              </w:txbxContent>
            </v:textbox>
          </v:shape>
        </w:pict>
      </w: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满城区教育和体育局</w:t>
      </w:r>
    </w:p>
    <w:p>
      <w:pPr>
        <w:snapToGrid w:val="0"/>
        <w:jc w:val="center"/>
        <w:rPr>
          <w:rFonts w:ascii="楷体_GB2312" w:hAnsi="楷体_GB2312" w:eastAsia="楷体_GB2312" w:cs="楷体_GB2312"/>
          <w:color w:val="000000"/>
          <w:kern w:val="0"/>
          <w:sz w:val="44"/>
          <w:szCs w:val="44"/>
        </w:rPr>
        <w:sectPr>
          <w:headerReference r:id="rId8" w:type="first"/>
          <w:footerReference r:id="rId9" w:type="first"/>
          <w:headerReference r:id="rId7"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widowControl/>
        <w:spacing w:line="600" w:lineRule="exact"/>
        <w:jc w:val="left"/>
        <w:rPr>
          <w:rFonts w:ascii="黑体" w:hAnsi="黑体" w:eastAsia="黑体" w:cs="黑体"/>
          <w:bCs/>
          <w:sz w:val="32"/>
          <w:szCs w:val="32"/>
          <w:highlight w:val="yellow"/>
        </w:rPr>
      </w:pPr>
    </w:p>
    <w:p>
      <w:pPr>
        <w:rPr>
          <w:rFonts w:ascii="黑体" w:hAnsi="Times New Roman" w:eastAsia="黑体"/>
          <w:sz w:val="48"/>
          <w:szCs w:val="48"/>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54" o:spid="_x0000_s1054" o:spt="202" type="#_x0000_t202" style="position:absolute;left:0pt;margin-left:-85.7pt;margin-top:80.7pt;height:263.1pt;width:613.65pt;z-index:251659264;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p>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第一部分部门概况</w:t>
                  </w:r>
                </w:p>
              </w:txbxContent>
            </v:textbox>
          </v:shape>
        </w:pict>
      </w:r>
    </w:p>
    <w:p>
      <w:pPr>
        <w:keepNext/>
        <w:keepLines/>
        <w:spacing w:line="580" w:lineRule="exact"/>
        <w:ind w:firstLine="643" w:firstLineChars="200"/>
        <w:jc w:val="left"/>
        <w:outlineLvl w:val="0"/>
        <w:rPr>
          <w:rFonts w:ascii="仿宋_GB2312" w:eastAsia="仿宋_GB2312" w:cs="ArialUnicodeMS"/>
          <w:b/>
          <w:bCs/>
          <w:kern w:val="0"/>
          <w:sz w:val="32"/>
          <w:szCs w:val="32"/>
        </w:rPr>
      </w:pPr>
      <w:r>
        <w:rPr>
          <w:rFonts w:hint="eastAsia" w:ascii="仿宋_GB2312" w:eastAsia="仿宋_GB2312" w:cs="ArialUnicodeMS"/>
          <w:b/>
          <w:bCs/>
          <w:kern w:val="0"/>
          <w:sz w:val="32"/>
          <w:szCs w:val="32"/>
        </w:rPr>
        <w:t>一、部门职责</w:t>
      </w:r>
    </w:p>
    <w:p>
      <w:pPr>
        <w:keepNext/>
        <w:keepLines/>
        <w:spacing w:line="580" w:lineRule="exact"/>
        <w:ind w:firstLine="640" w:firstLineChars="200"/>
        <w:jc w:val="left"/>
        <w:outlineLvl w:val="0"/>
        <w:rPr>
          <w:rFonts w:ascii="仿宋_GB2312" w:eastAsia="仿宋_GB2312" w:cs="ArialUnicodeMS"/>
          <w:kern w:val="0"/>
          <w:sz w:val="32"/>
          <w:szCs w:val="32"/>
        </w:rPr>
      </w:pPr>
      <w:r>
        <w:rPr>
          <w:rFonts w:hint="eastAsia" w:ascii="仿宋_GB2312" w:eastAsia="仿宋_GB2312" w:cs="ArialUnicodeMS"/>
          <w:kern w:val="0"/>
          <w:sz w:val="32"/>
          <w:szCs w:val="32"/>
        </w:rPr>
        <w:t>根据满城县人民政府办公室《关于印发满城县教育局主要职责内设机构和人员编制规定的通知》（满政办</w:t>
      </w:r>
      <w:r>
        <w:rPr>
          <w:rFonts w:ascii="仿宋_GB2312" w:eastAsia="仿宋_GB2312" w:cs="ArialUnicodeMS"/>
          <w:kern w:val="0"/>
          <w:sz w:val="32"/>
          <w:szCs w:val="32"/>
        </w:rPr>
        <w:t>[2010]167</w:t>
      </w:r>
      <w:r>
        <w:rPr>
          <w:rFonts w:hint="eastAsia" w:ascii="仿宋_GB2312" w:eastAsia="仿宋_GB2312" w:cs="ArialUnicodeMS"/>
          <w:kern w:val="0"/>
          <w:sz w:val="32"/>
          <w:szCs w:val="32"/>
        </w:rPr>
        <w:t>号），现将我局部门概况说明如下：</w:t>
      </w:r>
    </w:p>
    <w:p>
      <w:pPr>
        <w:keepNext/>
        <w:keepLines/>
        <w:spacing w:line="580" w:lineRule="exact"/>
        <w:ind w:firstLine="640" w:firstLineChars="200"/>
        <w:jc w:val="left"/>
        <w:outlineLvl w:val="0"/>
        <w:rPr>
          <w:rFonts w:ascii="仿宋_GB2312" w:eastAsia="仿宋_GB2312" w:cs="ArialUnicodeMS"/>
          <w:kern w:val="0"/>
          <w:sz w:val="32"/>
          <w:szCs w:val="32"/>
        </w:rPr>
      </w:pPr>
      <w:r>
        <w:rPr>
          <w:rFonts w:ascii="仿宋_GB2312" w:eastAsia="仿宋_GB2312" w:cs="ArialUnicodeMS"/>
          <w:kern w:val="0"/>
          <w:sz w:val="32"/>
          <w:szCs w:val="32"/>
        </w:rPr>
        <w:t>1</w:t>
      </w:r>
      <w:r>
        <w:rPr>
          <w:rFonts w:hint="eastAsia" w:ascii="仿宋_GB2312" w:eastAsia="仿宋_GB2312" w:cs="ArialUnicodeMS"/>
          <w:kern w:val="0"/>
          <w:sz w:val="32"/>
          <w:szCs w:val="32"/>
        </w:rPr>
        <w:t>、贯彻落实国家、省，市有关教育方针、政策和法律、法规，起草全区教育管理方面的规章草案和政策。落实教育优先发展的战略地位。</w:t>
      </w:r>
    </w:p>
    <w:p>
      <w:pPr>
        <w:keepNext/>
        <w:keepLines/>
        <w:spacing w:line="580" w:lineRule="exact"/>
        <w:ind w:firstLine="640" w:firstLineChars="200"/>
        <w:jc w:val="left"/>
        <w:outlineLvl w:val="0"/>
        <w:rPr>
          <w:rFonts w:ascii="仿宋_GB2312" w:eastAsia="仿宋_GB2312" w:cs="ArialUnicodeMS"/>
          <w:kern w:val="0"/>
          <w:sz w:val="32"/>
          <w:szCs w:val="32"/>
        </w:rPr>
      </w:pPr>
      <w:r>
        <w:rPr>
          <w:rFonts w:ascii="仿宋_GB2312" w:eastAsia="仿宋_GB2312" w:cs="ArialUnicodeMS"/>
          <w:kern w:val="0"/>
          <w:sz w:val="32"/>
          <w:szCs w:val="32"/>
        </w:rPr>
        <w:t>2</w:t>
      </w:r>
      <w:r>
        <w:rPr>
          <w:rFonts w:hint="eastAsia" w:ascii="仿宋_GB2312" w:eastAsia="仿宋_GB2312" w:cs="ArialUnicodeMS"/>
          <w:kern w:val="0"/>
          <w:sz w:val="32"/>
          <w:szCs w:val="32"/>
        </w:rPr>
        <w:t>、拟订全区教育事业发展规划并组织实施，推进全区教育领域的体制改革。</w:t>
      </w:r>
    </w:p>
    <w:p>
      <w:pPr>
        <w:keepNext/>
        <w:keepLines/>
        <w:spacing w:line="580" w:lineRule="exact"/>
        <w:ind w:firstLine="640" w:firstLineChars="200"/>
        <w:jc w:val="left"/>
        <w:outlineLvl w:val="0"/>
        <w:rPr>
          <w:rFonts w:ascii="仿宋_GB2312" w:eastAsia="仿宋_GB2312" w:cs="ArialUnicodeMS"/>
          <w:kern w:val="0"/>
          <w:sz w:val="32"/>
          <w:szCs w:val="32"/>
        </w:rPr>
      </w:pPr>
      <w:r>
        <w:rPr>
          <w:rFonts w:ascii="仿宋_GB2312" w:eastAsia="仿宋_GB2312" w:cs="ArialUnicodeMS"/>
          <w:kern w:val="0"/>
          <w:sz w:val="32"/>
          <w:szCs w:val="32"/>
        </w:rPr>
        <w:t>3</w:t>
      </w:r>
      <w:r>
        <w:rPr>
          <w:rFonts w:hint="eastAsia" w:ascii="仿宋_GB2312" w:eastAsia="仿宋_GB2312" w:cs="ArialUnicodeMS"/>
          <w:kern w:val="0"/>
          <w:sz w:val="32"/>
          <w:szCs w:val="32"/>
        </w:rPr>
        <w:t>、研究制定全区各类教育的发展规划，合理调整学校布局，在省、市规定的审批权限内审批公办、民办各类学校的设置。</w:t>
      </w:r>
    </w:p>
    <w:p>
      <w:pPr>
        <w:keepNext/>
        <w:keepLines/>
        <w:spacing w:line="580" w:lineRule="exact"/>
        <w:ind w:firstLine="640" w:firstLineChars="200"/>
        <w:jc w:val="left"/>
        <w:outlineLvl w:val="0"/>
        <w:rPr>
          <w:rFonts w:ascii="仿宋_GB2312" w:eastAsia="仿宋_GB2312" w:cs="ArialUnicodeMS"/>
          <w:kern w:val="0"/>
          <w:sz w:val="32"/>
          <w:szCs w:val="32"/>
        </w:rPr>
      </w:pPr>
      <w:r>
        <w:rPr>
          <w:rFonts w:ascii="仿宋_GB2312" w:eastAsia="仿宋_GB2312" w:cs="ArialUnicodeMS"/>
          <w:kern w:val="0"/>
          <w:sz w:val="32"/>
          <w:szCs w:val="32"/>
        </w:rPr>
        <w:t xml:space="preserve">    4</w:t>
      </w:r>
      <w:r>
        <w:rPr>
          <w:rFonts w:hint="eastAsia" w:ascii="仿宋_GB2312" w:eastAsia="仿宋_GB2312" w:cs="ArialUnicodeMS"/>
          <w:kern w:val="0"/>
          <w:sz w:val="32"/>
          <w:szCs w:val="32"/>
        </w:rPr>
        <w:t>、负责义务教育、学前教育、特殊教育、高中教育、职业技术教育、成人教育的综合指导和管理，代表区政府对各乡镇教育工作、学校及其他教育机构工作状况、办学水平进行监督、检查、评估、指导、验收。组织实施义务教育均衡发展和普及高中阶段教育的督导与评估。</w:t>
      </w:r>
    </w:p>
    <w:p>
      <w:pPr>
        <w:keepNext/>
        <w:keepLines/>
        <w:spacing w:line="580" w:lineRule="exact"/>
        <w:ind w:firstLine="640" w:firstLineChars="200"/>
        <w:jc w:val="left"/>
        <w:outlineLvl w:val="0"/>
        <w:rPr>
          <w:rFonts w:ascii="仿宋_GB2312" w:eastAsia="仿宋_GB2312" w:cs="ArialUnicodeMS"/>
          <w:kern w:val="0"/>
          <w:sz w:val="32"/>
          <w:szCs w:val="32"/>
        </w:rPr>
      </w:pPr>
      <w:r>
        <w:rPr>
          <w:rFonts w:ascii="仿宋_GB2312" w:eastAsia="仿宋_GB2312" w:cs="ArialUnicodeMS"/>
          <w:kern w:val="0"/>
          <w:sz w:val="32"/>
          <w:szCs w:val="32"/>
        </w:rPr>
        <w:t xml:space="preserve">    5</w:t>
      </w:r>
      <w:r>
        <w:rPr>
          <w:rFonts w:hint="eastAsia" w:ascii="仿宋_GB2312" w:eastAsia="仿宋_GB2312" w:cs="ArialUnicodeMS"/>
          <w:kern w:val="0"/>
          <w:sz w:val="32"/>
          <w:szCs w:val="32"/>
        </w:rPr>
        <w:t>、负责所属单位的党建工作、思想政治、德育、体育、卫生与艺术教育、应急安全教育及国防教育工作；负责所属各单位的稳定、综合治理及学校安全工作；负责所属各单位的工会、共青团、妇女工作及计划生育工作。</w:t>
      </w:r>
    </w:p>
    <w:p>
      <w:pPr>
        <w:keepNext/>
        <w:keepLines/>
        <w:spacing w:line="580" w:lineRule="exact"/>
        <w:ind w:firstLine="640" w:firstLineChars="200"/>
        <w:jc w:val="left"/>
        <w:outlineLvl w:val="0"/>
        <w:rPr>
          <w:rFonts w:ascii="仿宋_GB2312" w:eastAsia="仿宋_GB2312" w:cs="ArialUnicodeMS"/>
          <w:kern w:val="0"/>
          <w:sz w:val="32"/>
          <w:szCs w:val="32"/>
        </w:rPr>
      </w:pPr>
      <w:r>
        <w:rPr>
          <w:rFonts w:ascii="仿宋_GB2312" w:eastAsia="仿宋_GB2312" w:cs="ArialUnicodeMS"/>
          <w:kern w:val="0"/>
          <w:sz w:val="32"/>
          <w:szCs w:val="32"/>
        </w:rPr>
        <w:t xml:space="preserve">    6</w:t>
      </w:r>
      <w:r>
        <w:rPr>
          <w:rFonts w:hint="eastAsia" w:ascii="仿宋_GB2312" w:eastAsia="仿宋_GB2312" w:cs="ArialUnicodeMS"/>
          <w:kern w:val="0"/>
          <w:sz w:val="32"/>
          <w:szCs w:val="32"/>
        </w:rPr>
        <w:t>、依法管理教师队伍，负责教师的聘任、调配、职称、培训和各类学校教师继续教育及业务技能培训工作；管理和指导师范类大中专毕业生就业工作；负责实施教师资格制度工作</w:t>
      </w:r>
      <w:r>
        <w:rPr>
          <w:rFonts w:ascii="仿宋_GB2312" w:eastAsia="仿宋_GB2312" w:cs="ArialUnicodeMS"/>
          <w:kern w:val="0"/>
          <w:sz w:val="32"/>
          <w:szCs w:val="32"/>
        </w:rPr>
        <w:t>;</w:t>
      </w:r>
      <w:r>
        <w:rPr>
          <w:rFonts w:hint="eastAsia" w:ascii="仿宋_GB2312" w:eastAsia="仿宋_GB2312" w:cs="ArialUnicodeMS"/>
          <w:kern w:val="0"/>
          <w:sz w:val="32"/>
          <w:szCs w:val="32"/>
        </w:rPr>
        <w:t>负责直属各学校</w:t>
      </w:r>
      <w:r>
        <w:rPr>
          <w:rFonts w:ascii="仿宋_GB2312" w:eastAsia="仿宋_GB2312" w:cs="ArialUnicodeMS"/>
          <w:kern w:val="0"/>
          <w:sz w:val="32"/>
          <w:szCs w:val="32"/>
        </w:rPr>
        <w:t>(</w:t>
      </w:r>
      <w:r>
        <w:rPr>
          <w:rFonts w:hint="eastAsia" w:ascii="仿宋_GB2312" w:eastAsia="仿宋_GB2312" w:cs="ArialUnicodeMS"/>
          <w:kern w:val="0"/>
          <w:sz w:val="32"/>
          <w:szCs w:val="32"/>
        </w:rPr>
        <w:t>单位</w:t>
      </w:r>
      <w:r>
        <w:rPr>
          <w:rFonts w:ascii="仿宋_GB2312" w:eastAsia="仿宋_GB2312" w:cs="ArialUnicodeMS"/>
          <w:kern w:val="0"/>
          <w:sz w:val="32"/>
          <w:szCs w:val="32"/>
        </w:rPr>
        <w:t>)</w:t>
      </w:r>
      <w:r>
        <w:rPr>
          <w:rFonts w:hint="eastAsia" w:ascii="仿宋_GB2312" w:eastAsia="仿宋_GB2312" w:cs="ArialUnicodeMS"/>
          <w:kern w:val="0"/>
          <w:sz w:val="32"/>
          <w:szCs w:val="32"/>
        </w:rPr>
        <w:t>、各乡镇中小学领导班子和领导干部的考核、考察、任免和管理工作；负责组织各类教育招生考试工作。</w:t>
      </w:r>
    </w:p>
    <w:p>
      <w:pPr>
        <w:keepNext/>
        <w:keepLines/>
        <w:spacing w:line="580" w:lineRule="exact"/>
        <w:ind w:firstLine="640" w:firstLineChars="200"/>
        <w:jc w:val="left"/>
        <w:outlineLvl w:val="0"/>
        <w:rPr>
          <w:rFonts w:ascii="仿宋_GB2312" w:eastAsia="仿宋_GB2312" w:cs="ArialUnicodeMS"/>
          <w:kern w:val="0"/>
          <w:sz w:val="32"/>
          <w:szCs w:val="32"/>
        </w:rPr>
      </w:pPr>
      <w:r>
        <w:rPr>
          <w:rFonts w:ascii="仿宋_GB2312" w:eastAsia="仿宋_GB2312" w:cs="ArialUnicodeMS"/>
          <w:kern w:val="0"/>
          <w:sz w:val="32"/>
          <w:szCs w:val="32"/>
        </w:rPr>
        <w:t xml:space="preserve">    7</w:t>
      </w:r>
      <w:r>
        <w:rPr>
          <w:rFonts w:hint="eastAsia" w:ascii="仿宋_GB2312" w:eastAsia="仿宋_GB2312" w:cs="ArialUnicodeMS"/>
          <w:kern w:val="0"/>
          <w:sz w:val="32"/>
          <w:szCs w:val="32"/>
        </w:rPr>
        <w:t>、负责教育体制、办学体制、学校管理体制改革的统筹规划和协调指导</w:t>
      </w:r>
      <w:r>
        <w:rPr>
          <w:rFonts w:ascii="仿宋_GB2312" w:eastAsia="仿宋_GB2312" w:cs="ArialUnicodeMS"/>
          <w:kern w:val="0"/>
          <w:sz w:val="32"/>
          <w:szCs w:val="32"/>
        </w:rPr>
        <w:t>;</w:t>
      </w:r>
      <w:r>
        <w:rPr>
          <w:rFonts w:hint="eastAsia" w:ascii="仿宋_GB2312" w:eastAsia="仿宋_GB2312" w:cs="ArialUnicodeMS"/>
          <w:kern w:val="0"/>
          <w:sz w:val="32"/>
          <w:szCs w:val="32"/>
        </w:rPr>
        <w:t>参与经济、科学、教育统筹和教育综合改革的实施；指导推动教育教学的理论研究和教育科研工作。</w:t>
      </w:r>
    </w:p>
    <w:p>
      <w:pPr>
        <w:keepNext/>
        <w:keepLines/>
        <w:spacing w:line="580" w:lineRule="exact"/>
        <w:ind w:firstLine="640" w:firstLineChars="200"/>
        <w:jc w:val="left"/>
        <w:outlineLvl w:val="0"/>
        <w:rPr>
          <w:rFonts w:ascii="仿宋_GB2312" w:eastAsia="仿宋_GB2312" w:cs="ArialUnicodeMS"/>
          <w:kern w:val="0"/>
          <w:sz w:val="32"/>
          <w:szCs w:val="32"/>
        </w:rPr>
      </w:pPr>
      <w:r>
        <w:rPr>
          <w:rFonts w:ascii="仿宋_GB2312" w:eastAsia="仿宋_GB2312" w:cs="ArialUnicodeMS"/>
          <w:kern w:val="0"/>
          <w:sz w:val="32"/>
          <w:szCs w:val="32"/>
        </w:rPr>
        <w:t xml:space="preserve">    8</w:t>
      </w:r>
      <w:r>
        <w:rPr>
          <w:rFonts w:hint="eastAsia" w:ascii="仿宋_GB2312" w:eastAsia="仿宋_GB2312" w:cs="ArialUnicodeMS"/>
          <w:kern w:val="0"/>
          <w:sz w:val="32"/>
          <w:szCs w:val="32"/>
        </w:rPr>
        <w:t>、指导教育经费预决算工作，依法监督教育经费的筹集、管理和使用，监督检查教师工资政策落实工作；负责统筹规划和管理教育系统基本建设和设施的配置以及计划统计工作。</w:t>
      </w:r>
    </w:p>
    <w:p>
      <w:pPr>
        <w:keepNext/>
        <w:keepLines/>
        <w:spacing w:line="580" w:lineRule="exact"/>
        <w:ind w:firstLine="640" w:firstLineChars="200"/>
        <w:jc w:val="left"/>
        <w:outlineLvl w:val="0"/>
        <w:rPr>
          <w:rFonts w:ascii="仿宋_GB2312" w:eastAsia="仿宋_GB2312" w:cs="ArialUnicodeMS"/>
          <w:kern w:val="0"/>
          <w:sz w:val="32"/>
          <w:szCs w:val="32"/>
        </w:rPr>
      </w:pPr>
      <w:r>
        <w:rPr>
          <w:rFonts w:ascii="仿宋_GB2312" w:eastAsia="仿宋_GB2312" w:cs="ArialUnicodeMS"/>
          <w:kern w:val="0"/>
          <w:sz w:val="32"/>
          <w:szCs w:val="32"/>
        </w:rPr>
        <w:t>9</w:t>
      </w:r>
      <w:r>
        <w:rPr>
          <w:rFonts w:hint="eastAsia" w:ascii="仿宋_GB2312" w:eastAsia="仿宋_GB2312" w:cs="ArialUnicodeMS"/>
          <w:kern w:val="0"/>
          <w:sz w:val="32"/>
          <w:szCs w:val="32"/>
        </w:rPr>
        <w:t>、制定全区语言文字工作中长期规划；组织协调并监督检查汉语和少数民族语言文字规范、标准的实施：指导推广普通话和普通话测试工作；负责社会用字规范管理。</w:t>
      </w:r>
    </w:p>
    <w:p>
      <w:pPr>
        <w:keepNext/>
        <w:keepLines/>
        <w:spacing w:line="580" w:lineRule="exact"/>
        <w:ind w:firstLine="640" w:firstLineChars="200"/>
        <w:jc w:val="left"/>
        <w:outlineLvl w:val="0"/>
        <w:rPr>
          <w:rFonts w:ascii="仿宋_GB2312" w:eastAsia="仿宋_GB2312" w:cs="ArialUnicodeMS"/>
          <w:kern w:val="0"/>
          <w:sz w:val="32"/>
          <w:szCs w:val="32"/>
        </w:rPr>
      </w:pPr>
      <w:r>
        <w:rPr>
          <w:rFonts w:ascii="仿宋_GB2312" w:eastAsia="仿宋_GB2312" w:cs="ArialUnicodeMS"/>
          <w:kern w:val="0"/>
          <w:sz w:val="32"/>
          <w:szCs w:val="32"/>
        </w:rPr>
        <w:t>10</w:t>
      </w:r>
      <w:r>
        <w:rPr>
          <w:rFonts w:hint="eastAsia" w:ascii="仿宋_GB2312" w:eastAsia="仿宋_GB2312" w:cs="ArialUnicodeMS"/>
          <w:kern w:val="0"/>
          <w:sz w:val="32"/>
          <w:szCs w:val="32"/>
        </w:rPr>
        <w:t>、完成区政府交办的其他工作任务。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widowControl/>
        <w:spacing w:after="160"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 xml:space="preserve">8 </w:t>
      </w:r>
      <w:r>
        <w:rPr>
          <w:rFonts w:hint="eastAsia" w:ascii="仿宋_GB2312" w:hAnsi="Calibri" w:eastAsia="仿宋_GB2312" w:cs="ArialUnicodeMS"/>
          <w:kern w:val="0"/>
          <w:sz w:val="32"/>
          <w:szCs w:val="32"/>
        </w:rPr>
        <w:t>个，具体情况如下：</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6"/>
        <w:gridCol w:w="4136"/>
        <w:gridCol w:w="1896"/>
        <w:gridCol w:w="1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widowControl/>
              <w:spacing w:line="560" w:lineRule="exact"/>
              <w:jc w:val="center"/>
              <w:rPr>
                <w:rFonts w:ascii="黑体" w:hAnsi="Cambria" w:eastAsia="黑体" w:cs="MS-UIGothic,Bold"/>
                <w:bCs/>
                <w:kern w:val="0"/>
                <w:sz w:val="28"/>
                <w:szCs w:val="28"/>
              </w:rPr>
            </w:pPr>
            <w:r>
              <w:rPr>
                <w:rFonts w:hint="eastAsia" w:ascii="黑体" w:hAnsi="Cambria" w:eastAsia="黑体" w:cs="MS-UIGothic,Bold"/>
                <w:bCs/>
                <w:kern w:val="0"/>
                <w:sz w:val="28"/>
                <w:szCs w:val="28"/>
              </w:rPr>
              <w:t>序号</w:t>
            </w:r>
          </w:p>
        </w:tc>
        <w:tc>
          <w:tcPr>
            <w:tcW w:w="0" w:type="auto"/>
          </w:tcPr>
          <w:p>
            <w:pPr>
              <w:widowControl/>
              <w:spacing w:line="560" w:lineRule="exact"/>
              <w:jc w:val="center"/>
              <w:rPr>
                <w:rFonts w:ascii="黑体" w:hAnsi="Cambria" w:eastAsia="黑体" w:cs="MS-UIGothic,Bold"/>
                <w:bCs/>
                <w:kern w:val="0"/>
                <w:sz w:val="28"/>
                <w:szCs w:val="28"/>
              </w:rPr>
            </w:pPr>
            <w:r>
              <w:rPr>
                <w:rFonts w:hint="eastAsia" w:ascii="黑体" w:hAnsi="Cambria" w:eastAsia="黑体" w:cs="MS-UIGothic,Bold"/>
                <w:bCs/>
                <w:kern w:val="0"/>
                <w:sz w:val="28"/>
                <w:szCs w:val="28"/>
              </w:rPr>
              <w:t>单位名称</w:t>
            </w:r>
          </w:p>
        </w:tc>
        <w:tc>
          <w:tcPr>
            <w:tcW w:w="0" w:type="auto"/>
          </w:tcPr>
          <w:p>
            <w:pPr>
              <w:widowControl/>
              <w:spacing w:line="560" w:lineRule="exact"/>
              <w:jc w:val="center"/>
              <w:rPr>
                <w:rFonts w:ascii="黑体" w:hAnsi="Cambria" w:eastAsia="黑体" w:cs="MS-UIGothic,Bold"/>
                <w:bCs/>
                <w:kern w:val="0"/>
                <w:sz w:val="28"/>
                <w:szCs w:val="28"/>
              </w:rPr>
            </w:pPr>
            <w:r>
              <w:rPr>
                <w:rFonts w:hint="eastAsia" w:ascii="黑体" w:hAnsi="Cambria" w:eastAsia="黑体" w:cs="MS-UIGothic,Bold"/>
                <w:bCs/>
                <w:kern w:val="0"/>
                <w:sz w:val="28"/>
                <w:szCs w:val="28"/>
              </w:rPr>
              <w:t>单位基本性质</w:t>
            </w:r>
          </w:p>
        </w:tc>
        <w:tc>
          <w:tcPr>
            <w:tcW w:w="0" w:type="auto"/>
          </w:tcPr>
          <w:p>
            <w:pPr>
              <w:widowControl/>
              <w:spacing w:line="560" w:lineRule="exact"/>
              <w:jc w:val="center"/>
              <w:rPr>
                <w:rFonts w:ascii="黑体" w:hAnsi="Cambria" w:eastAsia="黑体" w:cs="MS-UIGothic,Bold"/>
                <w:bCs/>
                <w:kern w:val="0"/>
                <w:sz w:val="28"/>
                <w:szCs w:val="28"/>
              </w:rPr>
            </w:pPr>
            <w:r>
              <w:rPr>
                <w:rFonts w:hint="eastAsia" w:ascii="黑体" w:hAnsi="Cambria" w:eastAsia="黑体" w:cs="MS-UIGothic,Bold"/>
                <w:bCs/>
                <w:kern w:val="0"/>
                <w:sz w:val="28"/>
                <w:szCs w:val="28"/>
              </w:rPr>
              <w:t>经费形式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widowControl/>
              <w:spacing w:line="560" w:lineRule="exact"/>
              <w:jc w:val="center"/>
              <w:rPr>
                <w:rFonts w:ascii="黑体" w:hAnsi="Cambria" w:eastAsia="黑体" w:cs="MS-UIGothic,Bold"/>
                <w:bCs/>
                <w:kern w:val="0"/>
                <w:sz w:val="28"/>
                <w:szCs w:val="28"/>
              </w:rPr>
            </w:pPr>
            <w:r>
              <w:rPr>
                <w:rFonts w:ascii="黑体" w:hAnsi="Cambria" w:eastAsia="黑体" w:cs="MS-UIGothic,Bold"/>
                <w:bCs/>
                <w:kern w:val="0"/>
                <w:sz w:val="28"/>
                <w:szCs w:val="28"/>
              </w:rPr>
              <w:t>1</w:t>
            </w:r>
          </w:p>
        </w:tc>
        <w:tc>
          <w:tcPr>
            <w:tcW w:w="0" w:type="auto"/>
          </w:tcPr>
          <w:p>
            <w:pPr>
              <w:widowControl/>
              <w:spacing w:line="560" w:lineRule="exact"/>
              <w:jc w:val="center"/>
              <w:rPr>
                <w:rFonts w:ascii="黑体" w:hAnsi="Cambria" w:eastAsia="黑体" w:cs="MS-UIGothic,Bold"/>
                <w:bCs/>
                <w:kern w:val="0"/>
                <w:sz w:val="52"/>
                <w:szCs w:val="52"/>
              </w:rPr>
            </w:pPr>
            <w:r>
              <w:rPr>
                <w:rFonts w:hint="eastAsia" w:ascii="宋体" w:hAnsi="宋体" w:cs="宋体"/>
                <w:sz w:val="28"/>
                <w:szCs w:val="28"/>
              </w:rPr>
              <w:t>保定市满城区教育局（本级）</w:t>
            </w:r>
          </w:p>
        </w:tc>
        <w:tc>
          <w:tcPr>
            <w:tcW w:w="0" w:type="auto"/>
          </w:tcPr>
          <w:p>
            <w:pPr>
              <w:widowControl/>
              <w:spacing w:line="560" w:lineRule="exact"/>
              <w:jc w:val="center"/>
              <w:rPr>
                <w:rFonts w:ascii="黑体" w:hAnsi="Cambria" w:eastAsia="黑体" w:cs="MS-UIGothic,Bold"/>
                <w:bCs/>
                <w:kern w:val="0"/>
                <w:sz w:val="28"/>
                <w:szCs w:val="28"/>
              </w:rPr>
            </w:pPr>
            <w:r>
              <w:rPr>
                <w:rFonts w:hint="eastAsia" w:ascii="黑体" w:hAnsi="Cambria" w:eastAsia="黑体" w:cs="MS-UIGothic,Bold"/>
                <w:bCs/>
                <w:kern w:val="0"/>
                <w:sz w:val="28"/>
                <w:szCs w:val="28"/>
              </w:rPr>
              <w:t>行政单位</w:t>
            </w:r>
          </w:p>
        </w:tc>
        <w:tc>
          <w:tcPr>
            <w:tcW w:w="0" w:type="auto"/>
          </w:tcPr>
          <w:p>
            <w:pPr>
              <w:widowControl/>
              <w:spacing w:line="560" w:lineRule="exact"/>
              <w:jc w:val="center"/>
              <w:rPr>
                <w:rFonts w:ascii="黑体" w:hAnsi="Cambria" w:eastAsia="黑体" w:cs="MS-UIGothic,Bold"/>
                <w:bCs/>
                <w:kern w:val="0"/>
                <w:sz w:val="28"/>
                <w:szCs w:val="28"/>
              </w:rPr>
            </w:pPr>
            <w:r>
              <w:rPr>
                <w:rFonts w:hint="eastAsia" w:ascii="黑体" w:hAnsi="Cambria" w:eastAsia="黑体" w:cs="MS-UIGothic,Bold"/>
                <w:bCs/>
                <w:kern w:val="0"/>
                <w:sz w:val="28"/>
                <w:szCs w:val="28"/>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widowControl/>
              <w:spacing w:line="560" w:lineRule="exact"/>
              <w:jc w:val="center"/>
              <w:rPr>
                <w:rFonts w:ascii="黑体" w:hAnsi="Cambria" w:eastAsia="黑体" w:cs="MS-UIGothic,Bold"/>
                <w:bCs/>
                <w:kern w:val="0"/>
                <w:sz w:val="28"/>
                <w:szCs w:val="28"/>
              </w:rPr>
            </w:pPr>
            <w:r>
              <w:rPr>
                <w:rFonts w:ascii="黑体" w:hAnsi="Cambria" w:eastAsia="黑体" w:cs="MS-UIGothic,Bold"/>
                <w:bCs/>
                <w:kern w:val="0"/>
                <w:sz w:val="28"/>
                <w:szCs w:val="28"/>
              </w:rPr>
              <w:t>2</w:t>
            </w:r>
          </w:p>
        </w:tc>
        <w:tc>
          <w:tcPr>
            <w:tcW w:w="0" w:type="auto"/>
          </w:tcPr>
          <w:p>
            <w:pPr>
              <w:widowControl/>
              <w:spacing w:line="560" w:lineRule="exact"/>
              <w:jc w:val="center"/>
              <w:rPr>
                <w:rFonts w:ascii="黑体" w:hAnsi="Cambria" w:eastAsia="黑体" w:cs="MS-UIGothic,Bold"/>
                <w:bCs/>
                <w:kern w:val="0"/>
                <w:sz w:val="52"/>
                <w:szCs w:val="52"/>
              </w:rPr>
            </w:pPr>
            <w:r>
              <w:rPr>
                <w:rFonts w:hint="eastAsia" w:ascii="宋体" w:hAnsi="宋体" w:cs="宋体"/>
                <w:sz w:val="28"/>
                <w:szCs w:val="28"/>
              </w:rPr>
              <w:t>保定市满城区教育局教研室</w:t>
            </w:r>
          </w:p>
        </w:tc>
        <w:tc>
          <w:tcPr>
            <w:tcW w:w="0" w:type="auto"/>
          </w:tcPr>
          <w:p>
            <w:pPr>
              <w:widowControl/>
              <w:spacing w:line="560" w:lineRule="exact"/>
              <w:jc w:val="center"/>
              <w:rPr>
                <w:rFonts w:ascii="黑体" w:hAnsi="Cambria" w:eastAsia="黑体" w:cs="MS-UIGothic,Bold"/>
                <w:bCs/>
                <w:kern w:val="0"/>
                <w:sz w:val="28"/>
                <w:szCs w:val="28"/>
              </w:rPr>
            </w:pPr>
            <w:r>
              <w:rPr>
                <w:rFonts w:hint="eastAsia" w:ascii="黑体" w:hAnsi="Cambria" w:eastAsia="黑体" w:cs="MS-UIGothic,Bold"/>
                <w:bCs/>
                <w:kern w:val="0"/>
                <w:sz w:val="28"/>
                <w:szCs w:val="28"/>
              </w:rPr>
              <w:t>参公事业单位</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widowControl/>
              <w:spacing w:line="560" w:lineRule="exact"/>
              <w:jc w:val="center"/>
              <w:rPr>
                <w:rFonts w:ascii="黑体" w:hAnsi="Cambria" w:eastAsia="黑体" w:cs="MS-UIGothic,Bold"/>
                <w:bCs/>
                <w:kern w:val="0"/>
                <w:sz w:val="28"/>
                <w:szCs w:val="28"/>
              </w:rPr>
            </w:pPr>
            <w:r>
              <w:rPr>
                <w:rFonts w:ascii="黑体" w:hAnsi="Cambria" w:eastAsia="黑体" w:cs="MS-UIGothic,Bold"/>
                <w:bCs/>
                <w:kern w:val="0"/>
                <w:sz w:val="28"/>
                <w:szCs w:val="28"/>
              </w:rPr>
              <w:t>3</w:t>
            </w:r>
          </w:p>
        </w:tc>
        <w:tc>
          <w:tcPr>
            <w:tcW w:w="0" w:type="auto"/>
          </w:tcPr>
          <w:p>
            <w:pPr>
              <w:widowControl/>
              <w:spacing w:line="560" w:lineRule="exact"/>
              <w:jc w:val="center"/>
              <w:rPr>
                <w:rFonts w:ascii="黑体" w:hAnsi="Cambria" w:eastAsia="黑体" w:cs="MS-UIGothic,Bold"/>
                <w:bCs/>
                <w:kern w:val="0"/>
                <w:sz w:val="52"/>
                <w:szCs w:val="52"/>
              </w:rPr>
            </w:pPr>
            <w:r>
              <w:rPr>
                <w:rFonts w:hint="eastAsia" w:ascii="宋体" w:hAnsi="宋体" w:cs="宋体"/>
                <w:sz w:val="28"/>
                <w:szCs w:val="28"/>
              </w:rPr>
              <w:t>保定市满城区教育局普教室</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参公事业单位</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widowControl/>
              <w:spacing w:line="560" w:lineRule="exact"/>
              <w:jc w:val="center"/>
              <w:rPr>
                <w:rFonts w:ascii="黑体" w:hAnsi="Cambria" w:eastAsia="黑体" w:cs="MS-UIGothic,Bold"/>
                <w:bCs/>
                <w:kern w:val="0"/>
                <w:sz w:val="28"/>
                <w:szCs w:val="28"/>
              </w:rPr>
            </w:pPr>
            <w:r>
              <w:rPr>
                <w:rFonts w:ascii="黑体" w:hAnsi="Cambria" w:eastAsia="黑体" w:cs="MS-UIGothic,Bold"/>
                <w:bCs/>
                <w:kern w:val="0"/>
                <w:sz w:val="28"/>
                <w:szCs w:val="28"/>
              </w:rPr>
              <w:t>4</w:t>
            </w:r>
          </w:p>
        </w:tc>
        <w:tc>
          <w:tcPr>
            <w:tcW w:w="0" w:type="auto"/>
          </w:tcPr>
          <w:p>
            <w:pPr>
              <w:widowControl/>
              <w:spacing w:line="560" w:lineRule="exact"/>
              <w:jc w:val="center"/>
              <w:rPr>
                <w:rFonts w:ascii="黑体" w:hAnsi="Cambria" w:eastAsia="黑体" w:cs="MS-UIGothic,Bold"/>
                <w:bCs/>
                <w:kern w:val="0"/>
                <w:sz w:val="52"/>
                <w:szCs w:val="52"/>
              </w:rPr>
            </w:pPr>
            <w:r>
              <w:rPr>
                <w:rFonts w:hint="eastAsia" w:ascii="宋体" w:hAnsi="宋体" w:cs="宋体"/>
                <w:sz w:val="28"/>
                <w:szCs w:val="28"/>
              </w:rPr>
              <w:t>保定市满城区教育局招生办</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参公事业单位</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widowControl/>
              <w:spacing w:line="560" w:lineRule="exact"/>
              <w:jc w:val="center"/>
              <w:rPr>
                <w:rFonts w:ascii="黑体" w:hAnsi="Cambria" w:eastAsia="黑体" w:cs="MS-UIGothic,Bold"/>
                <w:bCs/>
                <w:kern w:val="0"/>
                <w:sz w:val="28"/>
                <w:szCs w:val="28"/>
              </w:rPr>
            </w:pPr>
            <w:r>
              <w:rPr>
                <w:rFonts w:ascii="黑体" w:hAnsi="Cambria" w:eastAsia="黑体" w:cs="MS-UIGothic,Bold"/>
                <w:bCs/>
                <w:kern w:val="0"/>
                <w:sz w:val="28"/>
                <w:szCs w:val="28"/>
              </w:rPr>
              <w:t>5</w:t>
            </w:r>
          </w:p>
        </w:tc>
        <w:tc>
          <w:tcPr>
            <w:tcW w:w="0" w:type="auto"/>
          </w:tcPr>
          <w:p>
            <w:pPr>
              <w:widowControl/>
              <w:spacing w:line="560" w:lineRule="exact"/>
              <w:jc w:val="center"/>
              <w:rPr>
                <w:rFonts w:ascii="黑体" w:hAnsi="Cambria" w:eastAsia="黑体" w:cs="MS-UIGothic,Bold"/>
                <w:bCs/>
                <w:kern w:val="0"/>
                <w:sz w:val="52"/>
                <w:szCs w:val="52"/>
              </w:rPr>
            </w:pPr>
            <w:r>
              <w:rPr>
                <w:rFonts w:hint="eastAsia" w:ascii="宋体" w:hAnsi="宋体" w:cs="宋体"/>
                <w:sz w:val="28"/>
                <w:szCs w:val="28"/>
              </w:rPr>
              <w:t>保定市满城区教育局成职教办</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参公事业单位</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widowControl/>
              <w:spacing w:line="560" w:lineRule="exact"/>
              <w:jc w:val="center"/>
              <w:rPr>
                <w:rFonts w:ascii="黑体" w:hAnsi="Cambria" w:eastAsia="黑体" w:cs="MS-UIGothic,Bold"/>
                <w:bCs/>
                <w:kern w:val="0"/>
                <w:sz w:val="28"/>
                <w:szCs w:val="28"/>
              </w:rPr>
            </w:pPr>
            <w:r>
              <w:rPr>
                <w:rFonts w:ascii="黑体" w:hAnsi="Cambria" w:eastAsia="黑体" w:cs="MS-UIGothic,Bold"/>
                <w:bCs/>
                <w:kern w:val="0"/>
                <w:sz w:val="28"/>
                <w:szCs w:val="28"/>
              </w:rPr>
              <w:t>6</w:t>
            </w:r>
          </w:p>
        </w:tc>
        <w:tc>
          <w:tcPr>
            <w:tcW w:w="0" w:type="auto"/>
          </w:tcPr>
          <w:p>
            <w:pPr>
              <w:widowControl/>
              <w:spacing w:line="560" w:lineRule="exact"/>
              <w:jc w:val="center"/>
              <w:rPr>
                <w:rFonts w:ascii="黑体" w:hAnsi="Cambria" w:eastAsia="黑体" w:cs="MS-UIGothic,Bold"/>
                <w:bCs/>
                <w:kern w:val="0"/>
                <w:sz w:val="52"/>
                <w:szCs w:val="52"/>
              </w:rPr>
            </w:pPr>
            <w:r>
              <w:rPr>
                <w:rFonts w:hint="eastAsia" w:ascii="宋体" w:hAnsi="宋体" w:cs="宋体"/>
                <w:sz w:val="28"/>
                <w:szCs w:val="28"/>
              </w:rPr>
              <w:t>保定市满城区区幼儿园</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参公事业单位</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widowControl/>
              <w:spacing w:line="560" w:lineRule="exact"/>
              <w:jc w:val="center"/>
              <w:rPr>
                <w:rFonts w:ascii="黑体" w:hAnsi="Cambria" w:eastAsia="黑体" w:cs="MS-UIGothic,Bold"/>
                <w:bCs/>
                <w:kern w:val="0"/>
                <w:sz w:val="28"/>
                <w:szCs w:val="28"/>
              </w:rPr>
            </w:pPr>
            <w:r>
              <w:rPr>
                <w:rFonts w:ascii="黑体" w:hAnsi="Cambria" w:eastAsia="黑体" w:cs="MS-UIGothic,Bold"/>
                <w:bCs/>
                <w:kern w:val="0"/>
                <w:sz w:val="28"/>
                <w:szCs w:val="28"/>
              </w:rPr>
              <w:t>7</w:t>
            </w:r>
          </w:p>
        </w:tc>
        <w:tc>
          <w:tcPr>
            <w:tcW w:w="0" w:type="auto"/>
          </w:tcPr>
          <w:p>
            <w:pPr>
              <w:widowControl/>
              <w:spacing w:line="560" w:lineRule="exact"/>
              <w:jc w:val="center"/>
              <w:rPr>
                <w:rFonts w:ascii="黑体" w:hAnsi="Cambria" w:eastAsia="黑体" w:cs="MS-UIGothic,Bold"/>
                <w:bCs/>
                <w:kern w:val="0"/>
                <w:sz w:val="52"/>
                <w:szCs w:val="52"/>
              </w:rPr>
            </w:pPr>
            <w:r>
              <w:rPr>
                <w:rFonts w:hint="eastAsia" w:ascii="宋体" w:hAnsi="宋体" w:cs="宋体"/>
                <w:sz w:val="28"/>
                <w:szCs w:val="28"/>
              </w:rPr>
              <w:t>保定市满城区教育局进修学校</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参公事业单位</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widowControl/>
              <w:spacing w:line="560" w:lineRule="exact"/>
              <w:jc w:val="center"/>
              <w:rPr>
                <w:rFonts w:ascii="黑体" w:hAnsi="Cambria" w:eastAsia="黑体" w:cs="MS-UIGothic,Bold"/>
                <w:bCs/>
                <w:kern w:val="0"/>
                <w:sz w:val="28"/>
                <w:szCs w:val="28"/>
              </w:rPr>
            </w:pPr>
            <w:r>
              <w:rPr>
                <w:rFonts w:ascii="黑体" w:hAnsi="Cambria" w:eastAsia="黑体" w:cs="MS-UIGothic,Bold"/>
                <w:bCs/>
                <w:kern w:val="0"/>
                <w:sz w:val="28"/>
                <w:szCs w:val="28"/>
              </w:rPr>
              <w:t>8</w:t>
            </w:r>
          </w:p>
        </w:tc>
        <w:tc>
          <w:tcPr>
            <w:tcW w:w="0" w:type="auto"/>
          </w:tcPr>
          <w:p>
            <w:pPr>
              <w:widowControl/>
              <w:spacing w:line="560" w:lineRule="exact"/>
              <w:jc w:val="center"/>
              <w:rPr>
                <w:rFonts w:ascii="黑体" w:hAnsi="Cambria" w:eastAsia="黑体" w:cs="MS-UIGothic,Bold"/>
                <w:bCs/>
                <w:kern w:val="0"/>
                <w:sz w:val="52"/>
                <w:szCs w:val="52"/>
              </w:rPr>
            </w:pPr>
            <w:r>
              <w:rPr>
                <w:rFonts w:hint="eastAsia" w:ascii="宋体" w:hAnsi="宋体" w:cs="宋体"/>
                <w:sz w:val="28"/>
                <w:szCs w:val="28"/>
              </w:rPr>
              <w:t>保定市满城区教育局电大工作站</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参公事业单位</w:t>
            </w:r>
          </w:p>
        </w:tc>
        <w:tc>
          <w:tcPr>
            <w:tcW w:w="0" w:type="auto"/>
          </w:tcPr>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28"/>
                <w:szCs w:val="28"/>
              </w:rPr>
              <w:t>财政拨款</w:t>
            </w:r>
          </w:p>
        </w:tc>
      </w:tr>
    </w:tbl>
    <w:p>
      <w:pPr>
        <w:widowControl/>
        <w:spacing w:after="160" w:line="580" w:lineRule="exact"/>
        <w:ind w:firstLine="640" w:firstLineChars="200"/>
        <w:rPr>
          <w:rFonts w:ascii="Times New Roman" w:hAnsi="Times New Roman" w:eastAsia="黑体"/>
          <w:sz w:val="32"/>
          <w:szCs w:val="32"/>
        </w:rPr>
        <w:sectPr>
          <w:headerReference r:id="rId11" w:type="first"/>
          <w:footerReference r:id="rId13" w:type="first"/>
          <w:headerReference r:id="rId10" w:type="default"/>
          <w:footerReference r:id="rId12"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55" o:spid="_x0000_s1055" o:spt="202" type="#_x0000_t202" style="position:absolute;left:0pt;margin-left:-85.7pt;margin-top:238.15pt;height:173.25pt;width:613.65pt;z-index:251659264;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56" o:spid="_x0000_s1056" o:spt="202" type="#_x0000_t202" style="position:absolute;left:0pt;margin-left:-90.8pt;margin-top:4.35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w:t>
      </w:r>
      <w:r>
        <w:rPr>
          <w:rFonts w:ascii="仿宋_GB2312" w:hAnsi="Times New Roman" w:eastAsia="仿宋_GB2312" w:cs="DengXian-Regular"/>
          <w:sz w:val="32"/>
          <w:szCs w:val="32"/>
        </w:rPr>
        <w:t>71885.73</w:t>
      </w:r>
      <w:r>
        <w:rPr>
          <w:rFonts w:hint="eastAsia" w:ascii="仿宋_GB2312" w:hAnsi="Times New Roman" w:eastAsia="仿宋_GB2312" w:cs="DengXian-Regular"/>
          <w:sz w:val="32"/>
          <w:szCs w:val="32"/>
        </w:rPr>
        <w:t>万元。其中：财政拨款收入</w:t>
      </w:r>
      <w:r>
        <w:rPr>
          <w:rFonts w:ascii="仿宋_GB2312" w:hAnsi="Times New Roman" w:eastAsia="仿宋_GB2312" w:cs="DengXian-Regular"/>
          <w:sz w:val="32"/>
          <w:szCs w:val="32"/>
        </w:rPr>
        <w:t>71885.73</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年度增加了</w:t>
      </w:r>
      <w:r>
        <w:rPr>
          <w:rFonts w:ascii="仿宋_GB2312" w:hAnsi="Times New Roman" w:eastAsia="仿宋_GB2312" w:cs="DengXian-Regular"/>
          <w:sz w:val="32"/>
          <w:szCs w:val="32"/>
        </w:rPr>
        <w:t>9445.05</w:t>
      </w:r>
      <w:r>
        <w:rPr>
          <w:rFonts w:hint="eastAsia" w:ascii="仿宋_GB2312" w:hAnsi="Times New Roman" w:eastAsia="仿宋_GB2312" w:cs="DengXian-Regular"/>
          <w:sz w:val="32"/>
          <w:szCs w:val="32"/>
        </w:rPr>
        <w:t>万元，增长了</w:t>
      </w:r>
      <w:r>
        <w:rPr>
          <w:rFonts w:ascii="仿宋_GB2312" w:hAnsi="Times New Roman" w:eastAsia="仿宋_GB2312" w:cs="DengXian-Regular"/>
          <w:sz w:val="32"/>
          <w:szCs w:val="32"/>
        </w:rPr>
        <w:t>16</w:t>
      </w:r>
      <w:r>
        <w:rPr>
          <w:rFonts w:hint="eastAsia" w:ascii="仿宋_GB2312" w:hAnsi="Times New Roman" w:eastAsia="仿宋_GB2312" w:cs="DengXian-Regular"/>
          <w:sz w:val="32"/>
          <w:szCs w:val="32"/>
        </w:rPr>
        <w:t>.00</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，其中：财政拨款收入增加了</w:t>
      </w:r>
      <w:r>
        <w:rPr>
          <w:rFonts w:ascii="仿宋_GB2312" w:hAnsi="Times New Roman" w:eastAsia="仿宋_GB2312" w:cs="DengXian-Regular"/>
          <w:sz w:val="32"/>
          <w:szCs w:val="32"/>
        </w:rPr>
        <w:t>9445.05</w:t>
      </w:r>
      <w:r>
        <w:rPr>
          <w:rFonts w:hint="eastAsia" w:ascii="仿宋_GB2312" w:hAnsi="Times New Roman" w:eastAsia="仿宋_GB2312" w:cs="DengXian-Regular"/>
          <w:sz w:val="32"/>
          <w:szCs w:val="32"/>
        </w:rPr>
        <w:t>万元，增长了</w:t>
      </w:r>
      <w:r>
        <w:rPr>
          <w:rFonts w:ascii="仿宋_GB2312" w:hAnsi="Times New Roman" w:eastAsia="仿宋_GB2312" w:cs="DengXian-Regular"/>
          <w:sz w:val="32"/>
          <w:szCs w:val="32"/>
        </w:rPr>
        <w:t>16</w:t>
      </w:r>
      <w:r>
        <w:rPr>
          <w:rFonts w:hint="eastAsia" w:ascii="仿宋_GB2312" w:hAnsi="Times New Roman" w:eastAsia="仿宋_GB2312" w:cs="DengXian-Regular"/>
          <w:sz w:val="32"/>
          <w:szCs w:val="32"/>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。增加原因：由于人员工资增长、社保缴费基数提高、新建保定市第二十八中学费用增加。</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年度支出总计</w:t>
      </w:r>
      <w:r>
        <w:rPr>
          <w:rFonts w:ascii="仿宋_GB2312" w:hAnsi="Times New Roman" w:eastAsia="仿宋_GB2312" w:cs="DengXian-Regular"/>
          <w:sz w:val="32"/>
          <w:szCs w:val="32"/>
        </w:rPr>
        <w:t>71885.73</w:t>
      </w:r>
      <w:r>
        <w:rPr>
          <w:rFonts w:hint="eastAsia" w:ascii="仿宋_GB2312" w:hAnsi="Times New Roman" w:eastAsia="仿宋_GB2312" w:cs="DengXian-Regular"/>
          <w:sz w:val="32"/>
          <w:szCs w:val="32"/>
        </w:rPr>
        <w:t>万元，年末结转和结余</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年度增加了</w:t>
      </w:r>
      <w:r>
        <w:rPr>
          <w:rFonts w:ascii="仿宋_GB2312" w:hAnsi="Times New Roman" w:eastAsia="仿宋_GB2312" w:cs="DengXian-Regular"/>
          <w:sz w:val="32"/>
          <w:szCs w:val="32"/>
        </w:rPr>
        <w:t>9445.05</w:t>
      </w:r>
      <w:r>
        <w:rPr>
          <w:rFonts w:hint="eastAsia" w:ascii="仿宋_GB2312" w:hAnsi="Times New Roman" w:eastAsia="仿宋_GB2312" w:cs="DengXian-Regular"/>
          <w:sz w:val="32"/>
          <w:szCs w:val="32"/>
        </w:rPr>
        <w:t>万元，增长了</w:t>
      </w:r>
      <w:r>
        <w:rPr>
          <w:rFonts w:ascii="仿宋_GB2312" w:hAnsi="Times New Roman" w:eastAsia="仿宋_GB2312" w:cs="DengXian-Regular"/>
          <w:sz w:val="32"/>
          <w:szCs w:val="32"/>
        </w:rPr>
        <w:t xml:space="preserve">16 </w:t>
      </w:r>
      <w:r>
        <w:rPr>
          <w:rFonts w:hint="eastAsia" w:ascii="仿宋_GB2312" w:hAnsi="Times New Roman" w:eastAsia="仿宋_GB2312" w:cs="DengXian-Regular"/>
          <w:sz w:val="32"/>
          <w:szCs w:val="32"/>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增加原因：由于人员工资增长、社保缴费基数提高、新建保定市第二十八中学费用增加。</w:t>
      </w:r>
    </w:p>
    <w:p>
      <w:pPr>
        <w:adjustRightInd w:val="0"/>
        <w:snapToGrid w:val="0"/>
        <w:spacing w:line="580" w:lineRule="exact"/>
        <w:ind w:firstLine="640" w:firstLineChars="200"/>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ascii="仿宋_GB2312" w:hAnsi="Times New Roman" w:eastAsia="仿宋_GB2312" w:cs="DengXian-Regular"/>
          <w:sz w:val="32"/>
          <w:szCs w:val="32"/>
        </w:rPr>
        <w:t>71885.73</w:t>
      </w:r>
      <w:r>
        <w:rPr>
          <w:rFonts w:hint="eastAsia" w:ascii="仿宋_GB2312" w:hAnsi="Times New Roman" w:eastAsia="仿宋_GB2312" w:cs="DengXian-Regular"/>
          <w:sz w:val="32"/>
          <w:szCs w:val="32"/>
        </w:rPr>
        <w:t>万元，其中：财政拨款收入</w:t>
      </w:r>
      <w:r>
        <w:rPr>
          <w:rFonts w:ascii="仿宋_GB2312" w:hAnsi="Times New Roman" w:eastAsia="仿宋_GB2312" w:cs="DengXian-Regular"/>
          <w:sz w:val="32"/>
          <w:szCs w:val="32"/>
        </w:rPr>
        <w:t>71885.73</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100%</w:t>
      </w:r>
      <w:r>
        <w:rPr>
          <w:rFonts w:hint="eastAsia" w:ascii="仿宋_GB2312" w:hAnsi="Times New Roman" w:eastAsia="仿宋_GB2312" w:cs="DengXian-Regular"/>
          <w:sz w:val="32"/>
          <w:szCs w:val="32"/>
        </w:rPr>
        <w:t>；事业收入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；经营收入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；其他收入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ascii="仿宋_GB2312" w:hAnsi="Times New Roman" w:eastAsia="仿宋_GB2312" w:cs="DengXian-Regular"/>
          <w:sz w:val="32"/>
          <w:szCs w:val="32"/>
        </w:rPr>
        <w:t>71885.73</w:t>
      </w:r>
      <w:r>
        <w:rPr>
          <w:rFonts w:hint="eastAsia" w:ascii="仿宋_GB2312" w:hAnsi="Times New Roman" w:eastAsia="仿宋_GB2312" w:cs="DengXian-Regular"/>
          <w:sz w:val="32"/>
          <w:szCs w:val="32"/>
        </w:rPr>
        <w:t>万元，其中：基本支出</w:t>
      </w:r>
      <w:r>
        <w:rPr>
          <w:rFonts w:ascii="仿宋_GB2312" w:hAnsi="Times New Roman" w:eastAsia="仿宋_GB2312" w:cs="DengXian-Regular"/>
          <w:sz w:val="32"/>
          <w:szCs w:val="32"/>
        </w:rPr>
        <w:t>57385.33</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79.83%</w:t>
      </w:r>
      <w:r>
        <w:rPr>
          <w:rFonts w:hint="eastAsia" w:ascii="仿宋_GB2312" w:hAnsi="Times New Roman" w:eastAsia="仿宋_GB2312" w:cs="DengXian-Regular"/>
          <w:sz w:val="32"/>
          <w:szCs w:val="32"/>
        </w:rPr>
        <w:t>；项目支出</w:t>
      </w:r>
      <w:r>
        <w:rPr>
          <w:rFonts w:ascii="仿宋_GB2312" w:hAnsi="Times New Roman" w:eastAsia="仿宋_GB2312" w:cs="DengXian-Regular"/>
          <w:sz w:val="32"/>
          <w:szCs w:val="32"/>
        </w:rPr>
        <w:t>14500.4</w:t>
      </w:r>
      <w:r>
        <w:rPr>
          <w:rFonts w:hint="eastAsia" w:ascii="仿宋_GB2312" w:hAnsi="Times New Roman" w:eastAsia="仿宋_GB2312" w:cs="DengXian-Regular"/>
          <w:sz w:val="32"/>
          <w:szCs w:val="32"/>
        </w:rPr>
        <w:t>0万元，占</w:t>
      </w:r>
      <w:r>
        <w:rPr>
          <w:rFonts w:ascii="仿宋_GB2312" w:hAnsi="Times New Roman" w:eastAsia="仿宋_GB2312" w:cs="DengXian-Regular"/>
          <w:sz w:val="32"/>
          <w:szCs w:val="32"/>
        </w:rPr>
        <w:t>20.17%</w:t>
      </w:r>
      <w:r>
        <w:rPr>
          <w:rFonts w:hint="eastAsia" w:ascii="仿宋_GB2312" w:hAnsi="Times New Roman" w:eastAsia="仿宋_GB2312" w:cs="DengXian-Regular"/>
          <w:sz w:val="32"/>
          <w:szCs w:val="32"/>
        </w:rPr>
        <w:t>；经营支出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w:t>
      </w:r>
      <w:r>
        <w:rPr>
          <w:rFonts w:ascii="仿宋_GB2312" w:hAnsi="Times New Roman" w:eastAsia="仿宋_GB2312" w:cs="DengXian-Regular"/>
          <w:sz w:val="32"/>
          <w:szCs w:val="32"/>
        </w:rPr>
        <w:t>71885.73</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年度增加了</w:t>
      </w:r>
      <w:r>
        <w:rPr>
          <w:rFonts w:ascii="仿宋_GB2312" w:hAnsi="Times New Roman" w:eastAsia="仿宋_GB2312" w:cs="DengXian-Regular"/>
          <w:sz w:val="32"/>
          <w:szCs w:val="32"/>
        </w:rPr>
        <w:t>9445.05</w:t>
      </w:r>
      <w:r>
        <w:rPr>
          <w:rFonts w:hint="eastAsia" w:ascii="仿宋_GB2312" w:hAnsi="Times New Roman" w:eastAsia="仿宋_GB2312" w:cs="DengXian-Regular"/>
          <w:sz w:val="32"/>
          <w:szCs w:val="32"/>
        </w:rPr>
        <w:t>万元，增长了</w:t>
      </w:r>
      <w:r>
        <w:rPr>
          <w:rFonts w:ascii="仿宋_GB2312" w:hAnsi="Times New Roman" w:eastAsia="仿宋_GB2312" w:cs="DengXian-Regular"/>
          <w:sz w:val="32"/>
          <w:szCs w:val="32"/>
        </w:rPr>
        <w:t>16</w:t>
      </w:r>
      <w:r>
        <w:rPr>
          <w:rFonts w:hint="eastAsia" w:ascii="仿宋_GB2312" w:hAnsi="Times New Roman" w:eastAsia="仿宋_GB2312" w:cs="DengXian-Regular"/>
          <w:sz w:val="32"/>
          <w:szCs w:val="32"/>
        </w:rPr>
        <w:t>.00</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，增加原因：由于人员工资增长、社保缴费基数提高、新建保定市第二十八中学费用增加；本年支出</w:t>
      </w:r>
      <w:r>
        <w:rPr>
          <w:rFonts w:ascii="仿宋_GB2312" w:hAnsi="Times New Roman" w:eastAsia="仿宋_GB2312" w:cs="DengXian-Regular"/>
          <w:sz w:val="32"/>
          <w:szCs w:val="32"/>
        </w:rPr>
        <w:t>71885.73</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年度增加了</w:t>
      </w:r>
      <w:r>
        <w:rPr>
          <w:rFonts w:ascii="仿宋_GB2312" w:hAnsi="Times New Roman" w:eastAsia="仿宋_GB2312" w:cs="DengXian-Regular"/>
          <w:sz w:val="32"/>
          <w:szCs w:val="32"/>
        </w:rPr>
        <w:t>9445.05</w:t>
      </w:r>
      <w:r>
        <w:rPr>
          <w:rFonts w:hint="eastAsia" w:ascii="仿宋_GB2312" w:hAnsi="Times New Roman" w:eastAsia="仿宋_GB2312" w:cs="DengXian-Regular"/>
          <w:sz w:val="32"/>
          <w:szCs w:val="32"/>
        </w:rPr>
        <w:t>万元，增加了</w:t>
      </w:r>
      <w:r>
        <w:rPr>
          <w:rFonts w:ascii="仿宋_GB2312" w:hAnsi="Times New Roman" w:eastAsia="仿宋_GB2312" w:cs="DengXian-Regular"/>
          <w:sz w:val="32"/>
          <w:szCs w:val="32"/>
        </w:rPr>
        <w:t>16</w:t>
      </w:r>
      <w:r>
        <w:rPr>
          <w:rFonts w:hint="eastAsia" w:ascii="仿宋_GB2312" w:hAnsi="Times New Roman" w:eastAsia="仿宋_GB2312" w:cs="DengXian-Regular"/>
          <w:sz w:val="32"/>
          <w:szCs w:val="32"/>
        </w:rPr>
        <w:t>.00</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w:t>
      </w:r>
    </w:p>
    <w:p>
      <w:pPr>
        <w:adjustRightInd w:val="0"/>
        <w:snapToGrid w:val="0"/>
        <w:spacing w:line="580" w:lineRule="exact"/>
        <w:rPr>
          <w:rFonts w:ascii="仿宋_GB2312" w:hAnsi="Times New Roman" w:eastAsia="仿宋_GB2312" w:cs="DengXian-Regular"/>
          <w:sz w:val="32"/>
          <w:szCs w:val="32"/>
        </w:rPr>
      </w:pPr>
      <w:r>
        <w:rPr>
          <w:rFonts w:hint="eastAsia" w:ascii="仿宋_GB2312" w:hAnsi="Times New Roman" w:eastAsia="仿宋_GB2312" w:cs="DengXian-Regular"/>
          <w:sz w:val="32"/>
          <w:szCs w:val="32"/>
        </w:rPr>
        <w:t>增加原因：由于人员工资增长、社保缴费基数提高、新建保定市第二十八中学费用增加。</w:t>
      </w:r>
    </w:p>
    <w:p>
      <w:pPr>
        <w:adjustRightInd w:val="0"/>
        <w:snapToGrid w:val="0"/>
        <w:spacing w:line="580" w:lineRule="exact"/>
        <w:ind w:firstLine="643" w:firstLineChars="200"/>
        <w:rPr>
          <w:rFonts w:ascii="楷体_GB2312" w:hAnsi="Times New Roman" w:eastAsia="楷体_GB2312" w:cs="DengXian-Bold"/>
          <w:b/>
          <w:bCs/>
          <w:sz w:val="32"/>
          <w:szCs w:val="32"/>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w:t>
      </w:r>
      <w:r>
        <w:rPr>
          <w:rFonts w:ascii="仿宋_GB2312" w:hAnsi="Times New Roman" w:eastAsia="仿宋_GB2312" w:cs="DengXian-Regular"/>
          <w:sz w:val="32"/>
          <w:szCs w:val="32"/>
        </w:rPr>
        <w:t>71885.73</w:t>
      </w:r>
      <w:r>
        <w:rPr>
          <w:rFonts w:hint="eastAsia" w:ascii="仿宋_GB2312" w:hAnsi="Times New Roman" w:eastAsia="仿宋_GB2312" w:cs="DengXian-Regular"/>
          <w:sz w:val="32"/>
          <w:szCs w:val="32"/>
        </w:rPr>
        <w:t>万元，完成年初预算的</w:t>
      </w:r>
      <w:r>
        <w:rPr>
          <w:rFonts w:ascii="仿宋_GB2312" w:hAnsi="Times New Roman" w:eastAsia="仿宋_GB2312" w:cs="DengXian-Regular"/>
          <w:sz w:val="32"/>
          <w:szCs w:val="32"/>
        </w:rPr>
        <w:t>100.31%,</w:t>
      </w:r>
      <w:r>
        <w:rPr>
          <w:rFonts w:hint="eastAsia" w:ascii="仿宋_GB2312" w:hAnsi="Times New Roman" w:eastAsia="仿宋_GB2312" w:cs="DengXian-Regular"/>
          <w:sz w:val="32"/>
          <w:szCs w:val="32"/>
        </w:rPr>
        <w:t>比年初预算增加</w:t>
      </w:r>
      <w:r>
        <w:rPr>
          <w:rFonts w:ascii="仿宋_GB2312" w:hAnsi="Times New Roman" w:eastAsia="仿宋_GB2312" w:cs="DengXian-Regular"/>
          <w:sz w:val="32"/>
          <w:szCs w:val="32"/>
        </w:rPr>
        <w:t>220.61</w:t>
      </w:r>
      <w:r>
        <w:rPr>
          <w:rFonts w:hint="eastAsia" w:ascii="仿宋_GB2312" w:hAnsi="Times New Roman" w:eastAsia="仿宋_GB2312" w:cs="DengXian-Regular"/>
          <w:sz w:val="32"/>
          <w:szCs w:val="32"/>
        </w:rPr>
        <w:t>万元，决算数大于预算数主要</w:t>
      </w:r>
      <w:bookmarkStart w:id="0" w:name="_GoBack"/>
      <w:bookmarkEnd w:id="0"/>
      <w:r>
        <w:rPr>
          <w:rFonts w:hint="eastAsia" w:ascii="仿宋_GB2312" w:hAnsi="Times New Roman" w:eastAsia="仿宋_GB2312" w:cs="DengXian-Regular"/>
          <w:sz w:val="32"/>
          <w:szCs w:val="32"/>
          <w:lang w:eastAsia="zh-CN"/>
        </w:rPr>
        <w:t>原因是</w:t>
      </w:r>
      <w:r>
        <w:rPr>
          <w:rFonts w:hint="eastAsia" w:ascii="仿宋_GB2312" w:hAnsi="Times New Roman" w:eastAsia="仿宋_GB2312" w:cs="DengXian-Regular"/>
          <w:sz w:val="32"/>
          <w:szCs w:val="32"/>
        </w:rPr>
        <w:t>人员工资增长、社保缴费基数提高；本年支出</w:t>
      </w:r>
      <w:r>
        <w:rPr>
          <w:rFonts w:ascii="仿宋_GB2312" w:hAnsi="Times New Roman" w:eastAsia="仿宋_GB2312" w:cs="DengXian-Regular"/>
          <w:sz w:val="32"/>
          <w:szCs w:val="32"/>
        </w:rPr>
        <w:t>71885.73</w:t>
      </w:r>
      <w:r>
        <w:rPr>
          <w:rFonts w:hint="eastAsia" w:ascii="仿宋_GB2312" w:hAnsi="Times New Roman" w:eastAsia="仿宋_GB2312" w:cs="DengXian-Regular"/>
          <w:sz w:val="32"/>
          <w:szCs w:val="32"/>
        </w:rPr>
        <w:t>万元，完成年初预算的</w:t>
      </w:r>
      <w:r>
        <w:rPr>
          <w:rFonts w:ascii="仿宋_GB2312" w:hAnsi="Times New Roman" w:eastAsia="仿宋_GB2312" w:cs="DengXian-Regular"/>
          <w:sz w:val="32"/>
          <w:szCs w:val="32"/>
        </w:rPr>
        <w:t>100.31%,</w:t>
      </w:r>
      <w:r>
        <w:rPr>
          <w:rFonts w:hint="eastAsia" w:ascii="仿宋_GB2312" w:hAnsi="Times New Roman" w:eastAsia="仿宋_GB2312" w:cs="DengXian-Regular"/>
          <w:sz w:val="32"/>
          <w:szCs w:val="32"/>
        </w:rPr>
        <w:t>比年初预算增加</w:t>
      </w:r>
      <w:r>
        <w:rPr>
          <w:rFonts w:ascii="仿宋_GB2312" w:hAnsi="Times New Roman" w:eastAsia="仿宋_GB2312" w:cs="DengXian-Regular"/>
          <w:sz w:val="32"/>
          <w:szCs w:val="32"/>
        </w:rPr>
        <w:t>220.61</w:t>
      </w:r>
      <w:r>
        <w:rPr>
          <w:rFonts w:hint="eastAsia" w:ascii="仿宋_GB2312" w:hAnsi="Times New Roman" w:eastAsia="仿宋_GB2312" w:cs="DengXian-Regular"/>
          <w:sz w:val="32"/>
          <w:szCs w:val="32"/>
        </w:rPr>
        <w:t>万元，决算数大于预算数主要原因是主要是由于人员工资增长、社保缴费基数提高。</w:t>
      </w:r>
    </w:p>
    <w:p>
      <w:pPr>
        <w:adjustRightInd w:val="0"/>
        <w:snapToGrid w:val="0"/>
        <w:spacing w:line="580" w:lineRule="exact"/>
        <w:rPr>
          <w:rFonts w:ascii="仿宋_GB2312" w:hAnsi="Times New Roman" w:eastAsia="仿宋_GB2312" w:cs="DengXian-Regular"/>
          <w:sz w:val="32"/>
          <w:szCs w:val="32"/>
          <w:highlight w:val="yellow"/>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ascii="仿宋_GB2312" w:hAnsi="Times New Roman" w:eastAsia="仿宋_GB2312" w:cs="DengXian-Regular"/>
          <w:sz w:val="32"/>
          <w:szCs w:val="32"/>
        </w:rPr>
        <w:t>71885.73</w:t>
      </w:r>
      <w:r>
        <w:rPr>
          <w:rFonts w:hint="eastAsia" w:ascii="仿宋_GB2312" w:hAnsi="Times New Roman" w:eastAsia="仿宋_GB2312" w:cs="DengXian-Regular"/>
          <w:sz w:val="32"/>
          <w:szCs w:val="32"/>
        </w:rPr>
        <w:t>万元，主要用于以下方面：教育支出</w:t>
      </w:r>
      <w:r>
        <w:rPr>
          <w:rFonts w:ascii="仿宋_GB2312" w:hAnsi="Times New Roman" w:eastAsia="仿宋_GB2312" w:cs="DengXian-Regular"/>
          <w:sz w:val="32"/>
          <w:szCs w:val="32"/>
        </w:rPr>
        <w:t>60698.01</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84.44%</w:t>
      </w:r>
      <w:r>
        <w:rPr>
          <w:rFonts w:hint="eastAsia" w:ascii="仿宋_GB2312" w:hAnsi="Times New Roman" w:eastAsia="仿宋_GB2312" w:cs="DengXian-Regular"/>
          <w:sz w:val="32"/>
          <w:szCs w:val="32"/>
        </w:rPr>
        <w:t>；文化旅游体育与传媒支出</w:t>
      </w:r>
      <w:r>
        <w:rPr>
          <w:rFonts w:ascii="仿宋_GB2312" w:hAnsi="Times New Roman" w:eastAsia="仿宋_GB2312" w:cs="DengXian-Regular"/>
          <w:sz w:val="32"/>
          <w:szCs w:val="32"/>
        </w:rPr>
        <w:t>331.13</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0.46%</w:t>
      </w:r>
      <w:r>
        <w:rPr>
          <w:rFonts w:hint="eastAsia" w:ascii="仿宋_GB2312" w:hAnsi="Times New Roman" w:eastAsia="仿宋_GB2312" w:cs="DengXian-Regular"/>
          <w:sz w:val="32"/>
          <w:szCs w:val="32"/>
        </w:rPr>
        <w:t>；社会保障和就业支出</w:t>
      </w:r>
      <w:r>
        <w:rPr>
          <w:rFonts w:ascii="仿宋_GB2312" w:hAnsi="Times New Roman" w:eastAsia="仿宋_GB2312" w:cs="DengXian-Regular"/>
          <w:sz w:val="32"/>
          <w:szCs w:val="32"/>
        </w:rPr>
        <w:t xml:space="preserve"> 6117.22</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8.51%</w:t>
      </w:r>
      <w:r>
        <w:rPr>
          <w:rFonts w:hint="eastAsia" w:ascii="仿宋_GB2312" w:hAnsi="Times New Roman" w:eastAsia="仿宋_GB2312" w:cs="DengXian-Regular"/>
          <w:sz w:val="32"/>
          <w:szCs w:val="32"/>
        </w:rPr>
        <w:t>；卫生健康支出</w:t>
      </w:r>
      <w:r>
        <w:rPr>
          <w:rFonts w:ascii="仿宋_GB2312" w:hAnsi="Times New Roman" w:eastAsia="仿宋_GB2312" w:cs="DengXian-Regular"/>
          <w:sz w:val="32"/>
          <w:szCs w:val="32"/>
        </w:rPr>
        <w:t>1819.53</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2.53%</w:t>
      </w:r>
      <w:r>
        <w:rPr>
          <w:rFonts w:hint="eastAsia" w:ascii="仿宋_GB2312" w:hAnsi="Times New Roman" w:eastAsia="仿宋_GB2312" w:cs="DengXian-Regular"/>
          <w:sz w:val="32"/>
          <w:szCs w:val="32"/>
        </w:rPr>
        <w:t>；住房保障支出</w:t>
      </w:r>
      <w:r>
        <w:rPr>
          <w:rFonts w:ascii="仿宋_GB2312" w:hAnsi="Times New Roman" w:eastAsia="仿宋_GB2312" w:cs="DengXian-Regular"/>
          <w:sz w:val="32"/>
          <w:szCs w:val="32"/>
        </w:rPr>
        <w:t>2919.81</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4.06%</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ascii="仿宋_GB2312" w:hAnsi="Times New Roman" w:eastAsia="仿宋_GB2312" w:cs="DengXian-Regular"/>
          <w:sz w:val="32"/>
          <w:szCs w:val="32"/>
        </w:rPr>
        <w:t>57385.33</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51460.17</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5925.16</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ascii="仿宋_GB2312" w:hAnsi="Times New Roman" w:eastAsia="仿宋_GB2312" w:cs="DengXian-Regular"/>
          <w:sz w:val="32"/>
          <w:szCs w:val="32"/>
        </w:rPr>
        <w:t>3.61</w:t>
      </w:r>
      <w:r>
        <w:rPr>
          <w:rFonts w:hint="eastAsia" w:ascii="仿宋_GB2312" w:hAnsi="Times New Roman" w:eastAsia="仿宋_GB2312" w:cs="DengXian-Regular"/>
          <w:sz w:val="32"/>
          <w:szCs w:val="32"/>
        </w:rPr>
        <w:t>万元，完成预算的</w:t>
      </w:r>
      <w:r>
        <w:rPr>
          <w:rFonts w:ascii="仿宋_GB2312" w:hAnsi="Times New Roman" w:eastAsia="仿宋_GB2312" w:cs="DengXian-Regular"/>
          <w:sz w:val="32"/>
          <w:szCs w:val="32"/>
        </w:rPr>
        <w:t>26.37%,</w:t>
      </w:r>
      <w:r>
        <w:rPr>
          <w:rFonts w:hint="eastAsia" w:ascii="仿宋_GB2312" w:hAnsi="Times New Roman" w:eastAsia="仿宋_GB2312" w:cs="DengXian-Regular"/>
          <w:sz w:val="32"/>
          <w:szCs w:val="32"/>
        </w:rPr>
        <w:t>较预算减少</w:t>
      </w:r>
      <w:r>
        <w:rPr>
          <w:rFonts w:ascii="仿宋_GB2312" w:hAnsi="Times New Roman" w:eastAsia="仿宋_GB2312" w:cs="DengXian-Regular"/>
          <w:sz w:val="32"/>
          <w:szCs w:val="32"/>
        </w:rPr>
        <w:t>10.08</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73.63%</w:t>
      </w:r>
      <w:r>
        <w:rPr>
          <w:rFonts w:hint="eastAsia" w:ascii="仿宋_GB2312" w:hAnsi="Times New Roman" w:eastAsia="仿宋_GB2312" w:cs="DengXian-Regular"/>
          <w:sz w:val="32"/>
          <w:szCs w:val="32"/>
        </w:rPr>
        <w:t>，主要是厉行节约，从严控制“三公”经费开支；较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ascii="仿宋_GB2312" w:hAnsi="Times New Roman" w:eastAsia="仿宋_GB2312" w:cs="DengXian-Regular"/>
          <w:sz w:val="32"/>
          <w:szCs w:val="32"/>
        </w:rPr>
        <w:t>0.43</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10.64%</w:t>
      </w:r>
      <w:r>
        <w:rPr>
          <w:rFonts w:hint="eastAsia" w:ascii="仿宋_GB2312" w:hAnsi="Times New Roman" w:eastAsia="仿宋_GB2312" w:cs="DengXian-Regular"/>
          <w:sz w:val="32"/>
          <w:szCs w:val="32"/>
        </w:rPr>
        <w:t>，主要是厉行节约，从严控制“三公”经费开支。具体情况如下：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ascii="楷体_GB2312" w:hAnsi="Times New Roman" w:eastAsia="楷体_GB2312" w:cs="DengXian-Bold"/>
          <w:b/>
          <w:bCs/>
          <w:sz w:val="32"/>
          <w:szCs w:val="32"/>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个、共</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个、共</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无本单位组织的出国（境）团组。因公出国（境）费支出较预算增加（减少）</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万元，增长（降低）</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w:t>
      </w:r>
      <w:r>
        <w:rPr>
          <w:rFonts w:hint="eastAsia" w:ascii="楷体" w:hAnsi="楷体" w:eastAsia="楷体" w:cs="宋体"/>
          <w:sz w:val="28"/>
          <w:szCs w:val="28"/>
        </w:rPr>
        <w:t>厉行节约，未发生此项费用</w:t>
      </w:r>
      <w:r>
        <w:rPr>
          <w:rFonts w:hint="eastAsia" w:ascii="仿宋_GB2312" w:hAnsi="Times New Roman" w:eastAsia="仿宋_GB2312" w:cs="DengXian-Regular"/>
          <w:sz w:val="32"/>
          <w:szCs w:val="32"/>
        </w:rPr>
        <w:t>；较上年增加（减少）</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万元，增长（降低）</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w:t>
      </w:r>
      <w:r>
        <w:rPr>
          <w:rFonts w:hint="eastAsia" w:ascii="楷体" w:hAnsi="楷体" w:eastAsia="楷体" w:cs="宋体"/>
          <w:sz w:val="28"/>
          <w:szCs w:val="28"/>
        </w:rPr>
        <w:t>厉行节约，未发生此项费用</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（二）公务用车购置及运行维护费支出3.61万元。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w:t>
      </w:r>
      <w:r>
        <w:rPr>
          <w:rFonts w:ascii="仿宋_GB2312" w:hAnsi="Times New Roman" w:eastAsia="仿宋_GB2312" w:cs="DengXian-Regular"/>
          <w:sz w:val="32"/>
          <w:szCs w:val="32"/>
        </w:rPr>
        <w:t>8.89</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71.12%,</w:t>
      </w:r>
      <w:r>
        <w:rPr>
          <w:rFonts w:hint="eastAsia" w:ascii="仿宋_GB2312" w:hAnsi="Times New Roman" w:eastAsia="仿宋_GB2312" w:cs="DengXian-Regular"/>
          <w:sz w:val="32"/>
          <w:szCs w:val="32"/>
        </w:rPr>
        <w:t>主要是厉行节约，从严控制“三公”经费开支；较上年减少</w:t>
      </w:r>
      <w:r>
        <w:rPr>
          <w:rFonts w:ascii="仿宋_GB2312" w:hAnsi="Times New Roman" w:eastAsia="仿宋_GB2312" w:cs="DengXian-Regular"/>
          <w:sz w:val="32"/>
          <w:szCs w:val="32"/>
        </w:rPr>
        <w:t>0.43</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10.64%</w:t>
      </w:r>
      <w:r>
        <w:rPr>
          <w:rFonts w:hint="eastAsia" w:ascii="仿宋_GB2312" w:hAnsi="Times New Roman" w:eastAsia="仿宋_GB2312" w:cs="DengXian-Regular"/>
          <w:sz w:val="32"/>
          <w:szCs w:val="32"/>
        </w:rPr>
        <w:t>，主要是厉行节约，从严控制“三公”经费开支。</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辆，发生“公务用车购置”经费支出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万元。公务用车购置费支出较预算增加（减少）</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万元，增长（降低）</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主要是未发生公务用车购置费用，与年初预算持平；较上年增加（减少）</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万元，增长（降低）</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主要是未发生公务用车购置费用，与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ascii="仿宋_GB2312" w:hAnsi="Times New Roman" w:eastAsia="仿宋_GB2312" w:cs="DengXian-Regular"/>
          <w:sz w:val="32"/>
          <w:szCs w:val="32"/>
        </w:rPr>
        <w:t>4</w:t>
      </w:r>
      <w:r>
        <w:rPr>
          <w:rFonts w:hint="eastAsia" w:ascii="仿宋_GB2312" w:hAnsi="Times New Roman" w:eastAsia="仿宋_GB2312" w:cs="DengXian-Regular"/>
          <w:sz w:val="32"/>
          <w:szCs w:val="32"/>
        </w:rPr>
        <w:t>辆。公车运行维护费支出较预算减少</w:t>
      </w:r>
      <w:r>
        <w:rPr>
          <w:rFonts w:ascii="仿宋_GB2312" w:hAnsi="Times New Roman" w:eastAsia="仿宋_GB2312" w:cs="DengXian-Regular"/>
          <w:sz w:val="32"/>
          <w:szCs w:val="32"/>
        </w:rPr>
        <w:t>8.89</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71.12%,</w:t>
      </w:r>
      <w:r>
        <w:rPr>
          <w:rFonts w:hint="eastAsia" w:ascii="仿宋_GB2312" w:hAnsi="Times New Roman" w:eastAsia="仿宋_GB2312" w:cs="DengXian-Regular"/>
          <w:sz w:val="32"/>
          <w:szCs w:val="32"/>
        </w:rPr>
        <w:t>主要是厉行节约，从严控制“三公”经费开支；较上年减少</w:t>
      </w:r>
      <w:r>
        <w:rPr>
          <w:rFonts w:ascii="仿宋_GB2312" w:hAnsi="Times New Roman" w:eastAsia="仿宋_GB2312" w:cs="DengXian-Regular"/>
          <w:sz w:val="32"/>
          <w:szCs w:val="32"/>
        </w:rPr>
        <w:t>0.43</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10.64%</w:t>
      </w:r>
      <w:r>
        <w:rPr>
          <w:rFonts w:hint="eastAsia" w:ascii="仿宋_GB2312" w:hAnsi="Times New Roman" w:eastAsia="仿宋_GB2312" w:cs="DengXian-Regular"/>
          <w:sz w:val="32"/>
          <w:szCs w:val="32"/>
        </w:rPr>
        <w:t>，主要是厉行节约，从严控制“三公”经费开支。</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ascii="楷体_GB2312" w:hAnsi="Times New Roman" w:eastAsia="楷体_GB2312" w:cs="DengXian-Bold"/>
          <w:b/>
          <w:bCs/>
          <w:sz w:val="32"/>
          <w:szCs w:val="32"/>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批次、</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人次。公务接待费支出较预算减少</w:t>
      </w:r>
      <w:r>
        <w:rPr>
          <w:rFonts w:ascii="仿宋_GB2312" w:hAnsi="Times New Roman" w:eastAsia="仿宋_GB2312" w:cs="DengXian-Regular"/>
          <w:sz w:val="32"/>
          <w:szCs w:val="32"/>
        </w:rPr>
        <w:t>1.19</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100%,</w:t>
      </w:r>
      <w:r>
        <w:rPr>
          <w:rFonts w:hint="eastAsia" w:ascii="仿宋_GB2312" w:hAnsi="Times New Roman" w:eastAsia="仿宋_GB2312" w:cs="DengXian-Regular"/>
          <w:sz w:val="32"/>
          <w:szCs w:val="32"/>
        </w:rPr>
        <w:t>主要是厉行节约，无此项支出；较上年度减少</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主要是厉行节约，与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年度决算支出持平。</w:t>
      </w: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w:t>
      </w:r>
      <w:r>
        <w:rPr>
          <w:rFonts w:hint="eastAsia" w:ascii="仿宋_GB2312" w:eastAsia="仿宋_GB2312" w:cs="DengXian-Regular"/>
          <w:sz w:val="32"/>
          <w:szCs w:val="32"/>
        </w:rPr>
        <w:t>根据预算绩效管理要求，我单位以“部门职责</w:t>
      </w:r>
      <w:r>
        <w:rPr>
          <w:rFonts w:ascii="仿宋_GB2312" w:eastAsia="仿宋_GB2312" w:cs="DengXian-Regular"/>
          <w:sz w:val="32"/>
          <w:szCs w:val="32"/>
        </w:rPr>
        <w:t>—</w:t>
      </w:r>
      <w:r>
        <w:rPr>
          <w:rFonts w:hint="eastAsia" w:ascii="仿宋_GB2312" w:eastAsia="仿宋_GB2312" w:cs="DengXian-Regular"/>
          <w:sz w:val="32"/>
          <w:szCs w:val="32"/>
        </w:rPr>
        <w:t>工作活动”为依据，确定部门预算项目和预算额度，清晰描述预算项目开支范围和内容，确定预算项目的绩效目标、绩效指标和评价标准，为预算绩效控制、绩效分析、绩效评价打下好的基础。</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、按规定要求履行了立项手续，可行性研究报告、概算批复文件、专家论证等相关附件资料齐全，项目预算资金科学合理。</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、财政资金拨付到位及时。</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3</w:t>
      </w:r>
      <w:r>
        <w:rPr>
          <w:rFonts w:hint="eastAsia" w:ascii="仿宋_GB2312" w:eastAsia="仿宋_GB2312" w:cs="DengXian-Regular"/>
          <w:sz w:val="32"/>
          <w:szCs w:val="32"/>
        </w:rPr>
        <w:t>、已建立项目管理制度并按照项目管理制度要求执行。</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4</w:t>
      </w:r>
      <w:r>
        <w:rPr>
          <w:rFonts w:hint="eastAsia" w:ascii="仿宋_GB2312" w:eastAsia="仿宋_GB2312" w:cs="DengXian-Regular"/>
          <w:sz w:val="32"/>
          <w:szCs w:val="32"/>
        </w:rPr>
        <w:t>、按期保质保量完成建设。</w:t>
      </w:r>
    </w:p>
    <w:p>
      <w:pPr>
        <w:keepNext/>
        <w:keepLines/>
        <w:snapToGrid w:val="0"/>
        <w:spacing w:line="580" w:lineRule="exact"/>
        <w:ind w:left="420" w:leftChars="200" w:firstLine="321" w:firstLineChars="1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3.财政评价项目绩效评价结果</w:t>
      </w:r>
    </w:p>
    <w:p>
      <w:pPr>
        <w:keepNext/>
        <w:keepLines/>
        <w:snapToGrid w:val="0"/>
        <w:spacing w:line="580" w:lineRule="exact"/>
        <w:ind w:left="420" w:left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我单位无财政评价项目绩效</w:t>
      </w:r>
    </w:p>
    <w:p>
      <w:pPr>
        <w:adjustRightInd w:val="0"/>
        <w:snapToGrid w:val="0"/>
        <w:spacing w:line="580" w:lineRule="exact"/>
        <w:ind w:firstLine="640" w:firstLineChars="200"/>
        <w:rPr>
          <w:rFonts w:ascii="仿宋_GB2312" w:eastAsia="仿宋_GB2312" w:cs="DengXian-Regular"/>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27" w:firstLineChars="196"/>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ascii="仿宋_GB2312" w:hAnsi="Times New Roman" w:eastAsia="仿宋_GB2312" w:cs="DengXian-Regular"/>
          <w:sz w:val="32"/>
          <w:szCs w:val="32"/>
        </w:rPr>
        <w:t>13.83</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ascii="仿宋_GB2312" w:hAnsi="Times New Roman" w:eastAsia="仿宋_GB2312" w:cs="DengXian-Regular"/>
          <w:sz w:val="32"/>
          <w:szCs w:val="32"/>
        </w:rPr>
        <w:t>0.43</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3.02%</w:t>
      </w:r>
      <w:r>
        <w:rPr>
          <w:rFonts w:hint="eastAsia" w:ascii="仿宋_GB2312" w:hAnsi="Times New Roman" w:eastAsia="仿宋_GB2312" w:cs="DengXian-Regular"/>
          <w:sz w:val="32"/>
          <w:szCs w:val="32"/>
        </w:rPr>
        <w:t>。主要原因是：认真贯彻落实中央八项规定精神和厉行节约要求，从严控制</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三公</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经费开支，全年实际支出比上年有所节约。</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w:t>
      </w:r>
      <w:r>
        <w:rPr>
          <w:rFonts w:ascii="仿宋_GB2312" w:eastAsia="仿宋_GB2312" w:cs="DengXian-Regular"/>
          <w:sz w:val="32"/>
          <w:szCs w:val="32"/>
        </w:rPr>
        <w:t>13.83</w:t>
      </w:r>
      <w:r>
        <w:rPr>
          <w:rFonts w:hint="eastAsia" w:ascii="仿宋_GB2312" w:eastAsia="仿宋_GB2312" w:cs="DengXian-Regular"/>
          <w:sz w:val="32"/>
          <w:szCs w:val="32"/>
        </w:rPr>
        <w:t>万元，比年初预算数减少</w:t>
      </w:r>
      <w:r>
        <w:rPr>
          <w:rFonts w:ascii="仿宋_GB2312" w:eastAsia="仿宋_GB2312" w:cs="DengXian-Regular"/>
          <w:sz w:val="32"/>
          <w:szCs w:val="32"/>
        </w:rPr>
        <w:t>15.05</w:t>
      </w:r>
      <w:r>
        <w:rPr>
          <w:rFonts w:hint="eastAsia" w:ascii="仿宋_GB2312" w:eastAsia="仿宋_GB2312" w:cs="DengXian-Regular"/>
          <w:sz w:val="32"/>
          <w:szCs w:val="32"/>
        </w:rPr>
        <w:t>万元，降低</w:t>
      </w:r>
      <w:r>
        <w:rPr>
          <w:rFonts w:ascii="仿宋_GB2312" w:eastAsia="仿宋_GB2312" w:cs="DengXian-Regular"/>
          <w:sz w:val="32"/>
          <w:szCs w:val="32"/>
        </w:rPr>
        <w:t>52.11%</w:t>
      </w:r>
      <w:r>
        <w:rPr>
          <w:rFonts w:hint="eastAsia" w:ascii="仿宋_GB2312" w:eastAsia="仿宋_GB2312" w:cs="DengXian-Regular"/>
          <w:sz w:val="32"/>
          <w:szCs w:val="32"/>
        </w:rPr>
        <w:t>。主要原因是</w:t>
      </w:r>
      <w:r>
        <w:rPr>
          <w:rFonts w:hint="eastAsia" w:ascii="仿宋_GB2312" w:hAnsi="Times New Roman" w:eastAsia="仿宋_GB2312" w:cs="DengXian-Regular"/>
          <w:sz w:val="32"/>
          <w:szCs w:val="32"/>
        </w:rPr>
        <w:t>认真贯彻落实中央八项规定精神和厉行节约要求，从严控制</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三公</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经费开支，全年实际支出比预算有所节约。</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eastAsia="仿宋_GB2312" w:cs="DengXian-Regular"/>
          <w:sz w:val="32"/>
          <w:szCs w:val="32"/>
        </w:rPr>
        <w:t>政府采购支出总额</w:t>
      </w:r>
      <w:r>
        <w:rPr>
          <w:rFonts w:ascii="宋体" w:hAnsi="宋体"/>
          <w:sz w:val="28"/>
          <w:szCs w:val="28"/>
        </w:rPr>
        <w:t>898.06</w:t>
      </w:r>
      <w:r>
        <w:rPr>
          <w:rFonts w:hint="eastAsia" w:ascii="仿宋_GB2312"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ascii="宋体" w:hAnsi="宋体"/>
          <w:sz w:val="28"/>
          <w:szCs w:val="28"/>
        </w:rPr>
        <w:t>898.06</w:t>
      </w:r>
      <w:r>
        <w:rPr>
          <w:rFonts w:hint="eastAsia" w:ascii="仿宋_GB2312" w:hAnsi="仿宋_GB2312" w:eastAsia="仿宋_GB2312" w:cs="仿宋_GB2312"/>
          <w:color w:val="000000"/>
          <w:kern w:val="0"/>
          <w:sz w:val="32"/>
          <w:szCs w:val="32"/>
        </w:rPr>
        <w:t>万元、政府采购工程支出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0</w:t>
      </w:r>
      <w:r>
        <w:rPr>
          <w:rFonts w:hint="eastAsia" w:ascii="仿宋_GB2312" w:hAnsi="仿宋_GB2312" w:eastAsia="仿宋_GB2312" w:cs="仿宋_GB2312"/>
          <w:color w:val="000000"/>
          <w:kern w:val="0"/>
          <w:sz w:val="32"/>
          <w:szCs w:val="32"/>
        </w:rPr>
        <w:t>万元。授予中小企业合同金</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，其中授予小微企业合同金额</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0%</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w:t>
      </w:r>
      <w:r>
        <w:rPr>
          <w:rFonts w:hint="eastAsia" w:ascii="仿宋_GB2312" w:eastAsia="仿宋_GB2312" w:cs="DengXian-Regular"/>
          <w:sz w:val="32"/>
          <w:szCs w:val="32"/>
        </w:rPr>
        <w:t>本部门共有车辆</w:t>
      </w:r>
      <w:r>
        <w:rPr>
          <w:rFonts w:ascii="仿宋_GB2312" w:eastAsia="仿宋_GB2312" w:cs="DengXian-Regular"/>
          <w:sz w:val="32"/>
          <w:szCs w:val="32"/>
        </w:rPr>
        <w:t>9</w:t>
      </w:r>
      <w:r>
        <w:rPr>
          <w:rFonts w:hint="eastAsia" w:ascii="仿宋_GB2312" w:eastAsia="仿宋_GB2312" w:cs="DengXian-Regular"/>
          <w:sz w:val="32"/>
          <w:szCs w:val="32"/>
        </w:rPr>
        <w:t>辆，比上年增加（减少）</w:t>
      </w:r>
      <w:r>
        <w:rPr>
          <w:rFonts w:ascii="仿宋_GB2312" w:eastAsia="仿宋_GB2312" w:cs="DengXian-Regular"/>
          <w:sz w:val="32"/>
          <w:szCs w:val="32"/>
        </w:rPr>
        <w:t>0</w:t>
      </w:r>
      <w:r>
        <w:rPr>
          <w:rFonts w:hint="eastAsia" w:ascii="仿宋_GB2312" w:eastAsia="仿宋_GB2312" w:cs="DengXian-Regular"/>
          <w:sz w:val="32"/>
          <w:szCs w:val="32"/>
        </w:rPr>
        <w:t>辆。其中，副部（省）级及以上领导用车</w:t>
      </w:r>
      <w:r>
        <w:rPr>
          <w:rFonts w:ascii="仿宋_GB2312" w:eastAsia="仿宋_GB2312" w:cs="DengXian-Regular"/>
          <w:sz w:val="32"/>
          <w:szCs w:val="32"/>
        </w:rPr>
        <w:t>0</w:t>
      </w:r>
      <w:r>
        <w:rPr>
          <w:rFonts w:hint="eastAsia" w:ascii="仿宋_GB2312" w:eastAsia="仿宋_GB2312" w:cs="DengXian-Regular"/>
          <w:sz w:val="32"/>
          <w:szCs w:val="32"/>
        </w:rPr>
        <w:t>辆，主要领导干部用车</w:t>
      </w:r>
      <w:r>
        <w:rPr>
          <w:rFonts w:ascii="仿宋_GB2312" w:eastAsia="仿宋_GB2312" w:cs="DengXian-Regular"/>
          <w:sz w:val="32"/>
          <w:szCs w:val="32"/>
        </w:rPr>
        <w:t>0</w:t>
      </w:r>
      <w:r>
        <w:rPr>
          <w:rFonts w:hint="eastAsia" w:ascii="仿宋_GB2312" w:eastAsia="仿宋_GB2312" w:cs="DengXian-Regular"/>
          <w:sz w:val="32"/>
          <w:szCs w:val="32"/>
        </w:rPr>
        <w:t>辆，机要通信用车</w:t>
      </w:r>
      <w:r>
        <w:rPr>
          <w:rFonts w:ascii="仿宋_GB2312" w:eastAsia="仿宋_GB2312" w:cs="DengXian-Regular"/>
          <w:sz w:val="32"/>
          <w:szCs w:val="32"/>
        </w:rPr>
        <w:t>0</w:t>
      </w:r>
      <w:r>
        <w:rPr>
          <w:rFonts w:hint="eastAsia" w:ascii="仿宋_GB2312" w:eastAsia="仿宋_GB2312" w:cs="DengXian-Regular"/>
          <w:sz w:val="32"/>
          <w:szCs w:val="32"/>
        </w:rPr>
        <w:t>辆，应急保障用车</w:t>
      </w:r>
      <w:r>
        <w:rPr>
          <w:rFonts w:ascii="仿宋_GB2312" w:eastAsia="仿宋_GB2312" w:cs="DengXian-Regular"/>
          <w:sz w:val="32"/>
          <w:szCs w:val="32"/>
        </w:rPr>
        <w:t>0</w:t>
      </w:r>
      <w:r>
        <w:rPr>
          <w:rFonts w:hint="eastAsia" w:ascii="仿宋_GB2312" w:eastAsia="仿宋_GB2312" w:cs="DengXian-Regular"/>
          <w:sz w:val="32"/>
          <w:szCs w:val="32"/>
        </w:rPr>
        <w:t>辆，执法执勤用车</w:t>
      </w:r>
      <w:r>
        <w:rPr>
          <w:rFonts w:ascii="仿宋_GB2312" w:eastAsia="仿宋_GB2312" w:cs="DengXian-Regular"/>
          <w:sz w:val="32"/>
          <w:szCs w:val="32"/>
        </w:rPr>
        <w:t>1</w:t>
      </w:r>
      <w:r>
        <w:rPr>
          <w:rFonts w:hint="eastAsia" w:ascii="仿宋_GB2312" w:eastAsia="仿宋_GB2312" w:cs="DengXian-Regular"/>
          <w:sz w:val="32"/>
          <w:szCs w:val="32"/>
        </w:rPr>
        <w:t>辆，特种专业技术用车</w:t>
      </w:r>
      <w:r>
        <w:rPr>
          <w:rFonts w:ascii="仿宋_GB2312" w:eastAsia="仿宋_GB2312" w:cs="DengXian-Regular"/>
          <w:sz w:val="32"/>
          <w:szCs w:val="32"/>
        </w:rPr>
        <w:t>0</w:t>
      </w:r>
      <w:r>
        <w:rPr>
          <w:rFonts w:hint="eastAsia" w:ascii="仿宋_GB2312" w:eastAsia="仿宋_GB2312" w:cs="DengXian-Regular"/>
          <w:sz w:val="32"/>
          <w:szCs w:val="32"/>
        </w:rPr>
        <w:t>辆，离退休干部用车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ascii="仿宋_GB2312" w:eastAsia="仿宋_GB2312" w:cs="DengXian-Regular"/>
          <w:sz w:val="32"/>
          <w:szCs w:val="32"/>
        </w:rPr>
        <w:t>8</w:t>
      </w:r>
      <w:r>
        <w:rPr>
          <w:rFonts w:hint="eastAsia" w:ascii="仿宋_GB2312" w:eastAsia="仿宋_GB2312" w:cs="DengXian-Regular"/>
          <w:sz w:val="32"/>
          <w:szCs w:val="32"/>
        </w:rPr>
        <w:t>辆（学校用车）；单位价值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台（套），比上年增加（减少）</w:t>
      </w:r>
      <w:r>
        <w:rPr>
          <w:rFonts w:ascii="仿宋_GB2312" w:eastAsia="仿宋_GB2312" w:cs="DengXian-Regular"/>
          <w:sz w:val="32"/>
          <w:szCs w:val="32"/>
        </w:rPr>
        <w:t>0</w:t>
      </w:r>
      <w:r>
        <w:rPr>
          <w:rFonts w:hint="eastAsia" w:ascii="仿宋_GB2312" w:eastAsia="仿宋_GB2312" w:cs="DengXian-Regular"/>
          <w:sz w:val="32"/>
          <w:szCs w:val="32"/>
        </w:rPr>
        <w:t>套，单位价值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台（套）比上年增加（减少）</w:t>
      </w:r>
      <w:r>
        <w:rPr>
          <w:rFonts w:ascii="仿宋_GB2312" w:eastAsia="仿宋_GB2312" w:cs="DengXian-Regular"/>
          <w:sz w:val="32"/>
          <w:szCs w:val="32"/>
        </w:rPr>
        <w:t>0</w:t>
      </w:r>
      <w:r>
        <w:rPr>
          <w:rFonts w:hint="eastAsia" w:ascii="仿宋_GB2312" w:eastAsia="仿宋_GB2312" w:cs="DengXian-Regular"/>
          <w:sz w:val="32"/>
          <w:szCs w:val="32"/>
        </w:rPr>
        <w:t>套。</w:t>
      </w:r>
    </w:p>
    <w:p>
      <w:pPr>
        <w:adjustRightInd w:val="0"/>
        <w:snapToGrid w:val="0"/>
        <w:spacing w:line="580" w:lineRule="exact"/>
        <w:ind w:firstLine="643" w:firstLineChars="200"/>
        <w:rPr>
          <w:rFonts w:ascii="楷体_GB2312" w:hAnsi="Times New Roman" w:eastAsia="楷体_GB2312" w:cs="DengXian-Bold"/>
          <w:b/>
          <w:bCs/>
          <w:sz w:val="32"/>
          <w:szCs w:val="32"/>
        </w:rPr>
      </w:pP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eastAsia="仿宋_GB2312" w:cs="DengXian-Regular"/>
          <w:sz w:val="32"/>
          <w:szCs w:val="32"/>
        </w:rPr>
        <w:t>国有资本经营预算财政拨款支出决算表无收支及结转结余情况，故国有资本经营预算财政拨款支出决算表表以空表列示。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57" o:spid="_x0000_s1057" o:spt="202" type="#_x0000_t202" style="position:absolute;left:0pt;margin-left:-80.45pt;margin-top:34.8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p>
                <w:p>
                  <w:pPr>
                    <w:widowControl/>
                    <w:jc w:val="center"/>
                  </w:pPr>
                  <w:r>
                    <w:rPr>
                      <w:rFonts w:hint="eastAsia" w:ascii="黑体" w:hAnsi="黑体" w:eastAsia="黑体" w:cs="黑体"/>
                      <w:color w:val="000000"/>
                      <w:sz w:val="90"/>
                      <w:szCs w:val="90"/>
                    </w:rPr>
                    <w:t>第三部分相关名词解释</w:t>
                  </w:r>
                </w:p>
              </w:txbxContent>
            </v:textbox>
          </v:shape>
        </w:pict>
      </w:r>
    </w:p>
    <w:p/>
    <w:p/>
    <w:p/>
    <w:p/>
    <w:p/>
    <w:p/>
    <w:p/>
    <w:p/>
    <w:p/>
    <w:p/>
    <w:p/>
    <w:p/>
    <w:p/>
    <w:p>
      <w:pPr>
        <w:tabs>
          <w:tab w:val="left" w:pos="886"/>
        </w:tabs>
        <w:jc w:val="left"/>
        <w:sectPr>
          <w:headerReference r:id="rId14"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5"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58" o:spid="_x0000_s1058"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497"/>
        <w:gridCol w:w="62"/>
        <w:gridCol w:w="863"/>
        <w:gridCol w:w="3474"/>
        <w:gridCol w:w="401"/>
        <w:gridCol w:w="984"/>
      </w:tblGrid>
      <w:tr>
        <w:tblPrEx>
          <w:tblCellMar>
            <w:top w:w="0" w:type="dxa"/>
            <w:left w:w="0" w:type="dxa"/>
            <w:bottom w:w="0" w:type="dxa"/>
            <w:right w:w="0" w:type="dxa"/>
          </w:tblCellMar>
        </w:tblPrEx>
        <w:trPr>
          <w:trHeight w:val="489" w:hRule="atLeast"/>
          <w:jc w:val="center"/>
        </w:trPr>
        <w:tc>
          <w:tcPr>
            <w:tcW w:w="9517" w:type="dxa"/>
            <w:gridSpan w:val="7"/>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59"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59"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71885.73</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60698.02</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331.13</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6117.22</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1819.53</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2919.82</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71885.73</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71885.73</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9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9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71885.73</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71885.73</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7"/>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9961" w:type="dxa"/>
        <w:jc w:val="center"/>
        <w:tblLayout w:type="autofit"/>
        <w:tblCellMar>
          <w:top w:w="0" w:type="dxa"/>
          <w:left w:w="0" w:type="dxa"/>
          <w:bottom w:w="0" w:type="dxa"/>
          <w:right w:w="0" w:type="dxa"/>
        </w:tblCellMar>
      </w:tblPr>
      <w:tblGrid>
        <w:gridCol w:w="783"/>
        <w:gridCol w:w="45"/>
        <w:gridCol w:w="45"/>
        <w:gridCol w:w="4214"/>
        <w:gridCol w:w="1478"/>
        <w:gridCol w:w="1320"/>
        <w:gridCol w:w="360"/>
        <w:gridCol w:w="360"/>
        <w:gridCol w:w="452"/>
        <w:gridCol w:w="487"/>
        <w:gridCol w:w="491"/>
      </w:tblGrid>
      <w:tr>
        <w:tblPrEx>
          <w:tblCellMar>
            <w:top w:w="0" w:type="dxa"/>
            <w:left w:w="0" w:type="dxa"/>
            <w:bottom w:w="0" w:type="dxa"/>
            <w:right w:w="0" w:type="dxa"/>
          </w:tblCellMar>
        </w:tblPrEx>
        <w:trPr>
          <w:trHeight w:val="670" w:hRule="atLeast"/>
          <w:jc w:val="center"/>
        </w:trPr>
        <w:tc>
          <w:tcPr>
            <w:tcW w:w="9961"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3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20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33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33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45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48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49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89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3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0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3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3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5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8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9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3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0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3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3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5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8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9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3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0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3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3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5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8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35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20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4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48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49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right="110"/>
              <w:jc w:val="right"/>
              <w:rPr>
                <w:rFonts w:ascii="宋体" w:hAnsi="宋体" w:eastAsia="宋体" w:cs="宋体"/>
                <w:b/>
                <w:color w:val="000000"/>
                <w:sz w:val="22"/>
              </w:rPr>
            </w:pPr>
            <w:r>
              <w:rPr>
                <w:rFonts w:ascii="宋体" w:hAnsi="宋体" w:eastAsia="宋体" w:cs="宋体"/>
                <w:b/>
                <w:color w:val="000000"/>
                <w:sz w:val="22"/>
              </w:rPr>
              <w:t>71885.73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71885.73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205</w:t>
            </w:r>
            <w:r>
              <w:rPr>
                <w:rFonts w:ascii="宋体" w:hAnsi="宋体" w:eastAsia="宋体" w:cs="宋体"/>
                <w:color w:val="000000"/>
                <w:sz w:val="22"/>
              </w:rPr>
              <w:tab/>
            </w:r>
            <w:r>
              <w:rPr>
                <w:rFonts w:ascii="宋体" w:hAnsi="宋体" w:eastAsia="宋体" w:cs="宋体"/>
                <w:color w:val="000000"/>
                <w:sz w:val="22"/>
              </w:rPr>
              <w:tab/>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教育支出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60698.02</w:t>
            </w:r>
          </w:p>
        </w:tc>
        <w:tc>
          <w:tcPr>
            <w:tcW w:w="0" w:type="auto"/>
            <w:tcBorders>
              <w:top w:val="nil"/>
              <w:left w:val="nil"/>
              <w:bottom w:val="single" w:color="000000" w:sz="4" w:space="0"/>
              <w:right w:val="single" w:color="000000" w:sz="4" w:space="0"/>
            </w:tcBorders>
            <w:noWrap/>
            <w:tcMar>
              <w:top w:w="15" w:type="dxa"/>
              <w:left w:w="15" w:type="dxa"/>
              <w:right w:w="15" w:type="dxa"/>
            </w:tcMar>
          </w:tcPr>
          <w:p>
            <w:r>
              <w:t>60698.02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教育管理事务</w:t>
            </w:r>
          </w:p>
        </w:tc>
        <w:tc>
          <w:tcPr>
            <w:tcW w:w="0" w:type="auto"/>
            <w:tcBorders>
              <w:top w:val="nil"/>
              <w:left w:val="nil"/>
              <w:bottom w:val="single" w:color="000000" w:sz="4" w:space="0"/>
              <w:right w:val="single" w:color="000000" w:sz="4" w:space="0"/>
            </w:tcBorders>
            <w:noWrap/>
            <w:tcMar>
              <w:top w:w="15" w:type="dxa"/>
              <w:left w:w="15" w:type="dxa"/>
              <w:right w:w="15" w:type="dxa"/>
            </w:tcMar>
          </w:tcPr>
          <w:p>
            <w:r>
              <w:t>1844.04</w:t>
            </w:r>
          </w:p>
        </w:tc>
        <w:tc>
          <w:tcPr>
            <w:tcW w:w="0" w:type="auto"/>
            <w:tcBorders>
              <w:top w:val="nil"/>
              <w:left w:val="nil"/>
              <w:bottom w:val="single" w:color="000000" w:sz="4" w:space="0"/>
              <w:right w:val="single" w:color="000000" w:sz="4" w:space="0"/>
            </w:tcBorders>
            <w:noWrap/>
            <w:tcMar>
              <w:top w:w="15" w:type="dxa"/>
              <w:left w:w="15" w:type="dxa"/>
              <w:right w:w="15" w:type="dxa"/>
            </w:tcMar>
          </w:tcPr>
          <w:p>
            <w:r>
              <w:t>1844.04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tcPr>
          <w:p>
            <w:r>
              <w:t>1512.78</w:t>
            </w:r>
          </w:p>
        </w:tc>
        <w:tc>
          <w:tcPr>
            <w:tcW w:w="0" w:type="auto"/>
            <w:tcBorders>
              <w:top w:val="nil"/>
              <w:left w:val="nil"/>
              <w:bottom w:val="single" w:color="000000" w:sz="4" w:space="0"/>
              <w:right w:val="single" w:color="000000" w:sz="4" w:space="0"/>
            </w:tcBorders>
            <w:noWrap/>
            <w:tcMar>
              <w:top w:w="15" w:type="dxa"/>
              <w:left w:w="15" w:type="dxa"/>
              <w:right w:w="15" w:type="dxa"/>
            </w:tcMar>
          </w:tcPr>
          <w:p>
            <w:r>
              <w:t>1512.78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2050101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其他教育管理事务支出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331.25</w:t>
            </w:r>
          </w:p>
        </w:tc>
        <w:tc>
          <w:tcPr>
            <w:tcW w:w="0" w:type="auto"/>
            <w:tcBorders>
              <w:top w:val="nil"/>
              <w:left w:val="nil"/>
              <w:bottom w:val="single" w:color="000000" w:sz="4" w:space="0"/>
              <w:right w:val="single" w:color="000000" w:sz="4" w:space="0"/>
            </w:tcBorders>
            <w:noWrap/>
            <w:tcMar>
              <w:top w:w="15" w:type="dxa"/>
              <w:left w:w="15" w:type="dxa"/>
              <w:right w:w="15" w:type="dxa"/>
            </w:tcMar>
          </w:tcPr>
          <w:p>
            <w:r>
              <w:t>331.25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2050199</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普通教育</w:t>
            </w:r>
          </w:p>
        </w:tc>
        <w:tc>
          <w:tcPr>
            <w:tcW w:w="0" w:type="auto"/>
            <w:tcBorders>
              <w:top w:val="nil"/>
              <w:left w:val="nil"/>
              <w:bottom w:val="single" w:color="000000" w:sz="4" w:space="0"/>
              <w:right w:val="single" w:color="000000" w:sz="4" w:space="0"/>
            </w:tcBorders>
            <w:noWrap/>
            <w:tcMar>
              <w:top w:w="15" w:type="dxa"/>
              <w:left w:w="15" w:type="dxa"/>
              <w:right w:w="15" w:type="dxa"/>
            </w:tcMar>
          </w:tcPr>
          <w:p>
            <w:r>
              <w:t>54143.40</w:t>
            </w:r>
          </w:p>
        </w:tc>
        <w:tc>
          <w:tcPr>
            <w:tcW w:w="0" w:type="auto"/>
            <w:tcBorders>
              <w:top w:val="nil"/>
              <w:left w:val="nil"/>
              <w:bottom w:val="single" w:color="000000" w:sz="4" w:space="0"/>
              <w:right w:val="single" w:color="000000" w:sz="4" w:space="0"/>
            </w:tcBorders>
            <w:noWrap/>
            <w:tcMar>
              <w:top w:w="15" w:type="dxa"/>
              <w:left w:w="15" w:type="dxa"/>
              <w:right w:w="15" w:type="dxa"/>
            </w:tcMar>
          </w:tcPr>
          <w:p>
            <w:r>
              <w:t>54143.40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20502</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学前教育</w:t>
            </w:r>
          </w:p>
        </w:tc>
        <w:tc>
          <w:tcPr>
            <w:tcW w:w="0" w:type="auto"/>
            <w:tcBorders>
              <w:top w:val="nil"/>
              <w:left w:val="nil"/>
              <w:bottom w:val="single" w:color="000000" w:sz="4" w:space="0"/>
              <w:right w:val="single" w:color="000000" w:sz="4" w:space="0"/>
            </w:tcBorders>
            <w:noWrap/>
            <w:tcMar>
              <w:top w:w="15" w:type="dxa"/>
              <w:left w:w="15" w:type="dxa"/>
              <w:right w:w="15" w:type="dxa"/>
            </w:tcMar>
          </w:tcPr>
          <w:p>
            <w:r>
              <w:t>1346.74</w:t>
            </w:r>
          </w:p>
        </w:tc>
        <w:tc>
          <w:tcPr>
            <w:tcW w:w="0" w:type="auto"/>
            <w:tcBorders>
              <w:top w:val="nil"/>
              <w:left w:val="nil"/>
              <w:bottom w:val="single" w:color="000000" w:sz="4" w:space="0"/>
              <w:right w:val="single" w:color="000000" w:sz="4" w:space="0"/>
            </w:tcBorders>
            <w:noWrap/>
            <w:tcMar>
              <w:top w:w="15" w:type="dxa"/>
              <w:left w:w="15" w:type="dxa"/>
              <w:right w:w="15" w:type="dxa"/>
            </w:tcMar>
          </w:tcPr>
          <w:p>
            <w:r>
              <w:t>1346.74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2050201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小学教育</w:t>
            </w:r>
          </w:p>
        </w:tc>
        <w:tc>
          <w:tcPr>
            <w:tcW w:w="0" w:type="auto"/>
            <w:tcBorders>
              <w:top w:val="nil"/>
              <w:left w:val="nil"/>
              <w:bottom w:val="single" w:color="000000" w:sz="4" w:space="0"/>
              <w:right w:val="single" w:color="000000" w:sz="4" w:space="0"/>
            </w:tcBorders>
            <w:noWrap/>
            <w:tcMar>
              <w:top w:w="15" w:type="dxa"/>
              <w:left w:w="15" w:type="dxa"/>
              <w:right w:w="15" w:type="dxa"/>
            </w:tcMar>
          </w:tcPr>
          <w:p>
            <w:r>
              <w:t>22123.90</w:t>
            </w:r>
          </w:p>
        </w:tc>
        <w:tc>
          <w:tcPr>
            <w:tcW w:w="0" w:type="auto"/>
            <w:tcBorders>
              <w:top w:val="nil"/>
              <w:left w:val="nil"/>
              <w:bottom w:val="single" w:color="000000" w:sz="4" w:space="0"/>
              <w:right w:val="single" w:color="000000" w:sz="4" w:space="0"/>
            </w:tcBorders>
            <w:noWrap/>
            <w:tcMar>
              <w:top w:w="15" w:type="dxa"/>
              <w:left w:w="15" w:type="dxa"/>
              <w:right w:w="15" w:type="dxa"/>
            </w:tcMar>
          </w:tcPr>
          <w:p>
            <w:r>
              <w:t>22123.90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2050202</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初中教育</w:t>
            </w:r>
          </w:p>
        </w:tc>
        <w:tc>
          <w:tcPr>
            <w:tcW w:w="0" w:type="auto"/>
            <w:tcBorders>
              <w:top w:val="nil"/>
              <w:left w:val="nil"/>
              <w:bottom w:val="single" w:color="000000" w:sz="4" w:space="0"/>
              <w:right w:val="single" w:color="000000" w:sz="4" w:space="0"/>
            </w:tcBorders>
            <w:noWrap/>
            <w:tcMar>
              <w:top w:w="15" w:type="dxa"/>
              <w:left w:w="15" w:type="dxa"/>
              <w:right w:w="15" w:type="dxa"/>
            </w:tcMar>
          </w:tcPr>
          <w:p>
            <w:r>
              <w:t>10846.62</w:t>
            </w:r>
          </w:p>
        </w:tc>
        <w:tc>
          <w:tcPr>
            <w:tcW w:w="0" w:type="auto"/>
            <w:tcBorders>
              <w:top w:val="nil"/>
              <w:left w:val="nil"/>
              <w:bottom w:val="single" w:color="000000" w:sz="4" w:space="0"/>
              <w:right w:val="single" w:color="000000" w:sz="4" w:space="0"/>
            </w:tcBorders>
            <w:noWrap/>
            <w:tcMar>
              <w:top w:w="15" w:type="dxa"/>
              <w:left w:w="15" w:type="dxa"/>
              <w:right w:w="15" w:type="dxa"/>
            </w:tcMar>
          </w:tcPr>
          <w:p>
            <w:r>
              <w:t>10846.62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2050203</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高中教育</w:t>
            </w:r>
          </w:p>
        </w:tc>
        <w:tc>
          <w:tcPr>
            <w:tcW w:w="0" w:type="auto"/>
            <w:tcBorders>
              <w:top w:val="nil"/>
              <w:left w:val="nil"/>
              <w:bottom w:val="single" w:color="000000" w:sz="4" w:space="0"/>
              <w:right w:val="single" w:color="000000" w:sz="4" w:space="0"/>
            </w:tcBorders>
            <w:noWrap/>
            <w:tcMar>
              <w:top w:w="15" w:type="dxa"/>
              <w:left w:w="15" w:type="dxa"/>
              <w:right w:w="15" w:type="dxa"/>
            </w:tcMar>
          </w:tcPr>
          <w:p>
            <w:r>
              <w:t>14971.17</w:t>
            </w:r>
          </w:p>
        </w:tc>
        <w:tc>
          <w:tcPr>
            <w:tcW w:w="0" w:type="auto"/>
            <w:tcBorders>
              <w:top w:val="nil"/>
              <w:left w:val="nil"/>
              <w:bottom w:val="single" w:color="000000" w:sz="4" w:space="0"/>
              <w:right w:val="single" w:color="000000" w:sz="4" w:space="0"/>
            </w:tcBorders>
            <w:noWrap/>
            <w:tcMar>
              <w:top w:w="15" w:type="dxa"/>
              <w:left w:w="15" w:type="dxa"/>
              <w:right w:w="15" w:type="dxa"/>
            </w:tcMar>
          </w:tcPr>
          <w:p>
            <w:r>
              <w:t>14971.17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2050204</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其他普通教育支出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4854.96</w:t>
            </w:r>
          </w:p>
        </w:tc>
        <w:tc>
          <w:tcPr>
            <w:tcW w:w="0" w:type="auto"/>
            <w:tcBorders>
              <w:top w:val="nil"/>
              <w:left w:val="nil"/>
              <w:bottom w:val="single" w:color="000000" w:sz="4" w:space="0"/>
              <w:right w:val="single" w:color="000000" w:sz="4" w:space="0"/>
            </w:tcBorders>
            <w:noWrap/>
            <w:tcMar>
              <w:top w:w="15" w:type="dxa"/>
              <w:left w:w="15" w:type="dxa"/>
              <w:right w:w="15" w:type="dxa"/>
            </w:tcMar>
          </w:tcPr>
          <w:p>
            <w:r>
              <w:t>4854.96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2050299</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职业教育</w:t>
            </w:r>
          </w:p>
        </w:tc>
        <w:tc>
          <w:tcPr>
            <w:tcW w:w="0" w:type="auto"/>
            <w:tcBorders>
              <w:top w:val="nil"/>
              <w:left w:val="nil"/>
              <w:bottom w:val="single" w:color="000000" w:sz="4" w:space="0"/>
              <w:right w:val="single" w:color="000000" w:sz="4" w:space="0"/>
            </w:tcBorders>
            <w:noWrap/>
            <w:tcMar>
              <w:top w:w="15" w:type="dxa"/>
              <w:left w:w="15" w:type="dxa"/>
              <w:right w:w="15" w:type="dxa"/>
            </w:tcMar>
          </w:tcPr>
          <w:p>
            <w:r>
              <w:t>2846.09</w:t>
            </w:r>
          </w:p>
        </w:tc>
        <w:tc>
          <w:tcPr>
            <w:tcW w:w="0" w:type="auto"/>
            <w:tcBorders>
              <w:top w:val="nil"/>
              <w:left w:val="nil"/>
              <w:bottom w:val="single" w:color="000000" w:sz="4" w:space="0"/>
              <w:right w:val="single" w:color="000000" w:sz="4" w:space="0"/>
            </w:tcBorders>
            <w:noWrap/>
            <w:tcMar>
              <w:top w:w="15" w:type="dxa"/>
              <w:left w:w="15" w:type="dxa"/>
              <w:right w:w="15" w:type="dxa"/>
            </w:tcMar>
          </w:tcPr>
          <w:p>
            <w:r>
              <w:t>2846.09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20503</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职业高中教育</w:t>
            </w:r>
          </w:p>
        </w:tc>
        <w:tc>
          <w:tcPr>
            <w:tcW w:w="0" w:type="auto"/>
            <w:tcBorders>
              <w:top w:val="nil"/>
              <w:left w:val="nil"/>
              <w:bottom w:val="single" w:color="000000" w:sz="4" w:space="0"/>
              <w:right w:val="single" w:color="000000" w:sz="4" w:space="0"/>
            </w:tcBorders>
            <w:noWrap/>
            <w:tcMar>
              <w:top w:w="15" w:type="dxa"/>
              <w:left w:w="15" w:type="dxa"/>
              <w:right w:w="15" w:type="dxa"/>
            </w:tcMar>
          </w:tcPr>
          <w:p>
            <w:r>
              <w:t>2343.55</w:t>
            </w:r>
          </w:p>
        </w:tc>
        <w:tc>
          <w:tcPr>
            <w:tcW w:w="0" w:type="auto"/>
            <w:tcBorders>
              <w:top w:val="nil"/>
              <w:left w:val="nil"/>
              <w:bottom w:val="single" w:color="000000" w:sz="4" w:space="0"/>
              <w:right w:val="single" w:color="000000" w:sz="4" w:space="0"/>
            </w:tcBorders>
            <w:noWrap/>
            <w:tcMar>
              <w:top w:w="15" w:type="dxa"/>
              <w:left w:w="15" w:type="dxa"/>
              <w:right w:w="15" w:type="dxa"/>
            </w:tcMar>
          </w:tcPr>
          <w:p>
            <w:r>
              <w:t>2343.55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2050304</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其他职业教育支出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502.55</w:t>
            </w:r>
          </w:p>
        </w:tc>
        <w:tc>
          <w:tcPr>
            <w:tcW w:w="0" w:type="auto"/>
            <w:tcBorders>
              <w:top w:val="nil"/>
              <w:left w:val="nil"/>
              <w:bottom w:val="single" w:color="000000" w:sz="4" w:space="0"/>
              <w:right w:val="single" w:color="000000" w:sz="4" w:space="0"/>
            </w:tcBorders>
            <w:noWrap/>
            <w:tcMar>
              <w:top w:w="15" w:type="dxa"/>
              <w:left w:w="15" w:type="dxa"/>
              <w:right w:w="15" w:type="dxa"/>
            </w:tcMar>
          </w:tcPr>
          <w:p>
            <w:r>
              <w:t>502.55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2050399</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特殊教育</w:t>
            </w:r>
          </w:p>
        </w:tc>
        <w:tc>
          <w:tcPr>
            <w:tcW w:w="0" w:type="auto"/>
            <w:tcBorders>
              <w:top w:val="nil"/>
              <w:left w:val="nil"/>
              <w:bottom w:val="single" w:color="000000" w:sz="4" w:space="0"/>
              <w:right w:val="single" w:color="000000" w:sz="4" w:space="0"/>
            </w:tcBorders>
            <w:noWrap/>
            <w:tcMar>
              <w:top w:w="15" w:type="dxa"/>
              <w:left w:w="15" w:type="dxa"/>
              <w:right w:w="15" w:type="dxa"/>
            </w:tcMar>
          </w:tcPr>
          <w:p>
            <w:r>
              <w:t>172.00</w:t>
            </w:r>
          </w:p>
        </w:tc>
        <w:tc>
          <w:tcPr>
            <w:tcW w:w="0" w:type="auto"/>
            <w:tcBorders>
              <w:top w:val="nil"/>
              <w:left w:val="nil"/>
              <w:bottom w:val="single" w:color="000000" w:sz="4" w:space="0"/>
              <w:right w:val="single" w:color="000000" w:sz="4" w:space="0"/>
            </w:tcBorders>
            <w:noWrap/>
            <w:tcMar>
              <w:top w:w="15" w:type="dxa"/>
              <w:left w:w="15" w:type="dxa"/>
              <w:right w:w="15" w:type="dxa"/>
            </w:tcMar>
          </w:tcPr>
          <w:p>
            <w:r>
              <w:t>172.00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20507</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特殊学校教育</w:t>
            </w:r>
          </w:p>
        </w:tc>
        <w:tc>
          <w:tcPr>
            <w:tcW w:w="0" w:type="auto"/>
            <w:tcBorders>
              <w:top w:val="nil"/>
              <w:left w:val="nil"/>
              <w:bottom w:val="single" w:color="000000" w:sz="4" w:space="0"/>
              <w:right w:val="single" w:color="000000" w:sz="4" w:space="0"/>
            </w:tcBorders>
            <w:noWrap/>
            <w:tcMar>
              <w:top w:w="15" w:type="dxa"/>
              <w:left w:w="15" w:type="dxa"/>
              <w:right w:w="15" w:type="dxa"/>
            </w:tcMar>
          </w:tcPr>
          <w:p>
            <w:r>
              <w:t>172.00</w:t>
            </w:r>
          </w:p>
        </w:tc>
        <w:tc>
          <w:tcPr>
            <w:tcW w:w="0" w:type="auto"/>
            <w:tcBorders>
              <w:top w:val="nil"/>
              <w:left w:val="nil"/>
              <w:bottom w:val="single" w:color="000000" w:sz="4" w:space="0"/>
              <w:right w:val="single" w:color="000000" w:sz="4" w:space="0"/>
            </w:tcBorders>
            <w:noWrap/>
            <w:tcMar>
              <w:top w:w="15" w:type="dxa"/>
              <w:left w:w="15" w:type="dxa"/>
              <w:right w:w="15" w:type="dxa"/>
            </w:tcMar>
          </w:tcPr>
          <w:p>
            <w:r>
              <w:t>172.00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2050701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进修及培训</w:t>
            </w:r>
          </w:p>
        </w:tc>
        <w:tc>
          <w:tcPr>
            <w:tcW w:w="0" w:type="auto"/>
            <w:tcBorders>
              <w:top w:val="nil"/>
              <w:left w:val="nil"/>
              <w:bottom w:val="single" w:color="000000" w:sz="4" w:space="0"/>
              <w:right w:val="single" w:color="000000" w:sz="4" w:space="0"/>
            </w:tcBorders>
            <w:noWrap/>
            <w:tcMar>
              <w:top w:w="15" w:type="dxa"/>
              <w:left w:w="15" w:type="dxa"/>
              <w:right w:w="15" w:type="dxa"/>
            </w:tcMar>
          </w:tcPr>
          <w:p>
            <w:r>
              <w:t>563.89</w:t>
            </w:r>
          </w:p>
        </w:tc>
        <w:tc>
          <w:tcPr>
            <w:tcW w:w="0" w:type="auto"/>
            <w:tcBorders>
              <w:top w:val="nil"/>
              <w:left w:val="nil"/>
              <w:bottom w:val="single" w:color="000000" w:sz="4" w:space="0"/>
              <w:right w:val="single" w:color="000000" w:sz="4" w:space="0"/>
            </w:tcBorders>
            <w:noWrap/>
            <w:tcMar>
              <w:top w:w="15" w:type="dxa"/>
              <w:left w:w="15" w:type="dxa"/>
              <w:right w:w="15" w:type="dxa"/>
            </w:tcMar>
          </w:tcPr>
          <w:p>
            <w:r>
              <w:t>563.89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20508</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教师进修</w:t>
            </w:r>
          </w:p>
        </w:tc>
        <w:tc>
          <w:tcPr>
            <w:tcW w:w="0" w:type="auto"/>
            <w:tcBorders>
              <w:top w:val="nil"/>
              <w:left w:val="nil"/>
              <w:bottom w:val="single" w:color="000000" w:sz="4" w:space="0"/>
              <w:right w:val="single" w:color="000000" w:sz="4" w:space="0"/>
            </w:tcBorders>
            <w:noWrap/>
            <w:tcMar>
              <w:top w:w="15" w:type="dxa"/>
              <w:left w:w="15" w:type="dxa"/>
              <w:right w:w="15" w:type="dxa"/>
            </w:tcMar>
          </w:tcPr>
          <w:p>
            <w:r>
              <w:t>563.89</w:t>
            </w:r>
          </w:p>
        </w:tc>
        <w:tc>
          <w:tcPr>
            <w:tcW w:w="0" w:type="auto"/>
            <w:tcBorders>
              <w:top w:val="nil"/>
              <w:left w:val="nil"/>
              <w:bottom w:val="single" w:color="000000" w:sz="4" w:space="0"/>
              <w:right w:val="single" w:color="000000" w:sz="4" w:space="0"/>
            </w:tcBorders>
            <w:noWrap/>
            <w:tcMar>
              <w:top w:w="15" w:type="dxa"/>
              <w:left w:w="15" w:type="dxa"/>
              <w:right w:w="15" w:type="dxa"/>
            </w:tcMar>
          </w:tcPr>
          <w:p>
            <w:r>
              <w:t>563.89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2050801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教育费附加安排的支出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677.59</w:t>
            </w:r>
          </w:p>
        </w:tc>
        <w:tc>
          <w:tcPr>
            <w:tcW w:w="0" w:type="auto"/>
            <w:tcBorders>
              <w:top w:val="nil"/>
              <w:left w:val="nil"/>
              <w:bottom w:val="single" w:color="000000" w:sz="4" w:space="0"/>
              <w:right w:val="single" w:color="000000" w:sz="4" w:space="0"/>
            </w:tcBorders>
            <w:noWrap/>
            <w:tcMar>
              <w:top w:w="15" w:type="dxa"/>
              <w:left w:w="15" w:type="dxa"/>
              <w:right w:w="15" w:type="dxa"/>
            </w:tcMar>
          </w:tcPr>
          <w:p>
            <w:r>
              <w:t>677.59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20509</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农村中小学校舍建设</w:t>
            </w:r>
          </w:p>
        </w:tc>
        <w:tc>
          <w:tcPr>
            <w:tcW w:w="0" w:type="auto"/>
            <w:tcBorders>
              <w:top w:val="nil"/>
              <w:left w:val="nil"/>
              <w:bottom w:val="single" w:color="000000" w:sz="4" w:space="0"/>
              <w:right w:val="single" w:color="000000" w:sz="4" w:space="0"/>
            </w:tcBorders>
            <w:noWrap/>
            <w:tcMar>
              <w:top w:w="15" w:type="dxa"/>
              <w:left w:w="15" w:type="dxa"/>
              <w:right w:w="15" w:type="dxa"/>
            </w:tcMar>
          </w:tcPr>
          <w:p>
            <w:r>
              <w:t>130.00</w:t>
            </w:r>
          </w:p>
        </w:tc>
        <w:tc>
          <w:tcPr>
            <w:tcW w:w="0" w:type="auto"/>
            <w:tcBorders>
              <w:top w:val="nil"/>
              <w:left w:val="nil"/>
              <w:bottom w:val="single" w:color="000000" w:sz="4" w:space="0"/>
              <w:right w:val="single" w:color="000000" w:sz="4" w:space="0"/>
            </w:tcBorders>
            <w:noWrap/>
            <w:tcMar>
              <w:top w:w="15" w:type="dxa"/>
              <w:left w:w="15" w:type="dxa"/>
              <w:right w:w="15" w:type="dxa"/>
            </w:tcMar>
          </w:tcPr>
          <w:p>
            <w:r>
              <w:t>130.00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2050901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农村中小学教学设施</w:t>
            </w:r>
          </w:p>
        </w:tc>
        <w:tc>
          <w:tcPr>
            <w:tcW w:w="0" w:type="auto"/>
            <w:tcBorders>
              <w:top w:val="nil"/>
              <w:left w:val="nil"/>
              <w:bottom w:val="single" w:color="000000" w:sz="4" w:space="0"/>
              <w:right w:val="single" w:color="000000" w:sz="4" w:space="0"/>
            </w:tcBorders>
            <w:noWrap/>
            <w:tcMar>
              <w:top w:w="15" w:type="dxa"/>
              <w:left w:w="15" w:type="dxa"/>
              <w:right w:w="15" w:type="dxa"/>
            </w:tcMar>
          </w:tcPr>
          <w:p>
            <w:r>
              <w:t>88.20</w:t>
            </w:r>
          </w:p>
        </w:tc>
        <w:tc>
          <w:tcPr>
            <w:tcW w:w="0" w:type="auto"/>
            <w:tcBorders>
              <w:top w:val="nil"/>
              <w:left w:val="nil"/>
              <w:bottom w:val="single" w:color="000000" w:sz="4" w:space="0"/>
              <w:right w:val="single" w:color="000000" w:sz="4" w:space="0"/>
            </w:tcBorders>
            <w:noWrap/>
            <w:tcMar>
              <w:top w:w="15" w:type="dxa"/>
              <w:left w:w="15" w:type="dxa"/>
              <w:right w:w="15" w:type="dxa"/>
            </w:tcMar>
          </w:tcPr>
          <w:p>
            <w:r>
              <w:t>88.20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2050902</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城市中小学教学设施</w:t>
            </w:r>
          </w:p>
        </w:tc>
        <w:tc>
          <w:tcPr>
            <w:tcW w:w="0" w:type="auto"/>
            <w:tcBorders>
              <w:top w:val="nil"/>
              <w:left w:val="nil"/>
              <w:bottom w:val="single" w:color="000000" w:sz="4" w:space="0"/>
              <w:right w:val="single" w:color="000000" w:sz="4" w:space="0"/>
            </w:tcBorders>
            <w:noWrap/>
            <w:tcMar>
              <w:top w:w="15" w:type="dxa"/>
              <w:left w:w="15" w:type="dxa"/>
              <w:right w:w="15" w:type="dxa"/>
            </w:tcMar>
          </w:tcPr>
          <w:p>
            <w:r>
              <w:t>200.00</w:t>
            </w:r>
          </w:p>
        </w:tc>
        <w:tc>
          <w:tcPr>
            <w:tcW w:w="0" w:type="auto"/>
            <w:tcBorders>
              <w:top w:val="nil"/>
              <w:left w:val="nil"/>
              <w:bottom w:val="single" w:color="000000" w:sz="4" w:space="0"/>
              <w:right w:val="single" w:color="000000" w:sz="4" w:space="0"/>
            </w:tcBorders>
            <w:noWrap/>
            <w:tcMar>
              <w:top w:w="15" w:type="dxa"/>
              <w:left w:w="15" w:type="dxa"/>
              <w:right w:w="15" w:type="dxa"/>
            </w:tcMar>
          </w:tcPr>
          <w:p>
            <w:r>
              <w:t>200.00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2050904</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其他教育费附加安排的支出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259.39</w:t>
            </w:r>
          </w:p>
        </w:tc>
        <w:tc>
          <w:tcPr>
            <w:tcW w:w="0" w:type="auto"/>
            <w:tcBorders>
              <w:top w:val="nil"/>
              <w:left w:val="nil"/>
              <w:bottom w:val="single" w:color="000000" w:sz="4" w:space="0"/>
              <w:right w:val="single" w:color="000000" w:sz="4" w:space="0"/>
            </w:tcBorders>
            <w:noWrap/>
            <w:tcMar>
              <w:top w:w="15" w:type="dxa"/>
              <w:left w:w="15" w:type="dxa"/>
              <w:right w:w="15" w:type="dxa"/>
            </w:tcMar>
          </w:tcPr>
          <w:p>
            <w:r>
              <w:t>259.39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2050999</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其他教育支出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451.00</w:t>
            </w:r>
          </w:p>
        </w:tc>
        <w:tc>
          <w:tcPr>
            <w:tcW w:w="0" w:type="auto"/>
            <w:tcBorders>
              <w:top w:val="nil"/>
              <w:left w:val="nil"/>
              <w:bottom w:val="single" w:color="000000" w:sz="4" w:space="0"/>
              <w:right w:val="single" w:color="000000" w:sz="4" w:space="0"/>
            </w:tcBorders>
            <w:noWrap/>
            <w:tcMar>
              <w:top w:w="15" w:type="dxa"/>
              <w:left w:w="15" w:type="dxa"/>
              <w:right w:w="15" w:type="dxa"/>
            </w:tcMar>
          </w:tcPr>
          <w:p>
            <w:r>
              <w:t>451.00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20599</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其他教育支出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451.00</w:t>
            </w:r>
          </w:p>
        </w:tc>
        <w:tc>
          <w:tcPr>
            <w:tcW w:w="0" w:type="auto"/>
            <w:tcBorders>
              <w:top w:val="nil"/>
              <w:left w:val="nil"/>
              <w:bottom w:val="single" w:color="000000" w:sz="4" w:space="0"/>
              <w:right w:val="single" w:color="000000" w:sz="4" w:space="0"/>
            </w:tcBorders>
            <w:noWrap/>
            <w:tcMar>
              <w:top w:w="15" w:type="dxa"/>
              <w:left w:w="15" w:type="dxa"/>
              <w:right w:w="15" w:type="dxa"/>
            </w:tcMar>
          </w:tcPr>
          <w:p>
            <w:r>
              <w:t>451.00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2059999</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331.13</w:t>
            </w:r>
          </w:p>
        </w:tc>
        <w:tc>
          <w:tcPr>
            <w:tcW w:w="0" w:type="auto"/>
            <w:tcBorders>
              <w:top w:val="nil"/>
              <w:left w:val="nil"/>
              <w:bottom w:val="single" w:color="000000" w:sz="4" w:space="0"/>
              <w:right w:val="single" w:color="000000" w:sz="4" w:space="0"/>
            </w:tcBorders>
            <w:noWrap/>
            <w:tcMar>
              <w:top w:w="15" w:type="dxa"/>
              <w:left w:w="15" w:type="dxa"/>
              <w:right w:w="15" w:type="dxa"/>
            </w:tcMar>
          </w:tcPr>
          <w:p>
            <w:r>
              <w:t>331.13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207</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文化和旅游</w:t>
            </w:r>
          </w:p>
        </w:tc>
        <w:tc>
          <w:tcPr>
            <w:tcW w:w="0" w:type="auto"/>
            <w:tcBorders>
              <w:top w:val="nil"/>
              <w:left w:val="nil"/>
              <w:bottom w:val="single" w:color="000000" w:sz="4" w:space="0"/>
              <w:right w:val="single" w:color="000000" w:sz="4" w:space="0"/>
            </w:tcBorders>
            <w:noWrap/>
            <w:tcMar>
              <w:top w:w="15" w:type="dxa"/>
              <w:left w:w="15" w:type="dxa"/>
              <w:right w:w="15" w:type="dxa"/>
            </w:tcMar>
          </w:tcPr>
          <w:p>
            <w:r>
              <w:t>302.63</w:t>
            </w:r>
          </w:p>
        </w:tc>
        <w:tc>
          <w:tcPr>
            <w:tcW w:w="0" w:type="auto"/>
            <w:tcBorders>
              <w:top w:val="nil"/>
              <w:left w:val="nil"/>
              <w:bottom w:val="single" w:color="000000" w:sz="4" w:space="0"/>
              <w:right w:val="single" w:color="000000" w:sz="4" w:space="0"/>
            </w:tcBorders>
            <w:noWrap/>
            <w:tcMar>
              <w:top w:w="15" w:type="dxa"/>
              <w:left w:w="15" w:type="dxa"/>
              <w:right w:w="15" w:type="dxa"/>
            </w:tcMar>
          </w:tcPr>
          <w:p>
            <w:r>
              <w:t>302.63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20701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tcPr>
          <w:p>
            <w:r>
              <w:t>302.63</w:t>
            </w:r>
          </w:p>
        </w:tc>
        <w:tc>
          <w:tcPr>
            <w:tcW w:w="0" w:type="auto"/>
            <w:tcBorders>
              <w:top w:val="nil"/>
              <w:left w:val="nil"/>
              <w:bottom w:val="single" w:color="000000" w:sz="4" w:space="0"/>
              <w:right w:val="single" w:color="000000" w:sz="4" w:space="0"/>
            </w:tcBorders>
            <w:noWrap/>
            <w:tcMar>
              <w:top w:w="15" w:type="dxa"/>
              <w:left w:w="15" w:type="dxa"/>
              <w:right w:w="15" w:type="dxa"/>
            </w:tcMar>
          </w:tcPr>
          <w:p>
            <w:r>
              <w:t>302.63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2070101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体育</w:t>
            </w:r>
          </w:p>
        </w:tc>
        <w:tc>
          <w:tcPr>
            <w:tcW w:w="0" w:type="auto"/>
            <w:tcBorders>
              <w:top w:val="nil"/>
              <w:left w:val="nil"/>
              <w:bottom w:val="single" w:color="000000" w:sz="4" w:space="0"/>
              <w:right w:val="single" w:color="000000" w:sz="4" w:space="0"/>
            </w:tcBorders>
            <w:noWrap/>
            <w:tcMar>
              <w:top w:w="15" w:type="dxa"/>
              <w:left w:w="15" w:type="dxa"/>
              <w:right w:w="15" w:type="dxa"/>
            </w:tcMar>
          </w:tcPr>
          <w:p>
            <w:r>
              <w:t>28.50</w:t>
            </w:r>
          </w:p>
        </w:tc>
        <w:tc>
          <w:tcPr>
            <w:tcW w:w="0" w:type="auto"/>
            <w:tcBorders>
              <w:top w:val="nil"/>
              <w:left w:val="nil"/>
              <w:bottom w:val="single" w:color="000000" w:sz="4" w:space="0"/>
              <w:right w:val="single" w:color="000000" w:sz="4" w:space="0"/>
            </w:tcBorders>
            <w:noWrap/>
            <w:tcMar>
              <w:top w:w="15" w:type="dxa"/>
              <w:left w:w="15" w:type="dxa"/>
              <w:right w:w="15" w:type="dxa"/>
            </w:tcMar>
          </w:tcPr>
          <w:p>
            <w:r>
              <w:t>28.50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20703</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群众体育</w:t>
            </w:r>
          </w:p>
        </w:tc>
        <w:tc>
          <w:tcPr>
            <w:tcW w:w="0" w:type="auto"/>
            <w:tcBorders>
              <w:top w:val="nil"/>
              <w:left w:val="nil"/>
              <w:bottom w:val="single" w:color="000000" w:sz="4" w:space="0"/>
              <w:right w:val="single" w:color="000000" w:sz="4" w:space="0"/>
            </w:tcBorders>
            <w:noWrap/>
            <w:tcMar>
              <w:top w:w="15" w:type="dxa"/>
              <w:left w:w="15" w:type="dxa"/>
              <w:right w:w="15" w:type="dxa"/>
            </w:tcMar>
          </w:tcPr>
          <w:p>
            <w:r>
              <w:t>28.50</w:t>
            </w:r>
          </w:p>
        </w:tc>
        <w:tc>
          <w:tcPr>
            <w:tcW w:w="0" w:type="auto"/>
            <w:tcBorders>
              <w:top w:val="nil"/>
              <w:left w:val="nil"/>
              <w:bottom w:val="single" w:color="000000" w:sz="4" w:space="0"/>
              <w:right w:val="single" w:color="000000" w:sz="4" w:space="0"/>
            </w:tcBorders>
            <w:noWrap/>
            <w:tcMar>
              <w:top w:w="15" w:type="dxa"/>
              <w:left w:w="15" w:type="dxa"/>
              <w:right w:w="15" w:type="dxa"/>
            </w:tcMar>
          </w:tcPr>
          <w:p>
            <w:r>
              <w:t>28.50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2070308</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6,117.22</w:t>
            </w:r>
          </w:p>
        </w:tc>
        <w:tc>
          <w:tcPr>
            <w:tcW w:w="0" w:type="auto"/>
            <w:tcBorders>
              <w:top w:val="nil"/>
              <w:left w:val="nil"/>
              <w:bottom w:val="single" w:color="000000" w:sz="4" w:space="0"/>
              <w:right w:val="single" w:color="000000" w:sz="4" w:space="0"/>
            </w:tcBorders>
            <w:noWrap/>
            <w:tcMar>
              <w:top w:w="15" w:type="dxa"/>
              <w:left w:w="15" w:type="dxa"/>
              <w:right w:w="15" w:type="dxa"/>
            </w:tcMar>
          </w:tcPr>
          <w:p>
            <w:r>
              <w:t>6,117.22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208</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tcPr>
          <w:p>
            <w:r>
              <w:t>6,117.22</w:t>
            </w:r>
          </w:p>
        </w:tc>
        <w:tc>
          <w:tcPr>
            <w:tcW w:w="0" w:type="auto"/>
            <w:tcBorders>
              <w:top w:val="nil"/>
              <w:left w:val="nil"/>
              <w:bottom w:val="single" w:color="000000" w:sz="4" w:space="0"/>
              <w:right w:val="single" w:color="000000" w:sz="4" w:space="0"/>
            </w:tcBorders>
            <w:noWrap/>
            <w:tcMar>
              <w:top w:w="15" w:type="dxa"/>
              <w:left w:w="15" w:type="dxa"/>
              <w:right w:w="15" w:type="dxa"/>
            </w:tcMar>
          </w:tcPr>
          <w:p>
            <w:r>
              <w:t>6,117.22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20805</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tcPr>
          <w:p>
            <w:r>
              <w:t>544.60</w:t>
            </w:r>
          </w:p>
        </w:tc>
        <w:tc>
          <w:tcPr>
            <w:tcW w:w="0" w:type="auto"/>
            <w:tcBorders>
              <w:top w:val="nil"/>
              <w:left w:val="nil"/>
              <w:bottom w:val="single" w:color="000000" w:sz="4" w:space="0"/>
              <w:right w:val="single" w:color="000000" w:sz="4" w:space="0"/>
            </w:tcBorders>
            <w:noWrap/>
            <w:tcMar>
              <w:top w:w="15" w:type="dxa"/>
              <w:left w:w="15" w:type="dxa"/>
              <w:right w:w="15" w:type="dxa"/>
            </w:tcMar>
          </w:tcPr>
          <w:p>
            <w:r>
              <w:t>544.60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2080502</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5553.48</w:t>
            </w:r>
          </w:p>
        </w:tc>
        <w:tc>
          <w:tcPr>
            <w:tcW w:w="0" w:type="auto"/>
            <w:tcBorders>
              <w:top w:val="nil"/>
              <w:left w:val="nil"/>
              <w:bottom w:val="single" w:color="000000" w:sz="4" w:space="0"/>
              <w:right w:val="single" w:color="000000" w:sz="4" w:space="0"/>
            </w:tcBorders>
            <w:noWrap/>
            <w:tcMar>
              <w:top w:w="15" w:type="dxa"/>
              <w:left w:w="15" w:type="dxa"/>
              <w:right w:w="15" w:type="dxa"/>
            </w:tcMar>
          </w:tcPr>
          <w:p>
            <w:r>
              <w:t>5553.48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2080505</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19.15</w:t>
            </w:r>
          </w:p>
        </w:tc>
        <w:tc>
          <w:tcPr>
            <w:tcW w:w="0" w:type="auto"/>
            <w:tcBorders>
              <w:top w:val="nil"/>
              <w:left w:val="nil"/>
              <w:bottom w:val="single" w:color="000000" w:sz="4" w:space="0"/>
              <w:right w:val="single" w:color="000000" w:sz="4" w:space="0"/>
            </w:tcBorders>
            <w:noWrap/>
            <w:tcMar>
              <w:top w:w="15" w:type="dxa"/>
              <w:left w:w="15" w:type="dxa"/>
              <w:right w:w="15" w:type="dxa"/>
            </w:tcMar>
          </w:tcPr>
          <w:p>
            <w:r>
              <w:t>19.15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2080506</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1819.54</w:t>
            </w:r>
          </w:p>
        </w:tc>
        <w:tc>
          <w:tcPr>
            <w:tcW w:w="0" w:type="auto"/>
            <w:tcBorders>
              <w:top w:val="nil"/>
              <w:left w:val="nil"/>
              <w:bottom w:val="single" w:color="000000" w:sz="4" w:space="0"/>
              <w:right w:val="single" w:color="000000" w:sz="4" w:space="0"/>
            </w:tcBorders>
            <w:noWrap/>
            <w:tcMar>
              <w:top w:w="15" w:type="dxa"/>
              <w:left w:w="15" w:type="dxa"/>
              <w:right w:w="15" w:type="dxa"/>
            </w:tcMar>
          </w:tcPr>
          <w:p>
            <w:r>
              <w:t>1819.54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210</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tcPr>
          <w:p>
            <w:r>
              <w:t>1819.54</w:t>
            </w:r>
          </w:p>
        </w:tc>
        <w:tc>
          <w:tcPr>
            <w:tcW w:w="0" w:type="auto"/>
            <w:tcBorders>
              <w:top w:val="nil"/>
              <w:left w:val="nil"/>
              <w:bottom w:val="single" w:color="000000" w:sz="4" w:space="0"/>
              <w:right w:val="single" w:color="000000" w:sz="4" w:space="0"/>
            </w:tcBorders>
            <w:noWrap/>
            <w:tcMar>
              <w:top w:w="15" w:type="dxa"/>
              <w:left w:w="15" w:type="dxa"/>
              <w:right w:w="15" w:type="dxa"/>
            </w:tcMar>
          </w:tcPr>
          <w:p>
            <w:r>
              <w:t>1819.54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21011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tcPr>
          <w:p>
            <w:r>
              <w:t>69.70</w:t>
            </w:r>
          </w:p>
        </w:tc>
        <w:tc>
          <w:tcPr>
            <w:tcW w:w="0" w:type="auto"/>
            <w:tcBorders>
              <w:top w:val="nil"/>
              <w:left w:val="nil"/>
              <w:bottom w:val="single" w:color="000000" w:sz="4" w:space="0"/>
              <w:right w:val="single" w:color="000000" w:sz="4" w:space="0"/>
            </w:tcBorders>
            <w:noWrap/>
            <w:tcMar>
              <w:top w:w="15" w:type="dxa"/>
              <w:left w:w="15" w:type="dxa"/>
              <w:right w:w="15" w:type="dxa"/>
            </w:tcMar>
          </w:tcPr>
          <w:p>
            <w:r>
              <w:t>69.70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2101101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tcPr>
          <w:p>
            <w:r>
              <w:t>1749.83</w:t>
            </w:r>
          </w:p>
        </w:tc>
        <w:tc>
          <w:tcPr>
            <w:tcW w:w="0" w:type="auto"/>
            <w:tcBorders>
              <w:top w:val="nil"/>
              <w:left w:val="nil"/>
              <w:bottom w:val="single" w:color="000000" w:sz="4" w:space="0"/>
              <w:right w:val="single" w:color="000000" w:sz="4" w:space="0"/>
            </w:tcBorders>
            <w:noWrap/>
            <w:tcMar>
              <w:top w:w="15" w:type="dxa"/>
              <w:left w:w="15" w:type="dxa"/>
              <w:right w:w="15" w:type="dxa"/>
            </w:tcMar>
          </w:tcPr>
          <w:p>
            <w:r>
              <w:t>1749.83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2101102</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2919.82</w:t>
            </w:r>
          </w:p>
        </w:tc>
        <w:tc>
          <w:tcPr>
            <w:tcW w:w="0" w:type="auto"/>
            <w:tcBorders>
              <w:top w:val="nil"/>
              <w:left w:val="nil"/>
              <w:bottom w:val="single" w:color="000000" w:sz="4" w:space="0"/>
              <w:right w:val="single" w:color="000000" w:sz="4" w:space="0"/>
            </w:tcBorders>
            <w:noWrap/>
            <w:tcMar>
              <w:top w:w="15" w:type="dxa"/>
              <w:left w:w="15" w:type="dxa"/>
              <w:right w:w="15" w:type="dxa"/>
            </w:tcMar>
          </w:tcPr>
          <w:p>
            <w:r>
              <w:t>2919.82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221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2919.82</w:t>
            </w:r>
          </w:p>
        </w:tc>
        <w:tc>
          <w:tcPr>
            <w:tcW w:w="0" w:type="auto"/>
            <w:tcBorders>
              <w:top w:val="nil"/>
              <w:left w:val="nil"/>
              <w:bottom w:val="single" w:color="000000" w:sz="4" w:space="0"/>
              <w:right w:val="single" w:color="000000" w:sz="4" w:space="0"/>
            </w:tcBorders>
            <w:noWrap/>
            <w:tcMar>
              <w:top w:w="15" w:type="dxa"/>
              <w:left w:w="15" w:type="dxa"/>
              <w:right w:w="15" w:type="dxa"/>
            </w:tcMar>
          </w:tcPr>
          <w:p>
            <w:r>
              <w:t>2919.82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22102</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2919.82</w:t>
            </w:r>
          </w:p>
        </w:tc>
        <w:tc>
          <w:tcPr>
            <w:tcW w:w="0" w:type="auto"/>
            <w:tcBorders>
              <w:top w:val="nil"/>
              <w:left w:val="nil"/>
              <w:bottom w:val="single" w:color="000000" w:sz="4" w:space="0"/>
              <w:right w:val="single" w:color="000000" w:sz="4" w:space="0"/>
            </w:tcBorders>
            <w:noWrap/>
            <w:tcMar>
              <w:top w:w="15" w:type="dxa"/>
              <w:left w:w="15" w:type="dxa"/>
              <w:right w:w="15" w:type="dxa"/>
            </w:tcMar>
          </w:tcPr>
          <w:p>
            <w:r>
              <w:t>2919.82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2210201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住房公积金</w:t>
            </w:r>
          </w:p>
        </w:tc>
        <w:tc>
          <w:tcPr>
            <w:tcW w:w="0" w:type="auto"/>
            <w:tcBorders>
              <w:top w:val="nil"/>
              <w:left w:val="nil"/>
              <w:bottom w:val="single" w:color="000000" w:sz="4" w:space="0"/>
              <w:right w:val="single" w:color="000000" w:sz="4" w:space="0"/>
            </w:tcBorders>
            <w:noWrap/>
            <w:tcMar>
              <w:top w:w="15" w:type="dxa"/>
              <w:left w:w="15" w:type="dxa"/>
              <w:right w:w="15" w:type="dxa"/>
            </w:tcMar>
          </w:tcPr>
          <w:p>
            <w:r>
              <w:t>2919.82</w:t>
            </w:r>
          </w:p>
        </w:tc>
        <w:tc>
          <w:tcPr>
            <w:tcW w:w="0" w:type="auto"/>
            <w:tcBorders>
              <w:top w:val="nil"/>
              <w:left w:val="nil"/>
              <w:bottom w:val="single" w:color="000000" w:sz="4" w:space="0"/>
              <w:right w:val="single" w:color="000000" w:sz="4" w:space="0"/>
            </w:tcBorders>
            <w:noWrap/>
            <w:tcMar>
              <w:top w:w="15" w:type="dxa"/>
              <w:left w:w="15" w:type="dxa"/>
              <w:right w:w="15" w:type="dxa"/>
            </w:tcMar>
          </w:tcPr>
          <w:p>
            <w:r>
              <w:t>2919.82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noWrap/>
            <w:tcMar>
              <w:top w:w="15" w:type="dxa"/>
              <w:left w:w="15" w:type="dxa"/>
              <w:right w:w="15" w:type="dxa"/>
            </w:tcMar>
          </w:tcPr>
          <w:p>
            <w:r>
              <w:t xml:space="preserve">71885.73 </w:t>
            </w:r>
          </w:p>
        </w:tc>
        <w:tc>
          <w:tcPr>
            <w:tcW w:w="1161" w:type="dxa"/>
            <w:tcBorders>
              <w:top w:val="nil"/>
              <w:left w:val="nil"/>
              <w:bottom w:val="single" w:color="000000" w:sz="4" w:space="0"/>
              <w:right w:val="single" w:color="000000" w:sz="4" w:space="0"/>
            </w:tcBorders>
            <w:noWrap/>
            <w:tcMar>
              <w:top w:w="15" w:type="dxa"/>
              <w:left w:w="15" w:type="dxa"/>
              <w:right w:w="15" w:type="dxa"/>
            </w:tcMar>
          </w:tcPr>
          <w:p>
            <w:r>
              <w:t xml:space="preserve">57385.33 </w:t>
            </w:r>
          </w:p>
        </w:tc>
        <w:tc>
          <w:tcPr>
            <w:tcW w:w="1161" w:type="dxa"/>
            <w:tcBorders>
              <w:top w:val="nil"/>
              <w:left w:val="nil"/>
              <w:bottom w:val="single" w:color="000000" w:sz="4" w:space="0"/>
              <w:right w:val="single" w:color="000000" w:sz="4" w:space="0"/>
            </w:tcBorders>
            <w:noWrap/>
            <w:tcMar>
              <w:top w:w="15" w:type="dxa"/>
              <w:left w:w="15" w:type="dxa"/>
              <w:right w:w="15" w:type="dxa"/>
            </w:tcMar>
          </w:tcPr>
          <w:p>
            <w:r>
              <w:t xml:space="preserve">14500.40 </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教育支出</w:t>
            </w:r>
          </w:p>
        </w:tc>
        <w:tc>
          <w:tcPr>
            <w:tcW w:w="1161" w:type="dxa"/>
            <w:tcBorders>
              <w:top w:val="nil"/>
              <w:left w:val="nil"/>
              <w:bottom w:val="single" w:color="000000" w:sz="4" w:space="0"/>
              <w:right w:val="single" w:color="000000" w:sz="4" w:space="0"/>
            </w:tcBorders>
            <w:noWrap/>
            <w:tcMar>
              <w:top w:w="15" w:type="dxa"/>
              <w:left w:w="15" w:type="dxa"/>
              <w:right w:w="15" w:type="dxa"/>
            </w:tcMar>
          </w:tcPr>
          <w:p>
            <w:r>
              <w:t>60698.02</w:t>
            </w:r>
          </w:p>
        </w:tc>
        <w:tc>
          <w:tcPr>
            <w:tcW w:w="1161" w:type="dxa"/>
            <w:tcBorders>
              <w:top w:val="nil"/>
              <w:left w:val="nil"/>
              <w:bottom w:val="single" w:color="000000" w:sz="4" w:space="0"/>
              <w:right w:val="single" w:color="000000" w:sz="4" w:space="0"/>
            </w:tcBorders>
            <w:noWrap/>
            <w:tcMar>
              <w:top w:w="15" w:type="dxa"/>
              <w:left w:w="15" w:type="dxa"/>
              <w:right w:w="15" w:type="dxa"/>
            </w:tcMar>
          </w:tcPr>
          <w:p>
            <w:r>
              <w:t>46226.11</w:t>
            </w:r>
          </w:p>
        </w:tc>
        <w:tc>
          <w:tcPr>
            <w:tcW w:w="1161" w:type="dxa"/>
            <w:tcBorders>
              <w:top w:val="nil"/>
              <w:left w:val="nil"/>
              <w:bottom w:val="single" w:color="000000" w:sz="4" w:space="0"/>
              <w:right w:val="single" w:color="000000" w:sz="4" w:space="0"/>
            </w:tcBorders>
            <w:noWrap/>
            <w:tcMar>
              <w:top w:w="15" w:type="dxa"/>
              <w:left w:w="15" w:type="dxa"/>
              <w:right w:w="15" w:type="dxa"/>
            </w:tcMar>
          </w:tcPr>
          <w:p>
            <w:r>
              <w:t>14471.90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20501</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教育管理事务</w:t>
            </w:r>
          </w:p>
        </w:tc>
        <w:tc>
          <w:tcPr>
            <w:tcW w:w="1161" w:type="dxa"/>
            <w:tcBorders>
              <w:top w:val="nil"/>
              <w:left w:val="nil"/>
              <w:bottom w:val="single" w:color="000000" w:sz="4" w:space="0"/>
              <w:right w:val="single" w:color="000000" w:sz="4" w:space="0"/>
            </w:tcBorders>
            <w:noWrap/>
            <w:tcMar>
              <w:top w:w="15" w:type="dxa"/>
              <w:left w:w="15" w:type="dxa"/>
              <w:right w:w="15" w:type="dxa"/>
            </w:tcMar>
          </w:tcPr>
          <w:p>
            <w:r>
              <w:t>1844.04</w:t>
            </w:r>
          </w:p>
        </w:tc>
        <w:tc>
          <w:tcPr>
            <w:tcW w:w="1161" w:type="dxa"/>
            <w:tcBorders>
              <w:top w:val="nil"/>
              <w:left w:val="nil"/>
              <w:bottom w:val="single" w:color="000000" w:sz="4" w:space="0"/>
              <w:right w:val="single" w:color="000000" w:sz="4" w:space="0"/>
            </w:tcBorders>
            <w:noWrap/>
            <w:tcMar>
              <w:top w:w="15" w:type="dxa"/>
              <w:left w:w="15" w:type="dxa"/>
              <w:right w:w="15" w:type="dxa"/>
            </w:tcMar>
          </w:tcPr>
          <w:p>
            <w:r>
              <w:t>1844.04</w:t>
            </w:r>
          </w:p>
        </w:tc>
        <w:tc>
          <w:tcPr>
            <w:tcW w:w="1161" w:type="dxa"/>
            <w:tcBorders>
              <w:top w:val="nil"/>
              <w:left w:val="nil"/>
              <w:bottom w:val="single" w:color="000000" w:sz="4" w:space="0"/>
              <w:right w:val="single" w:color="000000" w:sz="4" w:space="0"/>
            </w:tcBorders>
            <w:noWrap/>
            <w:tcMar>
              <w:top w:w="15" w:type="dxa"/>
              <w:left w:w="15" w:type="dxa"/>
              <w:right w:w="15" w:type="dxa"/>
            </w:tcMar>
          </w:tc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2050101</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行政运行</w:t>
            </w:r>
          </w:p>
        </w:tc>
        <w:tc>
          <w:tcPr>
            <w:tcW w:w="1161" w:type="dxa"/>
            <w:tcBorders>
              <w:top w:val="nil"/>
              <w:left w:val="nil"/>
              <w:bottom w:val="single" w:color="000000" w:sz="4" w:space="0"/>
              <w:right w:val="single" w:color="000000" w:sz="4" w:space="0"/>
            </w:tcBorders>
            <w:noWrap/>
            <w:tcMar>
              <w:top w:w="15" w:type="dxa"/>
              <w:left w:w="15" w:type="dxa"/>
              <w:right w:w="15" w:type="dxa"/>
            </w:tcMar>
          </w:tcPr>
          <w:p>
            <w:r>
              <w:t>1512.78</w:t>
            </w:r>
          </w:p>
        </w:tc>
        <w:tc>
          <w:tcPr>
            <w:tcW w:w="1161" w:type="dxa"/>
            <w:tcBorders>
              <w:top w:val="nil"/>
              <w:left w:val="nil"/>
              <w:bottom w:val="single" w:color="000000" w:sz="4" w:space="0"/>
              <w:right w:val="single" w:color="000000" w:sz="4" w:space="0"/>
            </w:tcBorders>
            <w:noWrap/>
            <w:tcMar>
              <w:top w:w="15" w:type="dxa"/>
              <w:left w:w="15" w:type="dxa"/>
              <w:right w:w="15" w:type="dxa"/>
            </w:tcMar>
          </w:tcPr>
          <w:p>
            <w:r>
              <w:t>1512.78</w:t>
            </w:r>
          </w:p>
        </w:tc>
        <w:tc>
          <w:tcPr>
            <w:tcW w:w="1161" w:type="dxa"/>
            <w:tcBorders>
              <w:top w:val="nil"/>
              <w:left w:val="nil"/>
              <w:bottom w:val="single" w:color="000000" w:sz="4" w:space="0"/>
              <w:right w:val="single" w:color="000000" w:sz="4" w:space="0"/>
            </w:tcBorders>
            <w:noWrap/>
            <w:tcMar>
              <w:top w:w="15" w:type="dxa"/>
              <w:left w:w="15" w:type="dxa"/>
              <w:right w:w="15" w:type="dxa"/>
            </w:tcMar>
          </w:tc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2050199</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其他教育管理事务支出</w:t>
            </w:r>
          </w:p>
        </w:tc>
        <w:tc>
          <w:tcPr>
            <w:tcW w:w="1161" w:type="dxa"/>
            <w:tcBorders>
              <w:top w:val="nil"/>
              <w:left w:val="nil"/>
              <w:bottom w:val="single" w:color="000000" w:sz="4" w:space="0"/>
              <w:right w:val="single" w:color="000000" w:sz="4" w:space="0"/>
            </w:tcBorders>
            <w:noWrap/>
            <w:tcMar>
              <w:top w:w="15" w:type="dxa"/>
              <w:left w:w="15" w:type="dxa"/>
              <w:right w:w="15" w:type="dxa"/>
            </w:tcMar>
          </w:tcPr>
          <w:p>
            <w:r>
              <w:t>331.25</w:t>
            </w:r>
          </w:p>
        </w:tc>
        <w:tc>
          <w:tcPr>
            <w:tcW w:w="1161" w:type="dxa"/>
            <w:tcBorders>
              <w:top w:val="nil"/>
              <w:left w:val="nil"/>
              <w:bottom w:val="single" w:color="000000" w:sz="4" w:space="0"/>
              <w:right w:val="single" w:color="000000" w:sz="4" w:space="0"/>
            </w:tcBorders>
            <w:noWrap/>
            <w:tcMar>
              <w:top w:w="15" w:type="dxa"/>
              <w:left w:w="15" w:type="dxa"/>
              <w:right w:w="15" w:type="dxa"/>
            </w:tcMar>
          </w:tcPr>
          <w:p>
            <w:r>
              <w:t>331.25</w:t>
            </w:r>
          </w:p>
        </w:tc>
        <w:tc>
          <w:tcPr>
            <w:tcW w:w="1161" w:type="dxa"/>
            <w:tcBorders>
              <w:top w:val="nil"/>
              <w:left w:val="nil"/>
              <w:bottom w:val="single" w:color="000000" w:sz="4" w:space="0"/>
              <w:right w:val="single" w:color="000000" w:sz="4" w:space="0"/>
            </w:tcBorders>
            <w:noWrap/>
            <w:tcMar>
              <w:top w:w="15" w:type="dxa"/>
              <w:left w:w="15" w:type="dxa"/>
              <w:right w:w="15" w:type="dxa"/>
            </w:tcMar>
          </w:tc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20502</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普通教育</w:t>
            </w:r>
          </w:p>
        </w:tc>
        <w:tc>
          <w:tcPr>
            <w:tcW w:w="1161" w:type="dxa"/>
            <w:tcBorders>
              <w:top w:val="nil"/>
              <w:left w:val="nil"/>
              <w:bottom w:val="single" w:color="000000" w:sz="4" w:space="0"/>
              <w:right w:val="single" w:color="000000" w:sz="4" w:space="0"/>
            </w:tcBorders>
            <w:noWrap/>
            <w:tcMar>
              <w:top w:w="15" w:type="dxa"/>
              <w:left w:w="15" w:type="dxa"/>
              <w:right w:w="15" w:type="dxa"/>
            </w:tcMar>
          </w:tcPr>
          <w:p>
            <w:r>
              <w:t>54143.40</w:t>
            </w:r>
          </w:p>
        </w:tc>
        <w:tc>
          <w:tcPr>
            <w:tcW w:w="1161" w:type="dxa"/>
            <w:tcBorders>
              <w:top w:val="nil"/>
              <w:left w:val="nil"/>
              <w:bottom w:val="single" w:color="000000" w:sz="4" w:space="0"/>
              <w:right w:val="single" w:color="000000" w:sz="4" w:space="0"/>
            </w:tcBorders>
            <w:noWrap/>
            <w:tcMar>
              <w:top w:w="15" w:type="dxa"/>
              <w:left w:w="15" w:type="dxa"/>
              <w:right w:w="15" w:type="dxa"/>
            </w:tcMar>
          </w:tcPr>
          <w:p>
            <w:r>
              <w:t>40717.10</w:t>
            </w:r>
          </w:p>
        </w:tc>
        <w:tc>
          <w:tcPr>
            <w:tcW w:w="1161" w:type="dxa"/>
            <w:tcBorders>
              <w:top w:val="nil"/>
              <w:left w:val="nil"/>
              <w:bottom w:val="single" w:color="000000" w:sz="4" w:space="0"/>
              <w:right w:val="single" w:color="000000" w:sz="4" w:space="0"/>
            </w:tcBorders>
            <w:noWrap/>
            <w:tcMar>
              <w:top w:w="15" w:type="dxa"/>
              <w:left w:w="15" w:type="dxa"/>
              <w:right w:w="15" w:type="dxa"/>
            </w:tcMar>
          </w:tcPr>
          <w:p>
            <w:r>
              <w:t>13426.30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2050201</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学前教育</w:t>
            </w:r>
          </w:p>
        </w:tc>
        <w:tc>
          <w:tcPr>
            <w:tcW w:w="1161" w:type="dxa"/>
            <w:tcBorders>
              <w:top w:val="nil"/>
              <w:left w:val="nil"/>
              <w:bottom w:val="single" w:color="000000" w:sz="4" w:space="0"/>
              <w:right w:val="single" w:color="000000" w:sz="4" w:space="0"/>
            </w:tcBorders>
            <w:noWrap/>
            <w:tcMar>
              <w:top w:w="15" w:type="dxa"/>
              <w:left w:w="15" w:type="dxa"/>
              <w:right w:w="15" w:type="dxa"/>
            </w:tcMar>
          </w:tcPr>
          <w:p>
            <w:r>
              <w:t>1346.74</w:t>
            </w:r>
          </w:p>
        </w:tc>
        <w:tc>
          <w:tcPr>
            <w:tcW w:w="1161" w:type="dxa"/>
            <w:tcBorders>
              <w:top w:val="nil"/>
              <w:left w:val="nil"/>
              <w:bottom w:val="single" w:color="000000" w:sz="4" w:space="0"/>
              <w:right w:val="single" w:color="000000" w:sz="4" w:space="0"/>
            </w:tcBorders>
            <w:noWrap/>
            <w:tcMar>
              <w:top w:w="15" w:type="dxa"/>
              <w:left w:w="15" w:type="dxa"/>
              <w:right w:w="15" w:type="dxa"/>
            </w:tcMar>
          </w:tcPr>
          <w:p>
            <w:r>
              <w:t>1253.21</w:t>
            </w:r>
          </w:p>
        </w:tc>
        <w:tc>
          <w:tcPr>
            <w:tcW w:w="1161" w:type="dxa"/>
            <w:tcBorders>
              <w:top w:val="nil"/>
              <w:left w:val="nil"/>
              <w:bottom w:val="single" w:color="000000" w:sz="4" w:space="0"/>
              <w:right w:val="single" w:color="000000" w:sz="4" w:space="0"/>
            </w:tcBorders>
            <w:noWrap/>
            <w:tcMar>
              <w:top w:w="15" w:type="dxa"/>
              <w:left w:w="15" w:type="dxa"/>
              <w:right w:w="15" w:type="dxa"/>
            </w:tcMar>
          </w:tcPr>
          <w:p>
            <w:r>
              <w:t>93.53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2050202</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小学教育</w:t>
            </w:r>
          </w:p>
        </w:tc>
        <w:tc>
          <w:tcPr>
            <w:tcW w:w="1161" w:type="dxa"/>
            <w:tcBorders>
              <w:top w:val="nil"/>
              <w:left w:val="nil"/>
              <w:bottom w:val="single" w:color="000000" w:sz="4" w:space="0"/>
              <w:right w:val="single" w:color="000000" w:sz="4" w:space="0"/>
            </w:tcBorders>
            <w:noWrap/>
            <w:tcMar>
              <w:top w:w="15" w:type="dxa"/>
              <w:left w:w="15" w:type="dxa"/>
              <w:right w:w="15" w:type="dxa"/>
            </w:tcMar>
          </w:tcPr>
          <w:p>
            <w:r>
              <w:t>22123.90</w:t>
            </w:r>
          </w:p>
        </w:tc>
        <w:tc>
          <w:tcPr>
            <w:tcW w:w="1161" w:type="dxa"/>
            <w:tcBorders>
              <w:top w:val="nil"/>
              <w:left w:val="nil"/>
              <w:bottom w:val="single" w:color="000000" w:sz="4" w:space="0"/>
              <w:right w:val="single" w:color="000000" w:sz="4" w:space="0"/>
            </w:tcBorders>
            <w:noWrap/>
            <w:tcMar>
              <w:top w:w="15" w:type="dxa"/>
              <w:left w:w="15" w:type="dxa"/>
              <w:right w:w="15" w:type="dxa"/>
            </w:tcMar>
          </w:tcPr>
          <w:p>
            <w:r>
              <w:t>19371.54</w:t>
            </w:r>
          </w:p>
        </w:tc>
        <w:tc>
          <w:tcPr>
            <w:tcW w:w="1161" w:type="dxa"/>
            <w:tcBorders>
              <w:top w:val="nil"/>
              <w:left w:val="nil"/>
              <w:bottom w:val="single" w:color="000000" w:sz="4" w:space="0"/>
              <w:right w:val="single" w:color="000000" w:sz="4" w:space="0"/>
            </w:tcBorders>
            <w:noWrap/>
            <w:tcMar>
              <w:top w:w="15" w:type="dxa"/>
              <w:left w:w="15" w:type="dxa"/>
              <w:right w:w="15" w:type="dxa"/>
            </w:tcMar>
          </w:tcPr>
          <w:p>
            <w:r>
              <w:t>2752.37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2050203</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初中教育</w:t>
            </w:r>
          </w:p>
        </w:tc>
        <w:tc>
          <w:tcPr>
            <w:tcW w:w="1161" w:type="dxa"/>
            <w:tcBorders>
              <w:top w:val="nil"/>
              <w:left w:val="nil"/>
              <w:bottom w:val="single" w:color="000000" w:sz="4" w:space="0"/>
              <w:right w:val="single" w:color="000000" w:sz="4" w:space="0"/>
            </w:tcBorders>
            <w:noWrap/>
            <w:tcMar>
              <w:top w:w="15" w:type="dxa"/>
              <w:left w:w="15" w:type="dxa"/>
              <w:right w:w="15" w:type="dxa"/>
            </w:tcMar>
          </w:tcPr>
          <w:p>
            <w:r>
              <w:t>10846.62</w:t>
            </w:r>
          </w:p>
        </w:tc>
        <w:tc>
          <w:tcPr>
            <w:tcW w:w="1161" w:type="dxa"/>
            <w:tcBorders>
              <w:top w:val="nil"/>
              <w:left w:val="nil"/>
              <w:bottom w:val="single" w:color="000000" w:sz="4" w:space="0"/>
              <w:right w:val="single" w:color="000000" w:sz="4" w:space="0"/>
            </w:tcBorders>
            <w:noWrap/>
            <w:tcMar>
              <w:top w:w="15" w:type="dxa"/>
              <w:left w:w="15" w:type="dxa"/>
              <w:right w:w="15" w:type="dxa"/>
            </w:tcMar>
          </w:tcPr>
          <w:p>
            <w:r>
              <w:t>10602.34</w:t>
            </w:r>
          </w:p>
        </w:tc>
        <w:tc>
          <w:tcPr>
            <w:tcW w:w="1161" w:type="dxa"/>
            <w:tcBorders>
              <w:top w:val="nil"/>
              <w:left w:val="nil"/>
              <w:bottom w:val="single" w:color="000000" w:sz="4" w:space="0"/>
              <w:right w:val="single" w:color="000000" w:sz="4" w:space="0"/>
            </w:tcBorders>
            <w:noWrap/>
            <w:tcMar>
              <w:top w:w="15" w:type="dxa"/>
              <w:left w:w="15" w:type="dxa"/>
              <w:right w:w="15" w:type="dxa"/>
            </w:tcMar>
          </w:tcPr>
          <w:p>
            <w:r>
              <w:t>244.28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2050204</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高中教育</w:t>
            </w:r>
          </w:p>
        </w:tc>
        <w:tc>
          <w:tcPr>
            <w:tcW w:w="1161" w:type="dxa"/>
            <w:tcBorders>
              <w:top w:val="nil"/>
              <w:left w:val="nil"/>
              <w:bottom w:val="single" w:color="000000" w:sz="4" w:space="0"/>
              <w:right w:val="single" w:color="000000" w:sz="4" w:space="0"/>
            </w:tcBorders>
            <w:noWrap/>
            <w:tcMar>
              <w:top w:w="15" w:type="dxa"/>
              <w:left w:w="15" w:type="dxa"/>
              <w:right w:w="15" w:type="dxa"/>
            </w:tcMar>
          </w:tcPr>
          <w:p>
            <w:r>
              <w:t>14971.17</w:t>
            </w:r>
          </w:p>
        </w:tc>
        <w:tc>
          <w:tcPr>
            <w:tcW w:w="1161" w:type="dxa"/>
            <w:tcBorders>
              <w:top w:val="nil"/>
              <w:left w:val="nil"/>
              <w:bottom w:val="single" w:color="000000" w:sz="4" w:space="0"/>
              <w:right w:val="single" w:color="000000" w:sz="4" w:space="0"/>
            </w:tcBorders>
            <w:noWrap/>
            <w:tcMar>
              <w:top w:w="15" w:type="dxa"/>
              <w:left w:w="15" w:type="dxa"/>
              <w:right w:w="15" w:type="dxa"/>
            </w:tcMar>
          </w:tcPr>
          <w:p>
            <w:r>
              <w:t>4782.58</w:t>
            </w:r>
          </w:p>
        </w:tc>
        <w:tc>
          <w:tcPr>
            <w:tcW w:w="1161" w:type="dxa"/>
            <w:tcBorders>
              <w:top w:val="nil"/>
              <w:left w:val="nil"/>
              <w:bottom w:val="single" w:color="000000" w:sz="4" w:space="0"/>
              <w:right w:val="single" w:color="000000" w:sz="4" w:space="0"/>
            </w:tcBorders>
            <w:noWrap/>
            <w:tcMar>
              <w:top w:w="15" w:type="dxa"/>
              <w:left w:w="15" w:type="dxa"/>
              <w:right w:w="15" w:type="dxa"/>
            </w:tcMar>
          </w:tcPr>
          <w:p>
            <w:r>
              <w:t>10188.59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2050299</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其他普通教育支出</w:t>
            </w:r>
          </w:p>
        </w:tc>
        <w:tc>
          <w:tcPr>
            <w:tcW w:w="1161" w:type="dxa"/>
            <w:tcBorders>
              <w:top w:val="nil"/>
              <w:left w:val="nil"/>
              <w:bottom w:val="single" w:color="000000" w:sz="4" w:space="0"/>
              <w:right w:val="single" w:color="000000" w:sz="4" w:space="0"/>
            </w:tcBorders>
            <w:noWrap/>
            <w:tcMar>
              <w:top w:w="15" w:type="dxa"/>
              <w:left w:w="15" w:type="dxa"/>
              <w:right w:w="15" w:type="dxa"/>
            </w:tcMar>
          </w:tcPr>
          <w:p>
            <w:r>
              <w:t>4854.96</w:t>
            </w:r>
          </w:p>
        </w:tc>
        <w:tc>
          <w:tcPr>
            <w:tcW w:w="1161" w:type="dxa"/>
            <w:tcBorders>
              <w:top w:val="nil"/>
              <w:left w:val="nil"/>
              <w:bottom w:val="single" w:color="000000" w:sz="4" w:space="0"/>
              <w:right w:val="single" w:color="000000" w:sz="4" w:space="0"/>
            </w:tcBorders>
            <w:noWrap/>
            <w:tcMar>
              <w:top w:w="15" w:type="dxa"/>
              <w:left w:w="15" w:type="dxa"/>
              <w:right w:w="15" w:type="dxa"/>
            </w:tcMar>
          </w:tcPr>
          <w:p>
            <w:r>
              <w:t>4707.43</w:t>
            </w:r>
          </w:p>
        </w:tc>
        <w:tc>
          <w:tcPr>
            <w:tcW w:w="1161" w:type="dxa"/>
            <w:tcBorders>
              <w:top w:val="nil"/>
              <w:left w:val="nil"/>
              <w:bottom w:val="single" w:color="000000" w:sz="4" w:space="0"/>
              <w:right w:val="single" w:color="000000" w:sz="4" w:space="0"/>
            </w:tcBorders>
            <w:noWrap/>
            <w:tcMar>
              <w:top w:w="15" w:type="dxa"/>
              <w:left w:w="15" w:type="dxa"/>
              <w:right w:w="15" w:type="dxa"/>
            </w:tcMar>
          </w:tcPr>
          <w:p>
            <w:r>
              <w:t>147.53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20503</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职业教育</w:t>
            </w:r>
          </w:p>
        </w:tc>
        <w:tc>
          <w:tcPr>
            <w:tcW w:w="1161" w:type="dxa"/>
            <w:tcBorders>
              <w:top w:val="nil"/>
              <w:left w:val="nil"/>
              <w:bottom w:val="single" w:color="000000" w:sz="4" w:space="0"/>
              <w:right w:val="single" w:color="000000" w:sz="4" w:space="0"/>
            </w:tcBorders>
            <w:noWrap/>
            <w:tcMar>
              <w:top w:w="15" w:type="dxa"/>
              <w:left w:w="15" w:type="dxa"/>
              <w:right w:w="15" w:type="dxa"/>
            </w:tcMar>
          </w:tcPr>
          <w:p>
            <w:r>
              <w:t>2846.09</w:t>
            </w:r>
          </w:p>
        </w:tc>
        <w:tc>
          <w:tcPr>
            <w:tcW w:w="1161" w:type="dxa"/>
            <w:tcBorders>
              <w:top w:val="nil"/>
              <w:left w:val="nil"/>
              <w:bottom w:val="single" w:color="000000" w:sz="4" w:space="0"/>
              <w:right w:val="single" w:color="000000" w:sz="4" w:space="0"/>
            </w:tcBorders>
            <w:noWrap/>
            <w:tcMar>
              <w:top w:w="15" w:type="dxa"/>
              <w:left w:w="15" w:type="dxa"/>
              <w:right w:w="15" w:type="dxa"/>
            </w:tcMar>
          </w:tcPr>
          <w:p>
            <w:r>
              <w:t>2406.62</w:t>
            </w:r>
          </w:p>
        </w:tc>
        <w:tc>
          <w:tcPr>
            <w:tcW w:w="1161" w:type="dxa"/>
            <w:tcBorders>
              <w:top w:val="nil"/>
              <w:left w:val="nil"/>
              <w:bottom w:val="single" w:color="000000" w:sz="4" w:space="0"/>
              <w:right w:val="single" w:color="000000" w:sz="4" w:space="0"/>
            </w:tcBorders>
            <w:noWrap/>
            <w:tcMar>
              <w:top w:w="15" w:type="dxa"/>
              <w:left w:w="15" w:type="dxa"/>
              <w:right w:w="15" w:type="dxa"/>
            </w:tcMar>
          </w:tcPr>
          <w:p>
            <w:r>
              <w:t>439.48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2050304</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职业高中教育</w:t>
            </w:r>
          </w:p>
        </w:tc>
        <w:tc>
          <w:tcPr>
            <w:tcW w:w="1161" w:type="dxa"/>
            <w:tcBorders>
              <w:top w:val="nil"/>
              <w:left w:val="nil"/>
              <w:bottom w:val="single" w:color="000000" w:sz="4" w:space="0"/>
              <w:right w:val="single" w:color="000000" w:sz="4" w:space="0"/>
            </w:tcBorders>
            <w:noWrap/>
            <w:tcMar>
              <w:top w:w="15" w:type="dxa"/>
              <w:left w:w="15" w:type="dxa"/>
              <w:right w:w="15" w:type="dxa"/>
            </w:tcMar>
          </w:tcPr>
          <w:p>
            <w:r>
              <w:t>2343.55</w:t>
            </w:r>
          </w:p>
        </w:tc>
        <w:tc>
          <w:tcPr>
            <w:tcW w:w="1161" w:type="dxa"/>
            <w:tcBorders>
              <w:top w:val="nil"/>
              <w:left w:val="nil"/>
              <w:bottom w:val="single" w:color="000000" w:sz="4" w:space="0"/>
              <w:right w:val="single" w:color="000000" w:sz="4" w:space="0"/>
            </w:tcBorders>
            <w:noWrap/>
            <w:tcMar>
              <w:top w:w="15" w:type="dxa"/>
              <w:left w:w="15" w:type="dxa"/>
              <w:right w:w="15" w:type="dxa"/>
            </w:tcMar>
          </w:tcPr>
          <w:p>
            <w:r>
              <w:t>2259.32</w:t>
            </w:r>
          </w:p>
        </w:tc>
        <w:tc>
          <w:tcPr>
            <w:tcW w:w="1161" w:type="dxa"/>
            <w:tcBorders>
              <w:top w:val="nil"/>
              <w:left w:val="nil"/>
              <w:bottom w:val="single" w:color="000000" w:sz="4" w:space="0"/>
              <w:right w:val="single" w:color="000000" w:sz="4" w:space="0"/>
            </w:tcBorders>
            <w:noWrap/>
            <w:tcMar>
              <w:top w:w="15" w:type="dxa"/>
              <w:left w:w="15" w:type="dxa"/>
              <w:right w:w="15" w:type="dxa"/>
            </w:tcMar>
          </w:tcPr>
          <w:p>
            <w:r>
              <w:t>84.23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2050399</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其他职业教育支出</w:t>
            </w:r>
          </w:p>
        </w:tc>
        <w:tc>
          <w:tcPr>
            <w:tcW w:w="1161" w:type="dxa"/>
            <w:tcBorders>
              <w:top w:val="nil"/>
              <w:left w:val="nil"/>
              <w:bottom w:val="single" w:color="000000" w:sz="4" w:space="0"/>
              <w:right w:val="single" w:color="000000" w:sz="4" w:space="0"/>
            </w:tcBorders>
            <w:noWrap/>
            <w:tcMar>
              <w:top w:w="15" w:type="dxa"/>
              <w:left w:w="15" w:type="dxa"/>
              <w:right w:w="15" w:type="dxa"/>
            </w:tcMar>
          </w:tcPr>
          <w:p>
            <w:r>
              <w:t>502.55</w:t>
            </w:r>
          </w:p>
        </w:tc>
        <w:tc>
          <w:tcPr>
            <w:tcW w:w="1161" w:type="dxa"/>
            <w:tcBorders>
              <w:top w:val="nil"/>
              <w:left w:val="nil"/>
              <w:bottom w:val="single" w:color="000000" w:sz="4" w:space="0"/>
              <w:right w:val="single" w:color="000000" w:sz="4" w:space="0"/>
            </w:tcBorders>
            <w:noWrap/>
            <w:tcMar>
              <w:top w:w="15" w:type="dxa"/>
              <w:left w:w="15" w:type="dxa"/>
              <w:right w:w="15" w:type="dxa"/>
            </w:tcMar>
          </w:tcPr>
          <w:p>
            <w:r>
              <w:t>147.30</w:t>
            </w:r>
          </w:p>
        </w:tc>
        <w:tc>
          <w:tcPr>
            <w:tcW w:w="1161" w:type="dxa"/>
            <w:tcBorders>
              <w:top w:val="nil"/>
              <w:left w:val="nil"/>
              <w:bottom w:val="single" w:color="000000" w:sz="4" w:space="0"/>
              <w:right w:val="single" w:color="000000" w:sz="4" w:space="0"/>
            </w:tcBorders>
            <w:noWrap/>
            <w:tcMar>
              <w:top w:w="15" w:type="dxa"/>
              <w:left w:w="15" w:type="dxa"/>
              <w:right w:w="15" w:type="dxa"/>
            </w:tcMar>
          </w:tcPr>
          <w:p>
            <w:r>
              <w:t>355.25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20507</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特殊教育</w:t>
            </w:r>
          </w:p>
        </w:tc>
        <w:tc>
          <w:tcPr>
            <w:tcW w:w="1161" w:type="dxa"/>
            <w:tcBorders>
              <w:top w:val="nil"/>
              <w:left w:val="nil"/>
              <w:bottom w:val="single" w:color="000000" w:sz="4" w:space="0"/>
              <w:right w:val="single" w:color="000000" w:sz="4" w:space="0"/>
            </w:tcBorders>
            <w:noWrap/>
            <w:tcMar>
              <w:top w:w="15" w:type="dxa"/>
              <w:left w:w="15" w:type="dxa"/>
              <w:right w:w="15" w:type="dxa"/>
            </w:tcMar>
          </w:tcPr>
          <w:p>
            <w:r>
              <w:t>172.00</w:t>
            </w:r>
          </w:p>
        </w:tc>
        <w:tc>
          <w:tcPr>
            <w:tcW w:w="1161" w:type="dxa"/>
            <w:tcBorders>
              <w:top w:val="nil"/>
              <w:left w:val="nil"/>
              <w:bottom w:val="single" w:color="000000" w:sz="4" w:space="0"/>
              <w:right w:val="single" w:color="000000" w:sz="4" w:space="0"/>
            </w:tcBorders>
            <w:noWrap/>
            <w:tcMar>
              <w:top w:w="15" w:type="dxa"/>
              <w:left w:w="15" w:type="dxa"/>
              <w:right w:w="15" w:type="dxa"/>
            </w:tcMar>
          </w:tcPr>
          <w:p>
            <w:r>
              <w:t>172.00</w:t>
            </w:r>
          </w:p>
        </w:tc>
        <w:tc>
          <w:tcPr>
            <w:tcW w:w="1161" w:type="dxa"/>
            <w:tcBorders>
              <w:top w:val="nil"/>
              <w:left w:val="nil"/>
              <w:bottom w:val="single" w:color="000000" w:sz="4" w:space="0"/>
              <w:right w:val="single" w:color="000000" w:sz="4" w:space="0"/>
            </w:tcBorders>
            <w:noWrap/>
            <w:tcMar>
              <w:top w:w="15" w:type="dxa"/>
              <w:left w:w="15" w:type="dxa"/>
              <w:right w:w="15" w:type="dxa"/>
            </w:tcMar>
          </w:tc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2050701</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特殊学校教育</w:t>
            </w:r>
          </w:p>
        </w:tc>
        <w:tc>
          <w:tcPr>
            <w:tcW w:w="1161" w:type="dxa"/>
            <w:tcBorders>
              <w:top w:val="nil"/>
              <w:left w:val="nil"/>
              <w:bottom w:val="single" w:color="000000" w:sz="4" w:space="0"/>
              <w:right w:val="single" w:color="000000" w:sz="4" w:space="0"/>
            </w:tcBorders>
            <w:noWrap/>
            <w:tcMar>
              <w:top w:w="15" w:type="dxa"/>
              <w:left w:w="15" w:type="dxa"/>
              <w:right w:w="15" w:type="dxa"/>
            </w:tcMar>
          </w:tcPr>
          <w:p>
            <w:r>
              <w:t>172.00</w:t>
            </w:r>
          </w:p>
        </w:tc>
        <w:tc>
          <w:tcPr>
            <w:tcW w:w="1161" w:type="dxa"/>
            <w:tcBorders>
              <w:top w:val="nil"/>
              <w:left w:val="nil"/>
              <w:bottom w:val="single" w:color="000000" w:sz="4" w:space="0"/>
              <w:right w:val="single" w:color="000000" w:sz="4" w:space="0"/>
            </w:tcBorders>
            <w:noWrap/>
            <w:tcMar>
              <w:top w:w="15" w:type="dxa"/>
              <w:left w:w="15" w:type="dxa"/>
              <w:right w:w="15" w:type="dxa"/>
            </w:tcMar>
          </w:tcPr>
          <w:p>
            <w:r>
              <w:t>172.00</w:t>
            </w:r>
          </w:p>
        </w:tc>
        <w:tc>
          <w:tcPr>
            <w:tcW w:w="1161" w:type="dxa"/>
            <w:tcBorders>
              <w:top w:val="nil"/>
              <w:left w:val="nil"/>
              <w:bottom w:val="single" w:color="000000" w:sz="4" w:space="0"/>
              <w:right w:val="single" w:color="000000" w:sz="4" w:space="0"/>
            </w:tcBorders>
            <w:noWrap/>
            <w:tcMar>
              <w:top w:w="15" w:type="dxa"/>
              <w:left w:w="15" w:type="dxa"/>
              <w:right w:w="15" w:type="dxa"/>
            </w:tcMar>
          </w:tc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20508</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进修及培训</w:t>
            </w:r>
          </w:p>
        </w:tc>
        <w:tc>
          <w:tcPr>
            <w:tcW w:w="1161" w:type="dxa"/>
            <w:tcBorders>
              <w:top w:val="nil"/>
              <w:left w:val="nil"/>
              <w:bottom w:val="single" w:color="000000" w:sz="4" w:space="0"/>
              <w:right w:val="single" w:color="000000" w:sz="4" w:space="0"/>
            </w:tcBorders>
            <w:noWrap/>
            <w:tcMar>
              <w:top w:w="15" w:type="dxa"/>
              <w:left w:w="15" w:type="dxa"/>
              <w:right w:w="15" w:type="dxa"/>
            </w:tcMar>
          </w:tcPr>
          <w:p>
            <w:r>
              <w:t>563.89</w:t>
            </w:r>
          </w:p>
        </w:tc>
        <w:tc>
          <w:tcPr>
            <w:tcW w:w="1161" w:type="dxa"/>
            <w:tcBorders>
              <w:top w:val="nil"/>
              <w:left w:val="nil"/>
              <w:bottom w:val="single" w:color="000000" w:sz="4" w:space="0"/>
              <w:right w:val="single" w:color="000000" w:sz="4" w:space="0"/>
            </w:tcBorders>
            <w:noWrap/>
            <w:tcMar>
              <w:top w:w="15" w:type="dxa"/>
              <w:left w:w="15" w:type="dxa"/>
              <w:right w:w="15" w:type="dxa"/>
            </w:tcMar>
          </w:tcPr>
          <w:p>
            <w:r>
              <w:t>563.89</w:t>
            </w:r>
          </w:p>
        </w:tc>
        <w:tc>
          <w:tcPr>
            <w:tcW w:w="1161" w:type="dxa"/>
            <w:tcBorders>
              <w:top w:val="nil"/>
              <w:left w:val="nil"/>
              <w:bottom w:val="single" w:color="000000" w:sz="4" w:space="0"/>
              <w:right w:val="single" w:color="000000" w:sz="4" w:space="0"/>
            </w:tcBorders>
            <w:noWrap/>
            <w:tcMar>
              <w:top w:w="15" w:type="dxa"/>
              <w:left w:w="15" w:type="dxa"/>
              <w:right w:w="15" w:type="dxa"/>
            </w:tcMar>
          </w:tc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2050801</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教师进修</w:t>
            </w:r>
          </w:p>
        </w:tc>
        <w:tc>
          <w:tcPr>
            <w:tcW w:w="1161" w:type="dxa"/>
            <w:tcBorders>
              <w:top w:val="nil"/>
              <w:left w:val="nil"/>
              <w:bottom w:val="single" w:color="000000" w:sz="4" w:space="0"/>
              <w:right w:val="single" w:color="000000" w:sz="4" w:space="0"/>
            </w:tcBorders>
            <w:noWrap/>
            <w:tcMar>
              <w:top w:w="15" w:type="dxa"/>
              <w:left w:w="15" w:type="dxa"/>
              <w:right w:w="15" w:type="dxa"/>
            </w:tcMar>
          </w:tcPr>
          <w:p>
            <w:r>
              <w:t>563.89</w:t>
            </w:r>
          </w:p>
        </w:tc>
        <w:tc>
          <w:tcPr>
            <w:tcW w:w="1161" w:type="dxa"/>
            <w:tcBorders>
              <w:top w:val="nil"/>
              <w:left w:val="nil"/>
              <w:bottom w:val="single" w:color="000000" w:sz="4" w:space="0"/>
              <w:right w:val="single" w:color="000000" w:sz="4" w:space="0"/>
            </w:tcBorders>
            <w:noWrap/>
            <w:tcMar>
              <w:top w:w="15" w:type="dxa"/>
              <w:left w:w="15" w:type="dxa"/>
              <w:right w:w="15" w:type="dxa"/>
            </w:tcMar>
          </w:tcPr>
          <w:p>
            <w:r>
              <w:t>563.89</w:t>
            </w:r>
          </w:p>
        </w:tc>
        <w:tc>
          <w:tcPr>
            <w:tcW w:w="1161" w:type="dxa"/>
            <w:tcBorders>
              <w:top w:val="nil"/>
              <w:left w:val="nil"/>
              <w:bottom w:val="single" w:color="000000" w:sz="4" w:space="0"/>
              <w:right w:val="single" w:color="000000" w:sz="4" w:space="0"/>
            </w:tcBorders>
            <w:noWrap/>
            <w:tcMar>
              <w:top w:w="15" w:type="dxa"/>
              <w:left w:w="15" w:type="dxa"/>
              <w:right w:w="15" w:type="dxa"/>
            </w:tcMar>
          </w:tc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20509</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教育费附加安排的支出</w:t>
            </w:r>
          </w:p>
        </w:tc>
        <w:tc>
          <w:tcPr>
            <w:tcW w:w="1161" w:type="dxa"/>
            <w:tcBorders>
              <w:top w:val="nil"/>
              <w:left w:val="nil"/>
              <w:bottom w:val="single" w:color="000000" w:sz="4" w:space="0"/>
              <w:right w:val="single" w:color="000000" w:sz="4" w:space="0"/>
            </w:tcBorders>
            <w:noWrap/>
            <w:tcMar>
              <w:top w:w="15" w:type="dxa"/>
              <w:left w:w="15" w:type="dxa"/>
              <w:right w:w="15" w:type="dxa"/>
            </w:tcMar>
          </w:tcPr>
          <w:p>
            <w:r>
              <w:t>677.59</w:t>
            </w:r>
          </w:p>
        </w:tc>
        <w:tc>
          <w:tcPr>
            <w:tcW w:w="1161" w:type="dxa"/>
            <w:tcBorders>
              <w:top w:val="nil"/>
              <w:left w:val="nil"/>
              <w:bottom w:val="single" w:color="000000" w:sz="4" w:space="0"/>
              <w:right w:val="single" w:color="000000" w:sz="4" w:space="0"/>
            </w:tcBorders>
            <w:noWrap/>
            <w:tcMar>
              <w:top w:w="15" w:type="dxa"/>
              <w:left w:w="15" w:type="dxa"/>
              <w:right w:w="15" w:type="dxa"/>
            </w:tcMar>
          </w:tcPr>
          <w:p>
            <w:r>
              <w:t>71.46</w:t>
            </w:r>
          </w:p>
        </w:tc>
        <w:tc>
          <w:tcPr>
            <w:tcW w:w="1161" w:type="dxa"/>
            <w:tcBorders>
              <w:top w:val="nil"/>
              <w:left w:val="nil"/>
              <w:bottom w:val="single" w:color="000000" w:sz="4" w:space="0"/>
              <w:right w:val="single" w:color="000000" w:sz="4" w:space="0"/>
            </w:tcBorders>
            <w:noWrap/>
            <w:tcMar>
              <w:top w:w="15" w:type="dxa"/>
              <w:left w:w="15" w:type="dxa"/>
              <w:right w:w="15" w:type="dxa"/>
            </w:tcMar>
          </w:tcPr>
          <w:p>
            <w:r>
              <w:t>606.12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2050901</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农村中小学校舍建设</w:t>
            </w:r>
          </w:p>
        </w:tc>
        <w:tc>
          <w:tcPr>
            <w:tcW w:w="1161" w:type="dxa"/>
            <w:tcBorders>
              <w:top w:val="nil"/>
              <w:left w:val="nil"/>
              <w:bottom w:val="single" w:color="000000" w:sz="4" w:space="0"/>
              <w:right w:val="single" w:color="000000" w:sz="4" w:space="0"/>
            </w:tcBorders>
            <w:noWrap/>
            <w:tcMar>
              <w:top w:w="15" w:type="dxa"/>
              <w:left w:w="15" w:type="dxa"/>
              <w:right w:w="15" w:type="dxa"/>
            </w:tcMar>
          </w:tcPr>
          <w:p>
            <w:r>
              <w:t>130.00</w:t>
            </w:r>
          </w:p>
        </w:tc>
        <w:tc>
          <w:tcPr>
            <w:tcW w:w="1161" w:type="dxa"/>
            <w:tcBorders>
              <w:top w:val="nil"/>
              <w:left w:val="nil"/>
              <w:bottom w:val="single" w:color="000000" w:sz="4" w:space="0"/>
              <w:right w:val="single" w:color="000000" w:sz="4" w:space="0"/>
            </w:tcBorders>
            <w:noWrap/>
            <w:tcMar>
              <w:top w:w="15" w:type="dxa"/>
              <w:left w:w="15" w:type="dxa"/>
              <w:right w:w="15" w:type="dxa"/>
            </w:tcMar>
          </w:tcPr>
          <w:p/>
        </w:tc>
        <w:tc>
          <w:tcPr>
            <w:tcW w:w="1161" w:type="dxa"/>
            <w:tcBorders>
              <w:top w:val="nil"/>
              <w:left w:val="nil"/>
              <w:bottom w:val="single" w:color="000000" w:sz="4" w:space="0"/>
              <w:right w:val="single" w:color="000000" w:sz="4" w:space="0"/>
            </w:tcBorders>
            <w:noWrap/>
            <w:tcMar>
              <w:top w:w="15" w:type="dxa"/>
              <w:left w:w="15" w:type="dxa"/>
              <w:right w:w="15" w:type="dxa"/>
            </w:tcMar>
          </w:tcPr>
          <w:p>
            <w:r>
              <w:t>130.00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2050902</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农村中小学教学设施</w:t>
            </w:r>
          </w:p>
        </w:tc>
        <w:tc>
          <w:tcPr>
            <w:tcW w:w="1161" w:type="dxa"/>
            <w:tcBorders>
              <w:top w:val="nil"/>
              <w:left w:val="nil"/>
              <w:bottom w:val="single" w:color="000000" w:sz="4" w:space="0"/>
              <w:right w:val="single" w:color="000000" w:sz="4" w:space="0"/>
            </w:tcBorders>
            <w:noWrap/>
            <w:tcMar>
              <w:top w:w="15" w:type="dxa"/>
              <w:left w:w="15" w:type="dxa"/>
              <w:right w:w="15" w:type="dxa"/>
            </w:tcMar>
          </w:tcPr>
          <w:p>
            <w:r>
              <w:t>88.20</w:t>
            </w:r>
          </w:p>
        </w:tc>
        <w:tc>
          <w:tcPr>
            <w:tcW w:w="1161" w:type="dxa"/>
            <w:tcBorders>
              <w:top w:val="nil"/>
              <w:left w:val="nil"/>
              <w:bottom w:val="single" w:color="000000" w:sz="4" w:space="0"/>
              <w:right w:val="single" w:color="000000" w:sz="4" w:space="0"/>
            </w:tcBorders>
            <w:noWrap/>
            <w:tcMar>
              <w:top w:w="15" w:type="dxa"/>
              <w:left w:w="15" w:type="dxa"/>
              <w:right w:w="15" w:type="dxa"/>
            </w:tcMar>
          </w:tcPr>
          <w:p/>
        </w:tc>
        <w:tc>
          <w:tcPr>
            <w:tcW w:w="1161" w:type="dxa"/>
            <w:tcBorders>
              <w:top w:val="nil"/>
              <w:left w:val="nil"/>
              <w:bottom w:val="single" w:color="000000" w:sz="4" w:space="0"/>
              <w:right w:val="single" w:color="000000" w:sz="4" w:space="0"/>
            </w:tcBorders>
            <w:noWrap/>
            <w:tcMar>
              <w:top w:w="15" w:type="dxa"/>
              <w:left w:w="15" w:type="dxa"/>
              <w:right w:w="15" w:type="dxa"/>
            </w:tcMar>
          </w:tcPr>
          <w:p>
            <w:r>
              <w:t>88.20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005"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2050904</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城市中小学教学设施</w:t>
            </w:r>
          </w:p>
        </w:tc>
        <w:tc>
          <w:tcPr>
            <w:tcW w:w="1161" w:type="dxa"/>
            <w:tcBorders>
              <w:top w:val="nil"/>
              <w:left w:val="nil"/>
              <w:bottom w:val="single" w:color="000000" w:sz="4" w:space="0"/>
              <w:right w:val="single" w:color="000000" w:sz="4" w:space="0"/>
            </w:tcBorders>
            <w:noWrap/>
            <w:tcMar>
              <w:top w:w="15" w:type="dxa"/>
              <w:left w:w="15" w:type="dxa"/>
              <w:right w:w="15" w:type="dxa"/>
            </w:tcMar>
          </w:tcPr>
          <w:p>
            <w:r>
              <w:t>200.00</w:t>
            </w:r>
          </w:p>
        </w:tc>
        <w:tc>
          <w:tcPr>
            <w:tcW w:w="1161" w:type="dxa"/>
            <w:tcBorders>
              <w:top w:val="nil"/>
              <w:left w:val="nil"/>
              <w:bottom w:val="single" w:color="000000" w:sz="4" w:space="0"/>
              <w:right w:val="single" w:color="000000" w:sz="4" w:space="0"/>
            </w:tcBorders>
            <w:noWrap/>
            <w:tcMar>
              <w:top w:w="15" w:type="dxa"/>
              <w:left w:w="15" w:type="dxa"/>
              <w:right w:w="15" w:type="dxa"/>
            </w:tcMar>
          </w:tcPr>
          <w:p/>
        </w:tc>
        <w:tc>
          <w:tcPr>
            <w:tcW w:w="1161" w:type="dxa"/>
            <w:tcBorders>
              <w:top w:val="nil"/>
              <w:left w:val="nil"/>
              <w:bottom w:val="single" w:color="000000" w:sz="4" w:space="0"/>
              <w:right w:val="single" w:color="000000" w:sz="4" w:space="0"/>
            </w:tcBorders>
            <w:noWrap/>
            <w:tcMar>
              <w:top w:w="15" w:type="dxa"/>
              <w:left w:w="15" w:type="dxa"/>
              <w:right w:w="15" w:type="dxa"/>
            </w:tcMar>
          </w:tcPr>
          <w:p>
            <w:r>
              <w:t>200.00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2050999</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其他教育费附加安排的支出</w:t>
            </w:r>
          </w:p>
        </w:tc>
        <w:tc>
          <w:tcPr>
            <w:tcW w:w="1161" w:type="dxa"/>
            <w:tcBorders>
              <w:top w:val="nil"/>
              <w:left w:val="nil"/>
              <w:bottom w:val="single" w:color="000000" w:sz="4" w:space="0"/>
              <w:right w:val="single" w:color="000000" w:sz="4" w:space="0"/>
            </w:tcBorders>
            <w:noWrap/>
            <w:tcMar>
              <w:top w:w="15" w:type="dxa"/>
              <w:left w:w="15" w:type="dxa"/>
              <w:right w:w="15" w:type="dxa"/>
            </w:tcMar>
          </w:tcPr>
          <w:p>
            <w:r>
              <w:t>259.39</w:t>
            </w:r>
          </w:p>
        </w:tc>
        <w:tc>
          <w:tcPr>
            <w:tcW w:w="1161" w:type="dxa"/>
            <w:tcBorders>
              <w:top w:val="nil"/>
              <w:left w:val="nil"/>
              <w:bottom w:val="single" w:color="000000" w:sz="4" w:space="0"/>
              <w:right w:val="single" w:color="000000" w:sz="4" w:space="0"/>
            </w:tcBorders>
            <w:noWrap/>
            <w:tcMar>
              <w:top w:w="15" w:type="dxa"/>
              <w:left w:w="15" w:type="dxa"/>
              <w:right w:w="15" w:type="dxa"/>
            </w:tcMar>
          </w:tcPr>
          <w:p>
            <w:r>
              <w:t>71.46</w:t>
            </w:r>
          </w:p>
        </w:tc>
        <w:tc>
          <w:tcPr>
            <w:tcW w:w="1161" w:type="dxa"/>
            <w:tcBorders>
              <w:top w:val="nil"/>
              <w:left w:val="nil"/>
              <w:bottom w:val="single" w:color="000000" w:sz="4" w:space="0"/>
              <w:right w:val="single" w:color="000000" w:sz="4" w:space="0"/>
            </w:tcBorders>
            <w:noWrap/>
            <w:tcMar>
              <w:top w:w="15" w:type="dxa"/>
              <w:left w:w="15" w:type="dxa"/>
              <w:right w:w="15" w:type="dxa"/>
            </w:tcMar>
          </w:tcPr>
          <w:p>
            <w:r>
              <w:t>187.93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20599</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其他教育支出</w:t>
            </w:r>
          </w:p>
        </w:tc>
        <w:tc>
          <w:tcPr>
            <w:tcW w:w="1161" w:type="dxa"/>
            <w:tcBorders>
              <w:top w:val="nil"/>
              <w:left w:val="nil"/>
              <w:bottom w:val="single" w:color="000000" w:sz="4" w:space="0"/>
              <w:right w:val="single" w:color="000000" w:sz="4" w:space="0"/>
            </w:tcBorders>
            <w:noWrap/>
            <w:tcMar>
              <w:top w:w="15" w:type="dxa"/>
              <w:left w:w="15" w:type="dxa"/>
              <w:right w:w="15" w:type="dxa"/>
            </w:tcMar>
          </w:tcPr>
          <w:p>
            <w:r>
              <w:t>451.00</w:t>
            </w:r>
          </w:p>
        </w:tc>
        <w:tc>
          <w:tcPr>
            <w:tcW w:w="1161" w:type="dxa"/>
            <w:tcBorders>
              <w:top w:val="nil"/>
              <w:left w:val="nil"/>
              <w:bottom w:val="single" w:color="000000" w:sz="4" w:space="0"/>
              <w:right w:val="single" w:color="000000" w:sz="4" w:space="0"/>
            </w:tcBorders>
            <w:noWrap/>
            <w:tcMar>
              <w:top w:w="15" w:type="dxa"/>
              <w:left w:w="15" w:type="dxa"/>
              <w:right w:w="15" w:type="dxa"/>
            </w:tcMar>
          </w:tcPr>
          <w:p>
            <w:r>
              <w:t>451.00</w:t>
            </w:r>
          </w:p>
        </w:tc>
        <w:tc>
          <w:tcPr>
            <w:tcW w:w="1161" w:type="dxa"/>
            <w:tcBorders>
              <w:top w:val="nil"/>
              <w:left w:val="nil"/>
              <w:bottom w:val="single" w:color="000000" w:sz="4" w:space="0"/>
              <w:right w:val="single" w:color="000000" w:sz="4" w:space="0"/>
            </w:tcBorders>
            <w:noWrap/>
            <w:tcMar>
              <w:top w:w="15" w:type="dxa"/>
              <w:left w:w="15" w:type="dxa"/>
              <w:right w:w="15" w:type="dxa"/>
            </w:tcMar>
          </w:tc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2059999</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其他教育支出</w:t>
            </w:r>
          </w:p>
        </w:tc>
        <w:tc>
          <w:tcPr>
            <w:tcW w:w="1161" w:type="dxa"/>
            <w:tcBorders>
              <w:top w:val="nil"/>
              <w:left w:val="nil"/>
              <w:bottom w:val="single" w:color="000000" w:sz="4" w:space="0"/>
              <w:right w:val="single" w:color="000000" w:sz="4" w:space="0"/>
            </w:tcBorders>
            <w:noWrap/>
            <w:tcMar>
              <w:top w:w="15" w:type="dxa"/>
              <w:left w:w="15" w:type="dxa"/>
              <w:right w:w="15" w:type="dxa"/>
            </w:tcMar>
          </w:tcPr>
          <w:p>
            <w:r>
              <w:t>451.00</w:t>
            </w:r>
          </w:p>
        </w:tc>
        <w:tc>
          <w:tcPr>
            <w:tcW w:w="1161" w:type="dxa"/>
            <w:tcBorders>
              <w:top w:val="nil"/>
              <w:left w:val="nil"/>
              <w:bottom w:val="single" w:color="000000" w:sz="4" w:space="0"/>
              <w:right w:val="single" w:color="000000" w:sz="4" w:space="0"/>
            </w:tcBorders>
            <w:noWrap/>
            <w:tcMar>
              <w:top w:w="15" w:type="dxa"/>
              <w:left w:w="15" w:type="dxa"/>
              <w:right w:w="15" w:type="dxa"/>
            </w:tcMar>
          </w:tcPr>
          <w:p>
            <w:r>
              <w:t>451.00</w:t>
            </w:r>
          </w:p>
        </w:tc>
        <w:tc>
          <w:tcPr>
            <w:tcW w:w="1161" w:type="dxa"/>
            <w:tcBorders>
              <w:top w:val="nil"/>
              <w:left w:val="nil"/>
              <w:bottom w:val="single" w:color="000000" w:sz="4" w:space="0"/>
              <w:right w:val="single" w:color="000000" w:sz="4" w:space="0"/>
            </w:tcBorders>
            <w:noWrap/>
            <w:tcMar>
              <w:top w:w="15" w:type="dxa"/>
              <w:left w:w="15" w:type="dxa"/>
              <w:right w:w="15" w:type="dxa"/>
            </w:tcMar>
          </w:tc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207</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文化旅游体育与传媒支出</w:t>
            </w:r>
          </w:p>
        </w:tc>
        <w:tc>
          <w:tcPr>
            <w:tcW w:w="1161" w:type="dxa"/>
            <w:tcBorders>
              <w:top w:val="nil"/>
              <w:left w:val="nil"/>
              <w:bottom w:val="single" w:color="000000" w:sz="4" w:space="0"/>
              <w:right w:val="single" w:color="000000" w:sz="4" w:space="0"/>
            </w:tcBorders>
            <w:noWrap/>
            <w:tcMar>
              <w:top w:w="15" w:type="dxa"/>
              <w:left w:w="15" w:type="dxa"/>
              <w:right w:w="15" w:type="dxa"/>
            </w:tcMar>
          </w:tcPr>
          <w:p>
            <w:r>
              <w:t>331.13</w:t>
            </w:r>
          </w:p>
        </w:tc>
        <w:tc>
          <w:tcPr>
            <w:tcW w:w="1161" w:type="dxa"/>
            <w:tcBorders>
              <w:top w:val="nil"/>
              <w:left w:val="nil"/>
              <w:bottom w:val="single" w:color="000000" w:sz="4" w:space="0"/>
              <w:right w:val="single" w:color="000000" w:sz="4" w:space="0"/>
            </w:tcBorders>
            <w:noWrap/>
            <w:tcMar>
              <w:top w:w="15" w:type="dxa"/>
              <w:left w:w="15" w:type="dxa"/>
              <w:right w:w="15" w:type="dxa"/>
            </w:tcMar>
          </w:tcPr>
          <w:p>
            <w:r>
              <w:t>302.63</w:t>
            </w:r>
          </w:p>
        </w:tc>
        <w:tc>
          <w:tcPr>
            <w:tcW w:w="1161" w:type="dxa"/>
            <w:tcBorders>
              <w:top w:val="nil"/>
              <w:left w:val="nil"/>
              <w:bottom w:val="single" w:color="000000" w:sz="4" w:space="0"/>
              <w:right w:val="single" w:color="000000" w:sz="4" w:space="0"/>
            </w:tcBorders>
            <w:noWrap/>
            <w:tcMar>
              <w:top w:w="15" w:type="dxa"/>
              <w:left w:w="15" w:type="dxa"/>
              <w:right w:w="15" w:type="dxa"/>
            </w:tcMar>
          </w:tcPr>
          <w:p>
            <w:r>
              <w:t>28.50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20701</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文化和旅游</w:t>
            </w:r>
          </w:p>
        </w:tc>
        <w:tc>
          <w:tcPr>
            <w:tcW w:w="1161" w:type="dxa"/>
            <w:tcBorders>
              <w:top w:val="nil"/>
              <w:left w:val="nil"/>
              <w:bottom w:val="single" w:color="000000" w:sz="4" w:space="0"/>
              <w:right w:val="single" w:color="000000" w:sz="4" w:space="0"/>
            </w:tcBorders>
            <w:noWrap/>
            <w:tcMar>
              <w:top w:w="15" w:type="dxa"/>
              <w:left w:w="15" w:type="dxa"/>
              <w:right w:w="15" w:type="dxa"/>
            </w:tcMar>
          </w:tcPr>
          <w:p>
            <w:r>
              <w:t>302.63</w:t>
            </w:r>
          </w:p>
        </w:tc>
        <w:tc>
          <w:tcPr>
            <w:tcW w:w="1161" w:type="dxa"/>
            <w:tcBorders>
              <w:top w:val="nil"/>
              <w:left w:val="nil"/>
              <w:bottom w:val="single" w:color="000000" w:sz="4" w:space="0"/>
              <w:right w:val="single" w:color="000000" w:sz="4" w:space="0"/>
            </w:tcBorders>
            <w:noWrap/>
            <w:tcMar>
              <w:top w:w="15" w:type="dxa"/>
              <w:left w:w="15" w:type="dxa"/>
              <w:right w:w="15" w:type="dxa"/>
            </w:tcMar>
          </w:tcPr>
          <w:p>
            <w:r>
              <w:t>302.63</w:t>
            </w:r>
          </w:p>
        </w:tc>
        <w:tc>
          <w:tcPr>
            <w:tcW w:w="1161" w:type="dxa"/>
            <w:tcBorders>
              <w:top w:val="nil"/>
              <w:left w:val="nil"/>
              <w:bottom w:val="single" w:color="000000" w:sz="4" w:space="0"/>
              <w:right w:val="single" w:color="000000" w:sz="4" w:space="0"/>
            </w:tcBorders>
            <w:noWrap/>
            <w:tcMar>
              <w:top w:w="15" w:type="dxa"/>
              <w:left w:w="15" w:type="dxa"/>
              <w:right w:w="15" w:type="dxa"/>
            </w:tcMar>
          </w:tc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2070101</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行政运行</w:t>
            </w:r>
          </w:p>
        </w:tc>
        <w:tc>
          <w:tcPr>
            <w:tcW w:w="1161" w:type="dxa"/>
            <w:tcBorders>
              <w:top w:val="nil"/>
              <w:left w:val="nil"/>
              <w:bottom w:val="single" w:color="000000" w:sz="4" w:space="0"/>
              <w:right w:val="single" w:color="000000" w:sz="4" w:space="0"/>
            </w:tcBorders>
            <w:noWrap/>
            <w:tcMar>
              <w:top w:w="15" w:type="dxa"/>
              <w:left w:w="15" w:type="dxa"/>
              <w:right w:w="15" w:type="dxa"/>
            </w:tcMar>
          </w:tcPr>
          <w:p>
            <w:r>
              <w:t>302.63</w:t>
            </w:r>
          </w:p>
        </w:tc>
        <w:tc>
          <w:tcPr>
            <w:tcW w:w="1161" w:type="dxa"/>
            <w:tcBorders>
              <w:top w:val="nil"/>
              <w:left w:val="nil"/>
              <w:bottom w:val="single" w:color="000000" w:sz="4" w:space="0"/>
              <w:right w:val="single" w:color="000000" w:sz="4" w:space="0"/>
            </w:tcBorders>
            <w:noWrap/>
            <w:tcMar>
              <w:top w:w="15" w:type="dxa"/>
              <w:left w:w="15" w:type="dxa"/>
              <w:right w:w="15" w:type="dxa"/>
            </w:tcMar>
          </w:tcPr>
          <w:p>
            <w:r>
              <w:t>302.63</w:t>
            </w:r>
          </w:p>
        </w:tc>
        <w:tc>
          <w:tcPr>
            <w:tcW w:w="1161" w:type="dxa"/>
            <w:tcBorders>
              <w:top w:val="nil"/>
              <w:left w:val="nil"/>
              <w:bottom w:val="single" w:color="000000" w:sz="4" w:space="0"/>
              <w:right w:val="single" w:color="000000" w:sz="4" w:space="0"/>
            </w:tcBorders>
            <w:noWrap/>
            <w:tcMar>
              <w:top w:w="15" w:type="dxa"/>
              <w:left w:w="15" w:type="dxa"/>
              <w:right w:w="15" w:type="dxa"/>
            </w:tcMar>
          </w:tc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20703</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体育</w:t>
            </w:r>
          </w:p>
        </w:tc>
        <w:tc>
          <w:tcPr>
            <w:tcW w:w="1161" w:type="dxa"/>
            <w:tcBorders>
              <w:top w:val="nil"/>
              <w:left w:val="nil"/>
              <w:bottom w:val="single" w:color="000000" w:sz="4" w:space="0"/>
              <w:right w:val="single" w:color="000000" w:sz="4" w:space="0"/>
            </w:tcBorders>
            <w:noWrap/>
            <w:tcMar>
              <w:top w:w="15" w:type="dxa"/>
              <w:left w:w="15" w:type="dxa"/>
              <w:right w:w="15" w:type="dxa"/>
            </w:tcMar>
          </w:tcPr>
          <w:p>
            <w:r>
              <w:t>28.50</w:t>
            </w:r>
          </w:p>
        </w:tc>
        <w:tc>
          <w:tcPr>
            <w:tcW w:w="1161" w:type="dxa"/>
            <w:tcBorders>
              <w:top w:val="nil"/>
              <w:left w:val="nil"/>
              <w:bottom w:val="single" w:color="000000" w:sz="4" w:space="0"/>
              <w:right w:val="single" w:color="000000" w:sz="4" w:space="0"/>
            </w:tcBorders>
            <w:noWrap/>
            <w:tcMar>
              <w:top w:w="15" w:type="dxa"/>
              <w:left w:w="15" w:type="dxa"/>
              <w:right w:w="15" w:type="dxa"/>
            </w:tcMar>
          </w:tcPr>
          <w:p/>
        </w:tc>
        <w:tc>
          <w:tcPr>
            <w:tcW w:w="1161" w:type="dxa"/>
            <w:tcBorders>
              <w:top w:val="nil"/>
              <w:left w:val="nil"/>
              <w:bottom w:val="single" w:color="000000" w:sz="4" w:space="0"/>
              <w:right w:val="single" w:color="000000" w:sz="4" w:space="0"/>
            </w:tcBorders>
            <w:noWrap/>
            <w:tcMar>
              <w:top w:w="15" w:type="dxa"/>
              <w:left w:w="15" w:type="dxa"/>
              <w:right w:w="15" w:type="dxa"/>
            </w:tcMar>
          </w:tcPr>
          <w:p>
            <w:r>
              <w:t>28.50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2070308</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群众体育</w:t>
            </w:r>
          </w:p>
        </w:tc>
        <w:tc>
          <w:tcPr>
            <w:tcW w:w="1161" w:type="dxa"/>
            <w:tcBorders>
              <w:top w:val="nil"/>
              <w:left w:val="nil"/>
              <w:bottom w:val="single" w:color="000000" w:sz="4" w:space="0"/>
              <w:right w:val="single" w:color="000000" w:sz="4" w:space="0"/>
            </w:tcBorders>
            <w:noWrap/>
            <w:tcMar>
              <w:top w:w="15" w:type="dxa"/>
              <w:left w:w="15" w:type="dxa"/>
              <w:right w:w="15" w:type="dxa"/>
            </w:tcMar>
          </w:tcPr>
          <w:p>
            <w:r>
              <w:t>28.50</w:t>
            </w:r>
          </w:p>
        </w:tc>
        <w:tc>
          <w:tcPr>
            <w:tcW w:w="1161" w:type="dxa"/>
            <w:tcBorders>
              <w:top w:val="nil"/>
              <w:left w:val="nil"/>
              <w:bottom w:val="single" w:color="000000" w:sz="4" w:space="0"/>
              <w:right w:val="single" w:color="000000" w:sz="4" w:space="0"/>
            </w:tcBorders>
            <w:noWrap/>
            <w:tcMar>
              <w:top w:w="15" w:type="dxa"/>
              <w:left w:w="15" w:type="dxa"/>
              <w:right w:w="15" w:type="dxa"/>
            </w:tcMar>
          </w:tcPr>
          <w:p/>
        </w:tc>
        <w:tc>
          <w:tcPr>
            <w:tcW w:w="1161" w:type="dxa"/>
            <w:tcBorders>
              <w:top w:val="nil"/>
              <w:left w:val="nil"/>
              <w:bottom w:val="single" w:color="000000" w:sz="4" w:space="0"/>
              <w:right w:val="single" w:color="000000" w:sz="4" w:space="0"/>
            </w:tcBorders>
            <w:noWrap/>
            <w:tcMar>
              <w:top w:w="15" w:type="dxa"/>
              <w:left w:w="15" w:type="dxa"/>
              <w:right w:w="15" w:type="dxa"/>
            </w:tcMar>
          </w:tcPr>
          <w:p>
            <w:r>
              <w:t>28.50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208</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社会保障和就业支出</w:t>
            </w:r>
          </w:p>
        </w:tc>
        <w:tc>
          <w:tcPr>
            <w:tcW w:w="1161" w:type="dxa"/>
            <w:tcBorders>
              <w:top w:val="nil"/>
              <w:left w:val="nil"/>
              <w:bottom w:val="single" w:color="000000" w:sz="4" w:space="0"/>
              <w:right w:val="single" w:color="000000" w:sz="4" w:space="0"/>
            </w:tcBorders>
            <w:noWrap/>
            <w:tcMar>
              <w:top w:w="15" w:type="dxa"/>
              <w:left w:w="15" w:type="dxa"/>
              <w:right w:w="15" w:type="dxa"/>
            </w:tcMar>
          </w:tcPr>
          <w:p>
            <w:r>
              <w:t>6117.22</w:t>
            </w:r>
          </w:p>
        </w:tc>
        <w:tc>
          <w:tcPr>
            <w:tcW w:w="1161" w:type="dxa"/>
            <w:tcBorders>
              <w:top w:val="nil"/>
              <w:left w:val="nil"/>
              <w:bottom w:val="single" w:color="000000" w:sz="4" w:space="0"/>
              <w:right w:val="single" w:color="000000" w:sz="4" w:space="0"/>
            </w:tcBorders>
            <w:noWrap/>
            <w:tcMar>
              <w:top w:w="15" w:type="dxa"/>
              <w:left w:w="15" w:type="dxa"/>
              <w:right w:w="15" w:type="dxa"/>
            </w:tcMar>
          </w:tcPr>
          <w:p>
            <w:r>
              <w:t>6117.22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20805</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行政事业单位离退休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tcPr>
          <w:p>
            <w:r>
              <w:t>6117.22</w:t>
            </w:r>
          </w:p>
        </w:tc>
        <w:tc>
          <w:tcPr>
            <w:tcW w:w="1161" w:type="dxa"/>
            <w:tcBorders>
              <w:top w:val="nil"/>
              <w:left w:val="nil"/>
              <w:bottom w:val="single" w:color="000000" w:sz="4" w:space="0"/>
              <w:right w:val="single" w:color="000000" w:sz="4" w:space="0"/>
            </w:tcBorders>
            <w:noWrap/>
            <w:tcMar>
              <w:top w:w="15" w:type="dxa"/>
              <w:left w:w="15" w:type="dxa"/>
              <w:right w:w="15" w:type="dxa"/>
            </w:tcMar>
          </w:tcPr>
          <w:p>
            <w:r>
              <w:t>6117.22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2080502</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tcPr>
          <w:p>
            <w:r>
              <w:t>544.60</w:t>
            </w:r>
          </w:p>
        </w:tc>
        <w:tc>
          <w:tcPr>
            <w:tcW w:w="1161" w:type="dxa"/>
            <w:tcBorders>
              <w:top w:val="nil"/>
              <w:left w:val="nil"/>
              <w:bottom w:val="single" w:color="000000" w:sz="4" w:space="0"/>
              <w:right w:val="single" w:color="000000" w:sz="4" w:space="0"/>
            </w:tcBorders>
            <w:noWrap/>
            <w:tcMar>
              <w:top w:w="15" w:type="dxa"/>
              <w:left w:w="15" w:type="dxa"/>
              <w:right w:w="15" w:type="dxa"/>
            </w:tcMar>
          </w:tcPr>
          <w:p>
            <w:r>
              <w:t>544.60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2080505</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机关事业单位基本养老保险缴费支出</w:t>
            </w:r>
          </w:p>
        </w:tc>
        <w:tc>
          <w:tcPr>
            <w:tcW w:w="1161" w:type="dxa"/>
            <w:tcBorders>
              <w:top w:val="nil"/>
              <w:left w:val="nil"/>
              <w:bottom w:val="single" w:color="000000" w:sz="4" w:space="0"/>
              <w:right w:val="single" w:color="000000" w:sz="4" w:space="0"/>
            </w:tcBorders>
            <w:noWrap/>
            <w:tcMar>
              <w:top w:w="15" w:type="dxa"/>
              <w:left w:w="15" w:type="dxa"/>
              <w:right w:w="15" w:type="dxa"/>
            </w:tcMar>
          </w:tcPr>
          <w:p>
            <w:r>
              <w:t>5553.48</w:t>
            </w:r>
          </w:p>
        </w:tc>
        <w:tc>
          <w:tcPr>
            <w:tcW w:w="1161" w:type="dxa"/>
            <w:tcBorders>
              <w:top w:val="nil"/>
              <w:left w:val="nil"/>
              <w:bottom w:val="single" w:color="000000" w:sz="4" w:space="0"/>
              <w:right w:val="single" w:color="000000" w:sz="4" w:space="0"/>
            </w:tcBorders>
            <w:noWrap/>
            <w:tcMar>
              <w:top w:w="15" w:type="dxa"/>
              <w:left w:w="15" w:type="dxa"/>
              <w:right w:w="15" w:type="dxa"/>
            </w:tcMar>
          </w:tcPr>
          <w:p>
            <w:r>
              <w:t>5553.48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2080506</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机关事业单位职业年金缴费支出</w:t>
            </w:r>
          </w:p>
        </w:tc>
        <w:tc>
          <w:tcPr>
            <w:tcW w:w="1161" w:type="dxa"/>
            <w:tcBorders>
              <w:top w:val="nil"/>
              <w:left w:val="nil"/>
              <w:bottom w:val="single" w:color="000000" w:sz="4" w:space="0"/>
              <w:right w:val="single" w:color="000000" w:sz="4" w:space="0"/>
            </w:tcBorders>
            <w:noWrap/>
            <w:tcMar>
              <w:top w:w="15" w:type="dxa"/>
              <w:left w:w="15" w:type="dxa"/>
              <w:right w:w="15" w:type="dxa"/>
            </w:tcMar>
          </w:tcPr>
          <w:p>
            <w:r>
              <w:t>19.15</w:t>
            </w:r>
          </w:p>
        </w:tc>
        <w:tc>
          <w:tcPr>
            <w:tcW w:w="1161" w:type="dxa"/>
            <w:tcBorders>
              <w:top w:val="nil"/>
              <w:left w:val="nil"/>
              <w:bottom w:val="single" w:color="000000" w:sz="4" w:space="0"/>
              <w:right w:val="single" w:color="000000" w:sz="4" w:space="0"/>
            </w:tcBorders>
            <w:noWrap/>
            <w:tcMar>
              <w:top w:w="15" w:type="dxa"/>
              <w:left w:w="15" w:type="dxa"/>
              <w:right w:w="15" w:type="dxa"/>
            </w:tcMar>
          </w:tcPr>
          <w:p>
            <w:r>
              <w:t>19.15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210</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卫生健康支出</w:t>
            </w:r>
          </w:p>
        </w:tc>
        <w:tc>
          <w:tcPr>
            <w:tcW w:w="1161" w:type="dxa"/>
            <w:tcBorders>
              <w:top w:val="nil"/>
              <w:left w:val="nil"/>
              <w:bottom w:val="single" w:color="000000" w:sz="4" w:space="0"/>
              <w:right w:val="single" w:color="000000" w:sz="4" w:space="0"/>
            </w:tcBorders>
            <w:noWrap/>
            <w:tcMar>
              <w:top w:w="15" w:type="dxa"/>
              <w:left w:w="15" w:type="dxa"/>
              <w:right w:w="15" w:type="dxa"/>
            </w:tcMar>
          </w:tcPr>
          <w:p>
            <w:r>
              <w:t>1819.54</w:t>
            </w:r>
          </w:p>
        </w:tc>
        <w:tc>
          <w:tcPr>
            <w:tcW w:w="1161" w:type="dxa"/>
            <w:tcBorders>
              <w:top w:val="nil"/>
              <w:left w:val="nil"/>
              <w:bottom w:val="single" w:color="000000" w:sz="4" w:space="0"/>
              <w:right w:val="single" w:color="000000" w:sz="4" w:space="0"/>
            </w:tcBorders>
            <w:noWrap/>
            <w:tcMar>
              <w:top w:w="15" w:type="dxa"/>
              <w:left w:w="15" w:type="dxa"/>
              <w:right w:w="15" w:type="dxa"/>
            </w:tcMar>
          </w:tcPr>
          <w:p>
            <w:r>
              <w:t>1819.54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21011</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行政事业单位医疗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tcPr>
          <w:p>
            <w:r>
              <w:t>1819.54</w:t>
            </w:r>
          </w:p>
        </w:tc>
        <w:tc>
          <w:tcPr>
            <w:tcW w:w="1161" w:type="dxa"/>
            <w:tcBorders>
              <w:top w:val="nil"/>
              <w:left w:val="nil"/>
              <w:bottom w:val="single" w:color="000000" w:sz="4" w:space="0"/>
              <w:right w:val="single" w:color="000000" w:sz="4" w:space="0"/>
            </w:tcBorders>
            <w:noWrap/>
            <w:tcMar>
              <w:top w:w="15" w:type="dxa"/>
              <w:left w:w="15" w:type="dxa"/>
              <w:right w:w="15" w:type="dxa"/>
            </w:tcMar>
          </w:tcPr>
          <w:p>
            <w:r>
              <w:t>1819.54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2101101</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行政单位医疗</w:t>
            </w:r>
          </w:p>
        </w:tc>
        <w:tc>
          <w:tcPr>
            <w:tcW w:w="1161" w:type="dxa"/>
            <w:tcBorders>
              <w:top w:val="nil"/>
              <w:left w:val="nil"/>
              <w:bottom w:val="single" w:color="000000" w:sz="4" w:space="0"/>
              <w:right w:val="single" w:color="000000" w:sz="4" w:space="0"/>
            </w:tcBorders>
            <w:noWrap/>
            <w:tcMar>
              <w:top w:w="15" w:type="dxa"/>
              <w:left w:w="15" w:type="dxa"/>
              <w:right w:w="15" w:type="dxa"/>
            </w:tcMar>
          </w:tcPr>
          <w:p>
            <w:r>
              <w:t>69.70</w:t>
            </w:r>
          </w:p>
        </w:tc>
        <w:tc>
          <w:tcPr>
            <w:tcW w:w="1161" w:type="dxa"/>
            <w:tcBorders>
              <w:top w:val="nil"/>
              <w:left w:val="nil"/>
              <w:bottom w:val="single" w:color="000000" w:sz="4" w:space="0"/>
              <w:right w:val="single" w:color="000000" w:sz="4" w:space="0"/>
            </w:tcBorders>
            <w:noWrap/>
            <w:tcMar>
              <w:top w:w="15" w:type="dxa"/>
              <w:left w:w="15" w:type="dxa"/>
              <w:right w:w="15" w:type="dxa"/>
            </w:tcMar>
          </w:tcPr>
          <w:p>
            <w:r>
              <w:t>69.70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2101102</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tcPr>
          <w:p>
            <w:r>
              <w:t>1749.83</w:t>
            </w:r>
          </w:p>
        </w:tc>
        <w:tc>
          <w:tcPr>
            <w:tcW w:w="1161" w:type="dxa"/>
            <w:tcBorders>
              <w:top w:val="nil"/>
              <w:left w:val="nil"/>
              <w:bottom w:val="single" w:color="000000" w:sz="4" w:space="0"/>
              <w:right w:val="single" w:color="000000" w:sz="4" w:space="0"/>
            </w:tcBorders>
            <w:noWrap/>
            <w:tcMar>
              <w:top w:w="15" w:type="dxa"/>
              <w:left w:w="15" w:type="dxa"/>
              <w:right w:w="15" w:type="dxa"/>
            </w:tcMar>
          </w:tcPr>
          <w:p>
            <w:r>
              <w:t>1749.83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221</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住房保障支出</w:t>
            </w:r>
          </w:p>
        </w:tc>
        <w:tc>
          <w:tcPr>
            <w:tcW w:w="1161" w:type="dxa"/>
            <w:tcBorders>
              <w:top w:val="nil"/>
              <w:left w:val="nil"/>
              <w:bottom w:val="single" w:color="000000" w:sz="4" w:space="0"/>
              <w:right w:val="single" w:color="000000" w:sz="4" w:space="0"/>
            </w:tcBorders>
            <w:noWrap/>
            <w:tcMar>
              <w:top w:w="15" w:type="dxa"/>
              <w:left w:w="15" w:type="dxa"/>
              <w:right w:w="15" w:type="dxa"/>
            </w:tcMar>
          </w:tcPr>
          <w:p>
            <w:r>
              <w:t>2919.82</w:t>
            </w:r>
          </w:p>
        </w:tc>
        <w:tc>
          <w:tcPr>
            <w:tcW w:w="1161" w:type="dxa"/>
            <w:tcBorders>
              <w:top w:val="nil"/>
              <w:left w:val="nil"/>
              <w:bottom w:val="single" w:color="000000" w:sz="4" w:space="0"/>
              <w:right w:val="single" w:color="000000" w:sz="4" w:space="0"/>
            </w:tcBorders>
            <w:noWrap/>
            <w:tcMar>
              <w:top w:w="15" w:type="dxa"/>
              <w:left w:w="15" w:type="dxa"/>
              <w:right w:w="15" w:type="dxa"/>
            </w:tcMar>
          </w:tcPr>
          <w:p>
            <w:r>
              <w:t>2919.82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22102</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住房改革支出</w:t>
            </w:r>
          </w:p>
        </w:tc>
        <w:tc>
          <w:tcPr>
            <w:tcW w:w="1161" w:type="dxa"/>
            <w:tcBorders>
              <w:top w:val="nil"/>
              <w:left w:val="nil"/>
              <w:bottom w:val="single" w:color="000000" w:sz="4" w:space="0"/>
              <w:right w:val="single" w:color="000000" w:sz="4" w:space="0"/>
            </w:tcBorders>
            <w:noWrap/>
            <w:tcMar>
              <w:top w:w="15" w:type="dxa"/>
              <w:left w:w="15" w:type="dxa"/>
              <w:right w:w="15" w:type="dxa"/>
            </w:tcMar>
          </w:tcPr>
          <w:p>
            <w:r>
              <w:t>2919.82</w:t>
            </w:r>
          </w:p>
        </w:tc>
        <w:tc>
          <w:tcPr>
            <w:tcW w:w="1161" w:type="dxa"/>
            <w:tcBorders>
              <w:top w:val="nil"/>
              <w:left w:val="nil"/>
              <w:bottom w:val="single" w:color="000000" w:sz="4" w:space="0"/>
              <w:right w:val="single" w:color="000000" w:sz="4" w:space="0"/>
            </w:tcBorders>
            <w:noWrap/>
            <w:tcMar>
              <w:top w:w="15" w:type="dxa"/>
              <w:left w:w="15" w:type="dxa"/>
              <w:right w:w="15" w:type="dxa"/>
            </w:tcMar>
          </w:tcPr>
          <w:p>
            <w:r>
              <w:t>2919.82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2210201</w:t>
            </w:r>
          </w:p>
        </w:tc>
        <w:tc>
          <w:tcPr>
            <w:tcW w:w="1359" w:type="dxa"/>
            <w:tcBorders>
              <w:top w:val="nil"/>
              <w:left w:val="nil"/>
              <w:bottom w:val="single" w:color="000000" w:sz="4" w:space="0"/>
              <w:right w:val="single" w:color="000000" w:sz="4" w:space="0"/>
            </w:tcBorders>
            <w:noWrap/>
            <w:tcMar>
              <w:top w:w="15" w:type="dxa"/>
              <w:left w:w="15" w:type="dxa"/>
              <w:right w:w="15" w:type="dxa"/>
            </w:tcMar>
          </w:tcPr>
          <w:p>
            <w:r>
              <w:rPr>
                <w:rFonts w:hint="eastAsia"/>
              </w:rPr>
              <w:t>住房公积金</w:t>
            </w:r>
          </w:p>
        </w:tc>
        <w:tc>
          <w:tcPr>
            <w:tcW w:w="1161" w:type="dxa"/>
            <w:tcBorders>
              <w:top w:val="nil"/>
              <w:left w:val="nil"/>
              <w:bottom w:val="single" w:color="000000" w:sz="4" w:space="0"/>
              <w:right w:val="single" w:color="000000" w:sz="4" w:space="0"/>
            </w:tcBorders>
            <w:noWrap/>
            <w:tcMar>
              <w:top w:w="15" w:type="dxa"/>
              <w:left w:w="15" w:type="dxa"/>
              <w:right w:w="15" w:type="dxa"/>
            </w:tcMar>
          </w:tcPr>
          <w:p>
            <w:r>
              <w:t>2919.82</w:t>
            </w:r>
          </w:p>
        </w:tc>
        <w:tc>
          <w:tcPr>
            <w:tcW w:w="1161" w:type="dxa"/>
            <w:tcBorders>
              <w:top w:val="nil"/>
              <w:left w:val="nil"/>
              <w:bottom w:val="single" w:color="000000" w:sz="4" w:space="0"/>
              <w:right w:val="single" w:color="000000" w:sz="4" w:space="0"/>
            </w:tcBorders>
            <w:noWrap/>
            <w:tcMar>
              <w:top w:w="15" w:type="dxa"/>
              <w:left w:w="15" w:type="dxa"/>
              <w:right w:w="15" w:type="dxa"/>
            </w:tcMar>
          </w:tcPr>
          <w:p>
            <w:r>
              <w:t>2919.82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957"/>
        <w:gridCol w:w="2130"/>
        <w:gridCol w:w="510"/>
        <w:gridCol w:w="932"/>
        <w:gridCol w:w="1048"/>
        <w:gridCol w:w="596"/>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5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13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1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6"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5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13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1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6"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30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52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9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13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1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932"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4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59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5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13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1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32"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04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9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71885.73</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60698.01</w:t>
            </w: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60698.01</w:t>
            </w: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331.13</w:t>
            </w: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331.13</w:t>
            </w: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6117.22</w:t>
            </w: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6117.22</w:t>
            </w: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1819.53</w:t>
            </w: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1819.53</w:t>
            </w: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2919.81</w:t>
            </w: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2919.81</w:t>
            </w: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71885.73</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71885.73</w:t>
            </w: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71885.73</w:t>
            </w: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723"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95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71885.73</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93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71885.73</w:t>
            </w: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71885.73</w:t>
            </w: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10026" w:type="dxa"/>
        <w:jc w:val="center"/>
        <w:tblLayout w:type="autofit"/>
        <w:tblCellMar>
          <w:top w:w="0" w:type="dxa"/>
          <w:left w:w="0" w:type="dxa"/>
          <w:bottom w:w="0" w:type="dxa"/>
          <w:right w:w="0" w:type="dxa"/>
        </w:tblCellMar>
      </w:tblPr>
      <w:tblGrid>
        <w:gridCol w:w="770"/>
        <w:gridCol w:w="44"/>
        <w:gridCol w:w="44"/>
        <w:gridCol w:w="4145"/>
        <w:gridCol w:w="1674"/>
        <w:gridCol w:w="1674"/>
        <w:gridCol w:w="1675"/>
      </w:tblGrid>
      <w:tr>
        <w:tblPrEx>
          <w:tblCellMar>
            <w:top w:w="0" w:type="dxa"/>
            <w:left w:w="0" w:type="dxa"/>
            <w:bottom w:w="0" w:type="dxa"/>
            <w:right w:w="0" w:type="dxa"/>
          </w:tblCellMar>
        </w:tblPrEx>
        <w:trPr>
          <w:trHeight w:val="600" w:hRule="atLeast"/>
          <w:jc w:val="center"/>
        </w:trPr>
        <w:tc>
          <w:tcPr>
            <w:tcW w:w="10026"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66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76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88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88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88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76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88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8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8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76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88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8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8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71885.73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57385.33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14500.40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教育支出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60698.02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46226.11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14471.90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教育管理事务</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1844.04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1844.04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2050101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1512.78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1512.78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2050199</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其他教育管理事务支出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331.25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331.25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20502</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普通教育</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54143.40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40717.10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13426.30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2050201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学前教育</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1346.74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1253.21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93.53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2050202</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小学教育</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22123.90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19371.54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2752.37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2050203</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初中教育</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10846.62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10602.34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244.28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2050204</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高中教育</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14971.17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4782.58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10188.59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2050299</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其他普通教育支出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4854.96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4707.43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147.53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20503</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职业教育</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2846.09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2406.62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439.48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2050304</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职业高中教育</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2343.55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2259.32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84.23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2050399</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其他职业教育支出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502.55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147.30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355.25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20507</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特殊教育</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172.00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172.00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2050701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特殊学校教育</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172.00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172.00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20508</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进修及培训</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563.89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563.89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2050801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教师进修</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563.89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563.89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20509</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教育费附加安排的支出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677.59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71.46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606.12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2050901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农村中小学校舍建设</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130.00 </w:t>
            </w:r>
          </w:p>
        </w:tc>
        <w:tc>
          <w:tcPr>
            <w:tcW w:w="0" w:type="auto"/>
            <w:tcBorders>
              <w:top w:val="nil"/>
              <w:left w:val="nil"/>
              <w:bottom w:val="single" w:color="000000" w:sz="4" w:space="0"/>
              <w:right w:val="single" w:color="000000" w:sz="4" w:space="0"/>
            </w:tcBorders>
            <w:noWrap/>
            <w:tcMar>
              <w:top w:w="15" w:type="dxa"/>
              <w:left w:w="15" w:type="dxa"/>
              <w:right w:w="15" w:type="dxa"/>
            </w:tcMar>
          </w:tcP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130.00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2050902</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农村中小学教学设施</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88.20 </w:t>
            </w:r>
          </w:p>
        </w:tc>
        <w:tc>
          <w:tcPr>
            <w:tcW w:w="0" w:type="auto"/>
            <w:tcBorders>
              <w:top w:val="nil"/>
              <w:left w:val="nil"/>
              <w:bottom w:val="single" w:color="000000" w:sz="4" w:space="0"/>
              <w:right w:val="single" w:color="000000" w:sz="4" w:space="0"/>
            </w:tcBorders>
            <w:noWrap/>
            <w:tcMar>
              <w:top w:w="15" w:type="dxa"/>
              <w:left w:w="15" w:type="dxa"/>
              <w:right w:w="15" w:type="dxa"/>
            </w:tcMar>
          </w:tcP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88.20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2050904</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城市中小学教学设施</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200.00 </w:t>
            </w:r>
          </w:p>
        </w:tc>
        <w:tc>
          <w:tcPr>
            <w:tcW w:w="0" w:type="auto"/>
            <w:tcBorders>
              <w:top w:val="nil"/>
              <w:left w:val="nil"/>
              <w:bottom w:val="single" w:color="000000" w:sz="4" w:space="0"/>
              <w:right w:val="single" w:color="000000" w:sz="4" w:space="0"/>
            </w:tcBorders>
            <w:noWrap/>
            <w:tcMar>
              <w:top w:w="15" w:type="dxa"/>
              <w:left w:w="15" w:type="dxa"/>
              <w:right w:w="15" w:type="dxa"/>
            </w:tcMar>
          </w:tcP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200.00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2050999</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其他教育费附加安排的支出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259.39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71.46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187.93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20599</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其他教育支出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451.00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451.00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2059999</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其他教育支出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451.00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451.00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207</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331.13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302.63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28.50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20701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文化和旅游</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302.63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302.63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2070101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302.63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302.63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20703</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体育</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28.50 </w:t>
            </w:r>
          </w:p>
        </w:tc>
        <w:tc>
          <w:tcPr>
            <w:tcW w:w="0" w:type="auto"/>
            <w:tcBorders>
              <w:top w:val="nil"/>
              <w:left w:val="nil"/>
              <w:bottom w:val="single" w:color="000000" w:sz="4" w:space="0"/>
              <w:right w:val="single" w:color="000000" w:sz="4" w:space="0"/>
            </w:tcBorders>
            <w:noWrap/>
            <w:tcMar>
              <w:top w:w="15" w:type="dxa"/>
              <w:left w:w="15" w:type="dxa"/>
              <w:right w:w="15" w:type="dxa"/>
            </w:tcMar>
          </w:tcP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28.50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2070308</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群众体育</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28.50 </w:t>
            </w:r>
          </w:p>
        </w:tc>
        <w:tc>
          <w:tcPr>
            <w:tcW w:w="0" w:type="auto"/>
            <w:tcBorders>
              <w:top w:val="nil"/>
              <w:left w:val="nil"/>
              <w:bottom w:val="single" w:color="000000" w:sz="4" w:space="0"/>
              <w:right w:val="single" w:color="000000" w:sz="4" w:space="0"/>
            </w:tcBorders>
            <w:noWrap/>
            <w:tcMar>
              <w:top w:w="15" w:type="dxa"/>
              <w:left w:w="15" w:type="dxa"/>
              <w:right w:w="15" w:type="dxa"/>
            </w:tcMar>
          </w:tcP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28.50 </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208</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6117.22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6117.22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20805</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6117.22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6117.22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2080502</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544.60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544.60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2080505</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5553.48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5553.48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2080506</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19.15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19.15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210</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1819.54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1819.54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21011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1819.54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1819.54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2101101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69.70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69.70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2101102</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1749.83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1749.83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221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2919.82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2919.82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22102</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2919.82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2919.82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tcPr>
          <w:p>
            <w:r>
              <w:t>2210201</w:t>
            </w:r>
          </w:p>
        </w:tc>
        <w:tc>
          <w:tcPr>
            <w:tcW w:w="0" w:type="auto"/>
            <w:tcBorders>
              <w:top w:val="nil"/>
              <w:left w:val="nil"/>
              <w:bottom w:val="single" w:color="000000" w:sz="4" w:space="0"/>
              <w:right w:val="single" w:color="000000" w:sz="4" w:space="0"/>
            </w:tcBorders>
            <w:noWrap/>
            <w:tcMar>
              <w:top w:w="15" w:type="dxa"/>
              <w:left w:w="15" w:type="dxa"/>
              <w:right w:w="15" w:type="dxa"/>
            </w:tcMar>
          </w:tcPr>
          <w:p>
            <w:r>
              <w:rPr>
                <w:rFonts w:hint="eastAsia"/>
              </w:rPr>
              <w:t>住房公积金</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2919.82 </w:t>
            </w:r>
          </w:p>
        </w:tc>
        <w:tc>
          <w:tcPr>
            <w:tcW w:w="0" w:type="auto"/>
            <w:tcBorders>
              <w:top w:val="nil"/>
              <w:left w:val="nil"/>
              <w:bottom w:val="single" w:color="000000" w:sz="4" w:space="0"/>
              <w:right w:val="single" w:color="000000" w:sz="4" w:space="0"/>
            </w:tcBorders>
            <w:noWrap/>
            <w:tcMar>
              <w:top w:w="15" w:type="dxa"/>
              <w:left w:w="15" w:type="dxa"/>
              <w:right w:w="15" w:type="dxa"/>
            </w:tcMar>
          </w:tcPr>
          <w:p>
            <w:r>
              <w:t xml:space="preserve">2919.82 </w:t>
            </w:r>
          </w:p>
        </w:tc>
        <w:tc>
          <w:tcPr>
            <w:tcW w:w="0" w:type="auto"/>
            <w:tcBorders>
              <w:top w:val="nil"/>
              <w:left w:val="nil"/>
              <w:bottom w:val="single" w:color="000000" w:sz="4" w:space="0"/>
              <w:right w:val="single" w:color="000000" w:sz="4" w:space="0"/>
            </w:tcBorders>
            <w:noWrap/>
            <w:tcMar>
              <w:top w:w="15" w:type="dxa"/>
              <w:left w:w="15" w:type="dxa"/>
              <w:right w:w="15" w:type="dxa"/>
            </w:tcMar>
          </w:tc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tcPr>
          <w:p>
            <w:r>
              <w:t xml:space="preserve">49644.07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tcPr>
          <w:p>
            <w:r>
              <w:t xml:space="preserve">5925.16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tcPr>
          <w:p>
            <w:r>
              <w:t xml:space="preserve">19764.99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tcPr>
          <w:p>
            <w:r>
              <w:t xml:space="preserve">2941.66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tcPr>
          <w:p>
            <w:r>
              <w:t xml:space="preserve">2672.30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tcPr>
          <w:p>
            <w:r>
              <w:t xml:space="preserve">35.24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tcPr>
          <w:p>
            <w:r>
              <w:t xml:space="preserve">5390.14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tc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tc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tc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tcPr>
          <w:p>
            <w:r>
              <w:t xml:space="preserve">11504.65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tcPr>
          <w:p>
            <w:r>
              <w:t xml:space="preserve">10.00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tcPr>
          <w:p>
            <w:r>
              <w:t xml:space="preserve">5417.00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tcPr>
          <w:p>
            <w:r>
              <w:t xml:space="preserve">293.44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tcPr>
          <w:p>
            <w:r>
              <w:t xml:space="preserve">19.15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tcPr>
          <w:p>
            <w:r>
              <w:t xml:space="preserve">31.28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tcPr>
          <w:p>
            <w:r>
              <w:t xml:space="preserve">1819.54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tcPr>
          <w:p>
            <w:r>
              <w:t xml:space="preserve">694.36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tc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tc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tcPr>
          <w:p>
            <w:r>
              <w:t xml:space="preserve">136.48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tc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tcPr>
          <w:p>
            <w:r>
              <w:t xml:space="preserve">2919.82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tc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tc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tcPr>
          <w:p>
            <w:r>
              <w:t xml:space="preserve">1107.40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tc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tc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tcPr>
          <w:p>
            <w:r>
              <w:t xml:space="preserve">1816.10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tc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tc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tc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tcPr>
          <w:p>
            <w:r>
              <w:t xml:space="preserve">1297.23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tc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tc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tcPr>
          <w:p>
            <w:r>
              <w:t xml:space="preserve">36.74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tc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tc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tcPr>
          <w:p>
            <w:r>
              <w:t xml:space="preserve">327.82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tc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tc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tcPr>
          <w:p>
            <w:r>
              <w:t xml:space="preserve">768.93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tc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tc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tcPr>
          <w:p>
            <w:r>
              <w:t xml:space="preserve">145.37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tc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tcPr>
          <w:p>
            <w:r>
              <w:t xml:space="preserve">45.67 </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tc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tc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tcPr>
          <w:p>
            <w:r>
              <w:t xml:space="preserve">3.61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tc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tcPr>
          <w:p>
            <w:r>
              <w:t xml:space="preserve">2.50 </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tc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tc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51460.17</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t>5925.16</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13.69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12.50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12.50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1.19</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3.61</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3.61</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3.61</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2" w:type="dxa"/>
        <w:jc w:val="center"/>
        <w:tblLayout w:type="autofit"/>
        <w:tblCellMar>
          <w:top w:w="0" w:type="dxa"/>
          <w:left w:w="0" w:type="dxa"/>
          <w:bottom w:w="0" w:type="dxa"/>
          <w:right w:w="0" w:type="dxa"/>
        </w:tblCellMar>
      </w:tblPr>
      <w:tblGrid>
        <w:gridCol w:w="1052"/>
        <w:gridCol w:w="60"/>
        <w:gridCol w:w="60"/>
        <w:gridCol w:w="1519"/>
        <w:gridCol w:w="1137"/>
        <w:gridCol w:w="1137"/>
        <w:gridCol w:w="1137"/>
        <w:gridCol w:w="1137"/>
        <w:gridCol w:w="1137"/>
        <w:gridCol w:w="1136"/>
      </w:tblGrid>
      <w:tr>
        <w:tblPrEx>
          <w:tblCellMar>
            <w:top w:w="0" w:type="dxa"/>
            <w:left w:w="0" w:type="dxa"/>
            <w:bottom w:w="0" w:type="dxa"/>
            <w:right w:w="0" w:type="dxa"/>
          </w:tblCellMar>
        </w:tblPrEx>
        <w:trPr>
          <w:trHeight w:val="780" w:hRule="atLeast"/>
          <w:jc w:val="center"/>
        </w:trPr>
        <w:tc>
          <w:tcPr>
            <w:tcW w:w="9512"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33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267"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1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1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267"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267"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本部门本年度无相关收入（或支出、收支及结转结余等）情况，按要求空表列示。</w:t>
      </w:r>
      <w:r>
        <w:br w:type="page"/>
      </w:r>
    </w:p>
    <w:tbl>
      <w:tblPr>
        <w:tblStyle w:val="6"/>
        <w:tblW w:w="9915" w:type="dxa"/>
        <w:jc w:val="center"/>
        <w:tblLayout w:type="autofit"/>
        <w:tblCellMar>
          <w:top w:w="0" w:type="dxa"/>
          <w:left w:w="0" w:type="dxa"/>
          <w:bottom w:w="0" w:type="dxa"/>
          <w:right w:w="0" w:type="dxa"/>
        </w:tblCellMar>
      </w:tblPr>
      <w:tblGrid>
        <w:gridCol w:w="1169"/>
        <w:gridCol w:w="67"/>
        <w:gridCol w:w="67"/>
        <w:gridCol w:w="4363"/>
        <w:gridCol w:w="872"/>
        <w:gridCol w:w="1689"/>
        <w:gridCol w:w="1688"/>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7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本部门本年度无相关收入（或支出、收支及结转结余等）情况，按要求空表列示。</w:t>
      </w:r>
    </w:p>
    <w:sectPr>
      <w:headerReference r:id="rId16" w:type="default"/>
      <w:footerReference r:id="rId17"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57D6E"/>
    <w:rsid w:val="0007063E"/>
    <w:rsid w:val="00071ADD"/>
    <w:rsid w:val="00073392"/>
    <w:rsid w:val="00073F4E"/>
    <w:rsid w:val="00086C89"/>
    <w:rsid w:val="0009452C"/>
    <w:rsid w:val="000A39FB"/>
    <w:rsid w:val="000B38F5"/>
    <w:rsid w:val="000D7BA8"/>
    <w:rsid w:val="000E40BB"/>
    <w:rsid w:val="00117746"/>
    <w:rsid w:val="00163F95"/>
    <w:rsid w:val="00164BE3"/>
    <w:rsid w:val="00180A9A"/>
    <w:rsid w:val="001829C0"/>
    <w:rsid w:val="00182CBE"/>
    <w:rsid w:val="00184809"/>
    <w:rsid w:val="00192112"/>
    <w:rsid w:val="001B0127"/>
    <w:rsid w:val="001C12D5"/>
    <w:rsid w:val="001C69F7"/>
    <w:rsid w:val="001C7266"/>
    <w:rsid w:val="001E45D3"/>
    <w:rsid w:val="001F097D"/>
    <w:rsid w:val="001F5692"/>
    <w:rsid w:val="002650EC"/>
    <w:rsid w:val="00267AC2"/>
    <w:rsid w:val="002765B6"/>
    <w:rsid w:val="002938F7"/>
    <w:rsid w:val="002A6C46"/>
    <w:rsid w:val="002C19B5"/>
    <w:rsid w:val="002C6B0A"/>
    <w:rsid w:val="0030470C"/>
    <w:rsid w:val="00314533"/>
    <w:rsid w:val="00314985"/>
    <w:rsid w:val="00334A48"/>
    <w:rsid w:val="00346D4D"/>
    <w:rsid w:val="00347BA8"/>
    <w:rsid w:val="003648FE"/>
    <w:rsid w:val="00371224"/>
    <w:rsid w:val="00380198"/>
    <w:rsid w:val="00381F9D"/>
    <w:rsid w:val="003A4EE8"/>
    <w:rsid w:val="003D33B7"/>
    <w:rsid w:val="00442CC2"/>
    <w:rsid w:val="00446244"/>
    <w:rsid w:val="004564C2"/>
    <w:rsid w:val="00473C20"/>
    <w:rsid w:val="00482DF9"/>
    <w:rsid w:val="004A343E"/>
    <w:rsid w:val="004B2AFB"/>
    <w:rsid w:val="004C0F31"/>
    <w:rsid w:val="004D61CB"/>
    <w:rsid w:val="004F17C7"/>
    <w:rsid w:val="005011D6"/>
    <w:rsid w:val="00503524"/>
    <w:rsid w:val="00503F2E"/>
    <w:rsid w:val="00543EA2"/>
    <w:rsid w:val="005453B8"/>
    <w:rsid w:val="00552226"/>
    <w:rsid w:val="00561E0C"/>
    <w:rsid w:val="00564905"/>
    <w:rsid w:val="00566120"/>
    <w:rsid w:val="00570B7E"/>
    <w:rsid w:val="0058217D"/>
    <w:rsid w:val="00582E6D"/>
    <w:rsid w:val="005877F2"/>
    <w:rsid w:val="005954D5"/>
    <w:rsid w:val="00597299"/>
    <w:rsid w:val="005A0B19"/>
    <w:rsid w:val="005A2BD5"/>
    <w:rsid w:val="005A53FA"/>
    <w:rsid w:val="005B4EB3"/>
    <w:rsid w:val="005C64C7"/>
    <w:rsid w:val="005D1293"/>
    <w:rsid w:val="00602CD8"/>
    <w:rsid w:val="0062627F"/>
    <w:rsid w:val="00644D5F"/>
    <w:rsid w:val="00662948"/>
    <w:rsid w:val="00663A8B"/>
    <w:rsid w:val="006727AD"/>
    <w:rsid w:val="00691425"/>
    <w:rsid w:val="006A516E"/>
    <w:rsid w:val="006B0830"/>
    <w:rsid w:val="006B09AE"/>
    <w:rsid w:val="006C7204"/>
    <w:rsid w:val="006C7BE3"/>
    <w:rsid w:val="006F7344"/>
    <w:rsid w:val="007007FB"/>
    <w:rsid w:val="00704679"/>
    <w:rsid w:val="0070531B"/>
    <w:rsid w:val="00716E2B"/>
    <w:rsid w:val="0072015C"/>
    <w:rsid w:val="00723E3F"/>
    <w:rsid w:val="00725149"/>
    <w:rsid w:val="00741C5E"/>
    <w:rsid w:val="00770F18"/>
    <w:rsid w:val="00773B74"/>
    <w:rsid w:val="0078290C"/>
    <w:rsid w:val="007863E5"/>
    <w:rsid w:val="00791332"/>
    <w:rsid w:val="007A5E84"/>
    <w:rsid w:val="007C06CA"/>
    <w:rsid w:val="007C0A7C"/>
    <w:rsid w:val="007E1244"/>
    <w:rsid w:val="008163FB"/>
    <w:rsid w:val="0082466C"/>
    <w:rsid w:val="0082605B"/>
    <w:rsid w:val="00855C36"/>
    <w:rsid w:val="00857DBE"/>
    <w:rsid w:val="008701BC"/>
    <w:rsid w:val="00873A16"/>
    <w:rsid w:val="008821B3"/>
    <w:rsid w:val="00883D92"/>
    <w:rsid w:val="008A5362"/>
    <w:rsid w:val="008A7B51"/>
    <w:rsid w:val="008C1163"/>
    <w:rsid w:val="008C745C"/>
    <w:rsid w:val="008F21F1"/>
    <w:rsid w:val="008F221B"/>
    <w:rsid w:val="008F5A2D"/>
    <w:rsid w:val="0090322B"/>
    <w:rsid w:val="00913751"/>
    <w:rsid w:val="00921602"/>
    <w:rsid w:val="0093159D"/>
    <w:rsid w:val="009329C3"/>
    <w:rsid w:val="009464D1"/>
    <w:rsid w:val="00957EA1"/>
    <w:rsid w:val="00966E5B"/>
    <w:rsid w:val="009B2A10"/>
    <w:rsid w:val="009B4EF0"/>
    <w:rsid w:val="009D0601"/>
    <w:rsid w:val="009D271F"/>
    <w:rsid w:val="009E6282"/>
    <w:rsid w:val="00A07BE5"/>
    <w:rsid w:val="00A12DA8"/>
    <w:rsid w:val="00A306CD"/>
    <w:rsid w:val="00A372A0"/>
    <w:rsid w:val="00A4337A"/>
    <w:rsid w:val="00A600F7"/>
    <w:rsid w:val="00A607E3"/>
    <w:rsid w:val="00A74E75"/>
    <w:rsid w:val="00A929C2"/>
    <w:rsid w:val="00AD097F"/>
    <w:rsid w:val="00AF4E8C"/>
    <w:rsid w:val="00B844F4"/>
    <w:rsid w:val="00BA06A1"/>
    <w:rsid w:val="00BA770A"/>
    <w:rsid w:val="00BC7E07"/>
    <w:rsid w:val="00BD7EC9"/>
    <w:rsid w:val="00BF4D15"/>
    <w:rsid w:val="00C054DE"/>
    <w:rsid w:val="00C253C1"/>
    <w:rsid w:val="00C55110"/>
    <w:rsid w:val="00C679A9"/>
    <w:rsid w:val="00C71CEC"/>
    <w:rsid w:val="00C7541C"/>
    <w:rsid w:val="00C87BC6"/>
    <w:rsid w:val="00CA16F5"/>
    <w:rsid w:val="00CB0689"/>
    <w:rsid w:val="00CB162D"/>
    <w:rsid w:val="00CC0FAA"/>
    <w:rsid w:val="00CD0736"/>
    <w:rsid w:val="00CD7E24"/>
    <w:rsid w:val="00CF6B71"/>
    <w:rsid w:val="00D110C5"/>
    <w:rsid w:val="00D1570F"/>
    <w:rsid w:val="00D32830"/>
    <w:rsid w:val="00D52425"/>
    <w:rsid w:val="00D60EAD"/>
    <w:rsid w:val="00D62020"/>
    <w:rsid w:val="00D64555"/>
    <w:rsid w:val="00D70AB5"/>
    <w:rsid w:val="00D905B3"/>
    <w:rsid w:val="00D937D4"/>
    <w:rsid w:val="00DB7153"/>
    <w:rsid w:val="00DB7F05"/>
    <w:rsid w:val="00DF2DAB"/>
    <w:rsid w:val="00E028C3"/>
    <w:rsid w:val="00E132F9"/>
    <w:rsid w:val="00E14F77"/>
    <w:rsid w:val="00E224E7"/>
    <w:rsid w:val="00E3076B"/>
    <w:rsid w:val="00E36978"/>
    <w:rsid w:val="00E50A22"/>
    <w:rsid w:val="00E523FE"/>
    <w:rsid w:val="00E61114"/>
    <w:rsid w:val="00E6156E"/>
    <w:rsid w:val="00E82A1E"/>
    <w:rsid w:val="00E879D8"/>
    <w:rsid w:val="00E90C4B"/>
    <w:rsid w:val="00E96173"/>
    <w:rsid w:val="00EC06F4"/>
    <w:rsid w:val="00EC213A"/>
    <w:rsid w:val="00EE4E36"/>
    <w:rsid w:val="00EE7EB1"/>
    <w:rsid w:val="00F1245D"/>
    <w:rsid w:val="00F52295"/>
    <w:rsid w:val="00F665F4"/>
    <w:rsid w:val="00F709C2"/>
    <w:rsid w:val="00F73063"/>
    <w:rsid w:val="00F86788"/>
    <w:rsid w:val="00FB1D00"/>
    <w:rsid w:val="00FB2760"/>
    <w:rsid w:val="00FD0966"/>
    <w:rsid w:val="00FD225F"/>
    <w:rsid w:val="00FF4230"/>
    <w:rsid w:val="00FF7902"/>
    <w:rsid w:val="00FF7A65"/>
    <w:rsid w:val="31C2036A"/>
    <w:rsid w:val="320D02A5"/>
    <w:rsid w:val="348E566F"/>
    <w:rsid w:val="374E73D5"/>
    <w:rsid w:val="3A226944"/>
    <w:rsid w:val="3AEE6A48"/>
    <w:rsid w:val="3C1620AA"/>
    <w:rsid w:val="3D8F080F"/>
    <w:rsid w:val="44CE1FA4"/>
    <w:rsid w:val="487F73ED"/>
    <w:rsid w:val="4A347EAE"/>
    <w:rsid w:val="52600405"/>
    <w:rsid w:val="529B4319"/>
    <w:rsid w:val="538239DA"/>
    <w:rsid w:val="57773DD6"/>
    <w:rsid w:val="578B79AB"/>
    <w:rsid w:val="5CCD3FD5"/>
    <w:rsid w:val="61FA5F9D"/>
    <w:rsid w:val="623A493E"/>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标题 1 Char"/>
    <w:basedOn w:val="8"/>
    <w:link w:val="2"/>
    <w:locked/>
    <w:uiPriority w:val="99"/>
    <w:rPr>
      <w:rFonts w:ascii="等线" w:hAnsi="等线" w:eastAsia="等线" w:cs="Times New Roman"/>
      <w:b/>
      <w:bCs/>
      <w:kern w:val="44"/>
      <w:sz w:val="44"/>
      <w:szCs w:val="44"/>
    </w:rPr>
  </w:style>
  <w:style w:type="character" w:customStyle="1" w:styleId="10">
    <w:name w:val="正文文本 Char"/>
    <w:basedOn w:val="8"/>
    <w:link w:val="3"/>
    <w:semiHidden/>
    <w:qFormat/>
    <w:locked/>
    <w:uiPriority w:val="99"/>
    <w:rPr>
      <w:rFonts w:ascii="等线" w:hAnsi="等线" w:eastAsia="等线" w:cs="Times New Roman"/>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5.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43"/>
    <customShpInfo spid="_x0000_s1044"/>
    <customShpInfo spid="_x0000_s1045"/>
    <customShpInfo spid="_x0000_s1047"/>
    <customShpInfo spid="_x0000_s1048"/>
    <customShpInfo spid="_x0000_s1046"/>
    <customShpInfo spid="_x0000_s1050"/>
    <customShpInfo spid="_x0000_s1051"/>
    <customShpInfo spid="_x0000_s1049"/>
    <customShpInfo spid="_x0000_s1052"/>
    <customShpInfo spid="_x0000_s1053"/>
    <customShpInfo spid="_x0000_s1054"/>
    <customShpInfo spid="_x0000_s1055"/>
    <customShpInfo spid="_x0000_s1056"/>
    <customShpInfo spid="_x0000_s1057"/>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MS</Company>
  <Pages>34</Pages>
  <Words>2275</Words>
  <Characters>12974</Characters>
  <Lines>108</Lines>
  <Paragraphs>30</Paragraphs>
  <TotalTime>8</TotalTime>
  <ScaleCrop>false</ScaleCrop>
  <LinksUpToDate>false</LinksUpToDate>
  <CharactersWithSpaces>15219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lenovo</cp:lastModifiedBy>
  <cp:lastPrinted>2021-05-09T08:44:00Z</cp:lastPrinted>
  <dcterms:modified xsi:type="dcterms:W3CDTF">2023-11-08T04:21:34Z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0BB85AB89C4348699B3A7FDD07BC1F1F</vt:lpwstr>
  </property>
</Properties>
</file>