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
        <w:rPr>
          <w:rFonts w:ascii="Times New Roman"/>
          <w:sz w:val="19"/>
        </w:rPr>
      </w:pPr>
      <w:bookmarkStart w:id="25" w:name="_GoBack"/>
      <w:bookmarkEnd w:id="25"/>
    </w:p>
    <w:p>
      <w:pPr>
        <w:pStyle w:val="11"/>
      </w:pPr>
      <w:bookmarkStart w:id="0" w:name="2022年部门预算信息公开目录"/>
      <w:bookmarkEnd w:id="0"/>
      <w:r>
        <w:rPr>
          <w:w w:val="95"/>
        </w:rPr>
        <w:t>2022</w:t>
      </w:r>
      <w:r>
        <w:rPr>
          <w:spacing w:val="5"/>
          <w:w w:val="95"/>
        </w:rPr>
        <w:t xml:space="preserve"> 年部门预算信息公开目录</w:t>
      </w:r>
    </w:p>
    <w:p>
      <w:pPr>
        <w:pStyle w:val="4"/>
        <w:spacing w:before="6"/>
        <w:rPr>
          <w:rFonts w:ascii="Microsoft YaHei UI"/>
          <w:b/>
          <w:sz w:val="37"/>
        </w:rPr>
      </w:pPr>
    </w:p>
    <w:p>
      <w:pPr>
        <w:ind w:left="720"/>
        <w:rPr>
          <w:b/>
          <w:sz w:val="28"/>
        </w:rPr>
      </w:pPr>
      <w:r>
        <w:rPr>
          <w:b/>
          <w:sz w:val="28"/>
        </w:rPr>
        <w:t>部门预算公开表</w:t>
      </w:r>
    </w:p>
    <w:sdt>
      <w:sdtPr>
        <w:id w:val="1"/>
        <w:docPartObj>
          <w:docPartGallery w:val="Table of Contents"/>
          <w:docPartUnique/>
        </w:docPartObj>
      </w:sdtPr>
      <w:sdtContent>
        <w:p>
          <w:pPr>
            <w:pStyle w:val="9"/>
            <w:tabs>
              <w:tab w:val="right" w:leader="dot" w:pos="15282"/>
            </w:tabs>
            <w:rPr>
              <w:rFonts w:ascii="Times New Roman" w:eastAsia="Times New Roman"/>
            </w:rPr>
          </w:pPr>
          <w:r>
            <w:fldChar w:fldCharType="begin"/>
          </w:r>
          <w:r>
            <w:instrText xml:space="preserve"> HYPERLINK \l "_bookmark0" </w:instrText>
          </w:r>
          <w:r>
            <w:fldChar w:fldCharType="separate"/>
          </w:r>
          <w:r>
            <w:t>部门预算收支总表</w:t>
          </w:r>
          <w:r>
            <w:rPr>
              <w:rFonts w:ascii="Times New Roman" w:eastAsia="Times New Roman"/>
            </w:rPr>
            <w:tab/>
          </w:r>
          <w:r>
            <w:rPr>
              <w:rFonts w:ascii="Times New Roman" w:eastAsia="Times New Roman"/>
            </w:rPr>
            <w:t>3</w:t>
          </w:r>
          <w:r>
            <w:rPr>
              <w:rFonts w:ascii="Times New Roman" w:eastAsia="Times New Roman"/>
            </w:rPr>
            <w:fldChar w:fldCharType="end"/>
          </w:r>
        </w:p>
        <w:p>
          <w:pPr>
            <w:pStyle w:val="9"/>
            <w:tabs>
              <w:tab w:val="right" w:leader="dot" w:pos="15282"/>
            </w:tabs>
            <w:spacing w:before="83"/>
            <w:rPr>
              <w:rFonts w:ascii="Times New Roman" w:eastAsia="Times New Roman"/>
            </w:rPr>
          </w:pPr>
          <w:r>
            <w:fldChar w:fldCharType="begin"/>
          </w:r>
          <w:r>
            <w:instrText xml:space="preserve"> HYPERLINK \l "_bookmark1" </w:instrText>
          </w:r>
          <w:r>
            <w:fldChar w:fldCharType="separate"/>
          </w:r>
          <w:r>
            <w:t>部门预算收入总表</w:t>
          </w:r>
          <w:r>
            <w:rPr>
              <w:rFonts w:ascii="Times New Roman" w:eastAsia="Times New Roman"/>
            </w:rPr>
            <w:tab/>
          </w:r>
          <w:r>
            <w:rPr>
              <w:rFonts w:ascii="Times New Roman" w:eastAsia="Times New Roman"/>
            </w:rPr>
            <w:t>5</w:t>
          </w:r>
          <w:r>
            <w:rPr>
              <w:rFonts w:ascii="Times New Roman" w:eastAsia="Times New Roman"/>
            </w:rPr>
            <w:fldChar w:fldCharType="end"/>
          </w:r>
        </w:p>
        <w:p>
          <w:pPr>
            <w:pStyle w:val="9"/>
            <w:tabs>
              <w:tab w:val="right" w:leader="dot" w:pos="15282"/>
            </w:tabs>
            <w:rPr>
              <w:rFonts w:ascii="Times New Roman" w:eastAsia="Times New Roman"/>
            </w:rPr>
          </w:pPr>
          <w:r>
            <w:fldChar w:fldCharType="begin"/>
          </w:r>
          <w:r>
            <w:instrText xml:space="preserve"> HYPERLINK \l "_bookmark2" </w:instrText>
          </w:r>
          <w:r>
            <w:fldChar w:fldCharType="separate"/>
          </w:r>
          <w:r>
            <w:t>部门预算支出总表</w:t>
          </w:r>
          <w:r>
            <w:rPr>
              <w:rFonts w:ascii="Times New Roman" w:eastAsia="Times New Roman"/>
            </w:rPr>
            <w:tab/>
          </w:r>
          <w:r>
            <w:rPr>
              <w:rFonts w:ascii="Times New Roman" w:eastAsia="Times New Roman"/>
            </w:rPr>
            <w:t>7</w:t>
          </w:r>
          <w:r>
            <w:rPr>
              <w:rFonts w:ascii="Times New Roman" w:eastAsia="Times New Roman"/>
            </w:rPr>
            <w:fldChar w:fldCharType="end"/>
          </w:r>
        </w:p>
        <w:p>
          <w:pPr>
            <w:pStyle w:val="9"/>
            <w:tabs>
              <w:tab w:val="right" w:leader="dot" w:pos="15282"/>
            </w:tabs>
            <w:rPr>
              <w:rFonts w:ascii="Times New Roman" w:eastAsia="Times New Roman"/>
            </w:rPr>
          </w:pPr>
          <w:r>
            <w:fldChar w:fldCharType="begin"/>
          </w:r>
          <w:r>
            <w:instrText xml:space="preserve"> HYPERLINK \l "_bookmark3" </w:instrText>
          </w:r>
          <w:r>
            <w:fldChar w:fldCharType="separate"/>
          </w:r>
          <w:r>
            <w:t>部门预算财政拨款收支总表</w:t>
          </w:r>
          <w:r>
            <w:rPr>
              <w:rFonts w:ascii="Times New Roman" w:eastAsia="Times New Roman"/>
            </w:rPr>
            <w:tab/>
          </w:r>
          <w:r>
            <w:rPr>
              <w:rFonts w:hint="eastAsia" w:ascii="Times New Roman" w:eastAsiaTheme="minorEastAsia"/>
            </w:rPr>
            <w:t>8</w:t>
          </w:r>
          <w:r>
            <w:rPr>
              <w:rFonts w:hint="eastAsia" w:ascii="Times New Roman" w:eastAsiaTheme="minorEastAsia"/>
            </w:rPr>
            <w:fldChar w:fldCharType="end"/>
          </w:r>
        </w:p>
        <w:p>
          <w:pPr>
            <w:pStyle w:val="9"/>
            <w:tabs>
              <w:tab w:val="right" w:leader="dot" w:pos="15282"/>
            </w:tabs>
            <w:spacing w:before="87"/>
            <w:rPr>
              <w:rFonts w:ascii="Times New Roman" w:eastAsiaTheme="minorEastAsia"/>
            </w:rPr>
          </w:pPr>
          <w:r>
            <w:fldChar w:fldCharType="begin"/>
          </w:r>
          <w:r>
            <w:instrText xml:space="preserve"> HYPERLINK \l "_bookmark4" </w:instrText>
          </w:r>
          <w:r>
            <w:fldChar w:fldCharType="separate"/>
          </w:r>
          <w:r>
            <w:t>部门预算一般公共预算财政拨款支出表</w:t>
          </w:r>
          <w:r>
            <w:rPr>
              <w:rFonts w:ascii="Times New Roman" w:eastAsia="Times New Roman"/>
            </w:rPr>
            <w:tab/>
          </w:r>
          <w:r>
            <w:rPr>
              <w:rFonts w:ascii="Times New Roman" w:eastAsia="Times New Roman"/>
            </w:rPr>
            <w:t>1</w:t>
          </w:r>
          <w:r>
            <w:rPr>
              <w:rFonts w:ascii="Times New Roman" w:eastAsia="Times New Roman"/>
            </w:rPr>
            <w:fldChar w:fldCharType="end"/>
          </w:r>
          <w:r>
            <w:rPr>
              <w:rFonts w:hint="eastAsia" w:ascii="Times New Roman" w:eastAsiaTheme="minorEastAsia"/>
            </w:rPr>
            <w:t>0</w:t>
          </w:r>
        </w:p>
        <w:p>
          <w:pPr>
            <w:pStyle w:val="9"/>
            <w:tabs>
              <w:tab w:val="right" w:leader="dot" w:pos="15282"/>
            </w:tabs>
            <w:spacing w:before="83"/>
            <w:rPr>
              <w:rFonts w:ascii="Times New Roman" w:eastAsiaTheme="minorEastAsia"/>
            </w:rPr>
          </w:pPr>
          <w:r>
            <w:fldChar w:fldCharType="begin"/>
          </w:r>
          <w:r>
            <w:instrText xml:space="preserve"> HYPERLINK \l "_bookmark5" </w:instrText>
          </w:r>
          <w:r>
            <w:fldChar w:fldCharType="separate"/>
          </w:r>
          <w:r>
            <w:t>部门预算一般公共预算财政拨款基本支出表</w:t>
          </w:r>
          <w:r>
            <w:rPr>
              <w:rFonts w:ascii="Times New Roman" w:eastAsia="Times New Roman"/>
            </w:rPr>
            <w:tab/>
          </w:r>
          <w:r>
            <w:rPr>
              <w:rFonts w:ascii="Times New Roman" w:eastAsia="Times New Roman"/>
            </w:rPr>
            <w:t>1</w:t>
          </w:r>
          <w:r>
            <w:rPr>
              <w:rFonts w:ascii="Times New Roman" w:eastAsia="Times New Roman"/>
            </w:rPr>
            <w:fldChar w:fldCharType="end"/>
          </w:r>
          <w:r>
            <w:rPr>
              <w:rFonts w:hint="eastAsia" w:ascii="Times New Roman" w:eastAsiaTheme="minorEastAsia"/>
            </w:rPr>
            <w:t>1</w:t>
          </w:r>
        </w:p>
        <w:p>
          <w:pPr>
            <w:pStyle w:val="9"/>
            <w:tabs>
              <w:tab w:val="right" w:leader="dot" w:pos="15284"/>
            </w:tabs>
            <w:rPr>
              <w:rFonts w:ascii="Times New Roman" w:eastAsiaTheme="minorEastAsia"/>
            </w:rPr>
          </w:pPr>
          <w:r>
            <w:fldChar w:fldCharType="begin"/>
          </w:r>
          <w:r>
            <w:instrText xml:space="preserve"> HYPERLINK \l "_bookmark6" </w:instrText>
          </w:r>
          <w:r>
            <w:fldChar w:fldCharType="separate"/>
          </w:r>
          <w:r>
            <w:t>部门预算政府基金预算财政拨款支出表</w:t>
          </w:r>
          <w:r>
            <w:rPr>
              <w:rFonts w:ascii="Times New Roman" w:eastAsia="Times New Roman"/>
            </w:rPr>
            <w:tab/>
          </w:r>
          <w:r>
            <w:rPr>
              <w:rFonts w:ascii="Times New Roman" w:eastAsia="Times New Roman"/>
            </w:rPr>
            <w:t>1</w:t>
          </w:r>
          <w:r>
            <w:rPr>
              <w:rFonts w:hint="eastAsia" w:ascii="Times New Roman" w:eastAsiaTheme="minorEastAsia"/>
            </w:rPr>
            <w:t>2</w:t>
          </w:r>
          <w:r>
            <w:rPr>
              <w:rFonts w:hint="eastAsia" w:ascii="Times New Roman" w:eastAsiaTheme="minorEastAsia"/>
            </w:rPr>
            <w:fldChar w:fldCharType="end"/>
          </w:r>
        </w:p>
        <w:p>
          <w:pPr>
            <w:pStyle w:val="9"/>
            <w:tabs>
              <w:tab w:val="right" w:leader="dot" w:pos="15284"/>
            </w:tabs>
            <w:rPr>
              <w:rFonts w:ascii="Times New Roman" w:eastAsia="Times New Roman"/>
            </w:rPr>
          </w:pPr>
          <w:r>
            <w:fldChar w:fldCharType="begin"/>
          </w:r>
          <w:r>
            <w:instrText xml:space="preserve"> HYPERLINK \l "_bookmark7" </w:instrText>
          </w:r>
          <w:r>
            <w:fldChar w:fldCharType="separate"/>
          </w:r>
          <w:r>
            <w:t>部门预算国有资本经营预算财政拨款支出表</w:t>
          </w:r>
          <w:r>
            <w:rPr>
              <w:rFonts w:ascii="Times New Roman" w:eastAsia="Times New Roman"/>
            </w:rPr>
            <w:tab/>
          </w:r>
          <w:r>
            <w:rPr>
              <w:rFonts w:ascii="Times New Roman" w:eastAsia="Times New Roman"/>
            </w:rPr>
            <w:t>1</w:t>
          </w:r>
          <w:r>
            <w:rPr>
              <w:rFonts w:hint="eastAsia" w:ascii="Times New Roman" w:eastAsiaTheme="minorEastAsia"/>
            </w:rPr>
            <w:t>3</w:t>
          </w:r>
          <w:r>
            <w:rPr>
              <w:rFonts w:hint="eastAsia" w:ascii="Times New Roman" w:eastAsiaTheme="minorEastAsia"/>
            </w:rPr>
            <w:fldChar w:fldCharType="end"/>
          </w:r>
        </w:p>
        <w:p>
          <w:pPr>
            <w:pStyle w:val="9"/>
            <w:tabs>
              <w:tab w:val="right" w:leader="dot" w:pos="15284"/>
            </w:tabs>
            <w:rPr>
              <w:rFonts w:ascii="Times New Roman" w:hAnsi="Times New Roman" w:eastAsiaTheme="minorEastAsia"/>
            </w:rPr>
          </w:pPr>
          <w:r>
            <w:fldChar w:fldCharType="begin"/>
          </w:r>
          <w:r>
            <w:instrText xml:space="preserve"> HYPERLINK \l "_bookmark8" </w:instrText>
          </w:r>
          <w:r>
            <w:fldChar w:fldCharType="separate"/>
          </w:r>
          <w:r>
            <w:t>部门预算财政拨款</w:t>
          </w:r>
          <w:r>
            <w:rPr>
              <w:rFonts w:ascii="Times New Roman" w:hAnsi="Times New Roman" w:eastAsia="Times New Roman"/>
            </w:rPr>
            <w:t>“</w:t>
          </w:r>
          <w:r>
            <w:t>三公</w:t>
          </w:r>
          <w:r>
            <w:rPr>
              <w:rFonts w:ascii="Times New Roman" w:hAnsi="Times New Roman" w:eastAsia="Times New Roman"/>
            </w:rPr>
            <w:t>”</w:t>
          </w:r>
          <w:r>
            <w:t>经费支出表</w:t>
          </w:r>
          <w:r>
            <w:fldChar w:fldCharType="end"/>
          </w:r>
          <w:r>
            <w:rPr>
              <w:rFonts w:ascii="Times New Roman" w:hAnsi="Times New Roman" w:eastAsia="Times New Roman"/>
            </w:rPr>
            <w:tab/>
          </w:r>
          <w:r>
            <w:rPr>
              <w:rFonts w:ascii="Times New Roman" w:hAnsi="Times New Roman" w:eastAsia="Times New Roman"/>
            </w:rPr>
            <w:t>1</w:t>
          </w:r>
          <w:r>
            <w:rPr>
              <w:rFonts w:hint="eastAsia" w:ascii="Times New Roman" w:hAnsi="Times New Roman" w:eastAsiaTheme="minorEastAsia"/>
            </w:rPr>
            <w:t>4</w:t>
          </w:r>
        </w:p>
        <w:p>
          <w:pPr>
            <w:pStyle w:val="8"/>
          </w:pPr>
          <w:r>
            <w:t>部门预算信息公开情况说明</w:t>
          </w:r>
        </w:p>
        <w:p>
          <w:pPr>
            <w:pStyle w:val="9"/>
            <w:tabs>
              <w:tab w:val="right" w:leader="dot" w:pos="15282"/>
            </w:tabs>
            <w:rPr>
              <w:rFonts w:ascii="Times New Roman" w:eastAsiaTheme="minorEastAsia"/>
            </w:rPr>
          </w:pPr>
          <w:r>
            <w:fldChar w:fldCharType="begin"/>
          </w:r>
          <w:r>
            <w:instrText xml:space="preserve"> HYPERLINK \l "_bookmark9" </w:instrText>
          </w:r>
          <w:r>
            <w:fldChar w:fldCharType="separate"/>
          </w:r>
          <w:r>
            <w:t>一、部门职责及机构设置情况</w:t>
          </w:r>
          <w:r>
            <w:rPr>
              <w:rFonts w:ascii="Times New Roman" w:eastAsia="Times New Roman"/>
            </w:rPr>
            <w:tab/>
          </w:r>
          <w:r>
            <w:rPr>
              <w:rFonts w:ascii="Times New Roman" w:eastAsia="Times New Roman"/>
            </w:rPr>
            <w:fldChar w:fldCharType="end"/>
          </w:r>
          <w:r>
            <w:rPr>
              <w:rFonts w:hint="eastAsia" w:ascii="Times New Roman" w:eastAsiaTheme="minorEastAsia"/>
            </w:rPr>
            <w:t>16</w:t>
          </w:r>
        </w:p>
        <w:p>
          <w:pPr>
            <w:pStyle w:val="9"/>
            <w:tabs>
              <w:tab w:val="right" w:leader="dot" w:pos="15282"/>
            </w:tabs>
            <w:spacing w:before="86"/>
            <w:rPr>
              <w:rFonts w:ascii="Times New Roman" w:eastAsia="Times New Roman"/>
            </w:rPr>
          </w:pPr>
          <w:r>
            <w:fldChar w:fldCharType="begin"/>
          </w:r>
          <w:r>
            <w:instrText xml:space="preserve"> HYPERLINK \l "_bookmark10" </w:instrText>
          </w:r>
          <w:r>
            <w:fldChar w:fldCharType="separate"/>
          </w:r>
          <w:r>
            <w:t>二、部门预算安排的总体情况</w:t>
          </w:r>
          <w:r>
            <w:rPr>
              <w:rFonts w:ascii="Times New Roman" w:eastAsia="Times New Roman"/>
            </w:rPr>
            <w:tab/>
          </w:r>
          <w:r>
            <w:rPr>
              <w:rFonts w:ascii="Times New Roman" w:eastAsia="Times New Roman"/>
            </w:rPr>
            <w:t>2</w:t>
          </w:r>
          <w:r>
            <w:rPr>
              <w:rFonts w:ascii="Times New Roman" w:eastAsia="Times New Roman"/>
            </w:rPr>
            <w:fldChar w:fldCharType="end"/>
          </w:r>
          <w:r>
            <w:rPr>
              <w:rFonts w:hint="eastAsia" w:ascii="Times New Roman" w:eastAsiaTheme="minorEastAsia"/>
            </w:rPr>
            <w:t>6</w:t>
          </w:r>
        </w:p>
      </w:sdtContent>
    </w:sdt>
    <w:p>
      <w:pPr>
        <w:rPr>
          <w:rFonts w:ascii="Times New Roman" w:eastAsia="Times New Roman"/>
        </w:rPr>
        <w:sectPr>
          <w:headerReference r:id="rId3" w:type="default"/>
          <w:footerReference r:id="rId4" w:type="default"/>
          <w:type w:val="continuous"/>
          <w:pgSz w:w="16840" w:h="11900" w:orient="landscape"/>
          <w:pgMar w:top="1100" w:right="280" w:bottom="900" w:left="300" w:header="720" w:footer="706" w:gutter="0"/>
          <w:pgNumType w:start="1"/>
          <w:cols w:space="720" w:num="1"/>
        </w:sectPr>
      </w:pPr>
    </w:p>
    <w:p>
      <w:pPr>
        <w:numPr>
          <w:ilvl w:val="0"/>
          <w:numId w:val="0"/>
        </w:numPr>
        <w:tabs>
          <w:tab w:val="right" w:leader="dot" w:pos="15284"/>
        </w:tabs>
        <w:spacing w:before="84"/>
        <w:ind w:firstLine="1400" w:firstLineChars="500"/>
      </w:pPr>
      <w:r>
        <w:rPr>
          <w:sz w:val="28"/>
        </w:rPr>
        <w:t>三、机关运行经费安排情况</w:t>
      </w:r>
      <w:r>
        <w:tab/>
      </w:r>
      <w:r>
        <w:rPr>
          <w:rFonts w:hint="eastAsia"/>
          <w:lang w:val="en-US" w:eastAsia="zh-CN"/>
        </w:rPr>
        <w:t>26</w:t>
      </w:r>
    </w:p>
    <w:p>
      <w:pPr>
        <w:tabs>
          <w:tab w:val="right" w:leader="dot" w:pos="15284"/>
        </w:tabs>
        <w:spacing w:before="84"/>
        <w:ind w:left="1279"/>
        <w:rPr>
          <w:rFonts w:hint="eastAsia" w:ascii="Times New Roman" w:hAnsi="Times New Roman" w:eastAsiaTheme="minorEastAsia"/>
          <w:sz w:val="28"/>
        </w:rPr>
      </w:pPr>
      <w:r>
        <w:fldChar w:fldCharType="begin"/>
      </w:r>
      <w:r>
        <w:instrText xml:space="preserve"> HYPERLINK \l "_bookmark12" </w:instrText>
      </w:r>
      <w:r>
        <w:fldChar w:fldCharType="separate"/>
      </w:r>
      <w:r>
        <w:rPr>
          <w:sz w:val="28"/>
        </w:rPr>
        <w:t>四、财政拨款</w:t>
      </w:r>
      <w:r>
        <w:rPr>
          <w:rFonts w:ascii="Times New Roman" w:hAnsi="Times New Roman" w:eastAsia="Times New Roman"/>
          <w:sz w:val="28"/>
        </w:rPr>
        <w:t>“</w:t>
      </w:r>
      <w:r>
        <w:rPr>
          <w:sz w:val="28"/>
        </w:rPr>
        <w:t>三公</w:t>
      </w:r>
      <w:r>
        <w:rPr>
          <w:rFonts w:ascii="Times New Roman" w:hAnsi="Times New Roman" w:eastAsia="Times New Roman"/>
          <w:sz w:val="28"/>
        </w:rPr>
        <w:t>”</w:t>
      </w:r>
      <w:r>
        <w:rPr>
          <w:sz w:val="28"/>
        </w:rPr>
        <w:t>经费预算情况及增减变化原因</w:t>
      </w:r>
      <w:r>
        <w:rPr>
          <w:sz w:val="28"/>
        </w:rPr>
        <w:fldChar w:fldCharType="end"/>
      </w:r>
      <w:r>
        <w:rPr>
          <w:rFonts w:ascii="Times New Roman" w:hAnsi="Times New Roman" w:eastAsia="Times New Roman"/>
          <w:sz w:val="28"/>
        </w:rPr>
        <w:tab/>
      </w:r>
      <w:r>
        <w:rPr>
          <w:rFonts w:ascii="Times New Roman" w:hAnsi="Times New Roman" w:eastAsia="Times New Roman"/>
          <w:sz w:val="28"/>
        </w:rPr>
        <w:t>2</w:t>
      </w:r>
      <w:r>
        <w:rPr>
          <w:rFonts w:hint="eastAsia" w:ascii="Times New Roman" w:hAnsi="Times New Roman" w:eastAsiaTheme="minorEastAsia"/>
          <w:sz w:val="28"/>
        </w:rPr>
        <w:t>7</w:t>
      </w:r>
    </w:p>
    <w:p>
      <w:pPr>
        <w:tabs>
          <w:tab w:val="right" w:leader="dot" w:pos="15282"/>
        </w:tabs>
        <w:spacing w:before="84"/>
        <w:ind w:left="1279"/>
        <w:rPr>
          <w:rFonts w:hint="eastAsia" w:ascii="Times New Roman" w:eastAsiaTheme="minorEastAsia"/>
          <w:sz w:val="28"/>
        </w:rPr>
      </w:pPr>
      <w:r>
        <w:fldChar w:fldCharType="begin"/>
      </w:r>
      <w:r>
        <w:instrText xml:space="preserve"> HYPERLINK \l "_bookmark13" </w:instrText>
      </w:r>
      <w:r>
        <w:fldChar w:fldCharType="separate"/>
      </w:r>
      <w:r>
        <w:rPr>
          <w:sz w:val="28"/>
        </w:rPr>
        <w:t>五、预算绩效信息</w:t>
      </w:r>
      <w:r>
        <w:rPr>
          <w:rFonts w:ascii="Times New Roman" w:eastAsia="Times New Roman"/>
          <w:sz w:val="28"/>
        </w:rPr>
        <w:tab/>
      </w:r>
      <w:r>
        <w:rPr>
          <w:rFonts w:ascii="Times New Roman" w:eastAsia="Times New Roman"/>
          <w:sz w:val="28"/>
        </w:rPr>
        <w:t>2</w:t>
      </w:r>
      <w:r>
        <w:rPr>
          <w:rFonts w:ascii="Times New Roman" w:eastAsia="Times New Roman"/>
          <w:sz w:val="28"/>
        </w:rPr>
        <w:fldChar w:fldCharType="end"/>
      </w:r>
      <w:r>
        <w:rPr>
          <w:rFonts w:hint="eastAsia" w:ascii="Times New Roman" w:eastAsiaTheme="minorEastAsia"/>
          <w:sz w:val="28"/>
        </w:rPr>
        <w:t>7</w:t>
      </w:r>
    </w:p>
    <w:p>
      <w:pPr>
        <w:tabs>
          <w:tab w:val="right" w:leader="dot" w:pos="15282"/>
        </w:tabs>
        <w:spacing w:before="84"/>
        <w:ind w:left="1279"/>
        <w:rPr>
          <w:rFonts w:ascii="Times New Roman" w:eastAsiaTheme="minorEastAsia"/>
          <w:sz w:val="28"/>
        </w:rPr>
      </w:pPr>
      <w:r>
        <w:fldChar w:fldCharType="begin"/>
      </w:r>
      <w:r>
        <w:instrText xml:space="preserve"> HYPERLINK \l "_bookmark14" </w:instrText>
      </w:r>
      <w:r>
        <w:fldChar w:fldCharType="separate"/>
      </w:r>
      <w:r>
        <w:rPr>
          <w:sz w:val="28"/>
        </w:rPr>
        <w:t>六、政府采购预算情况</w:t>
      </w:r>
      <w:r>
        <w:rPr>
          <w:rFonts w:ascii="Times New Roman" w:eastAsia="Times New Roman"/>
          <w:sz w:val="28"/>
        </w:rPr>
        <w:tab/>
      </w:r>
      <w:r>
        <w:rPr>
          <w:rFonts w:hint="eastAsia" w:ascii="Times New Roman" w:eastAsiaTheme="minorEastAsia"/>
          <w:sz w:val="28"/>
        </w:rPr>
        <w:t>37</w:t>
      </w:r>
      <w:r>
        <w:rPr>
          <w:rFonts w:hint="eastAsia" w:ascii="Times New Roman" w:eastAsiaTheme="minorEastAsia"/>
          <w:sz w:val="28"/>
        </w:rPr>
        <w:fldChar w:fldCharType="end"/>
      </w:r>
    </w:p>
    <w:p>
      <w:pPr>
        <w:tabs>
          <w:tab w:val="right" w:leader="dot" w:pos="15282"/>
        </w:tabs>
        <w:spacing w:before="86"/>
        <w:ind w:left="1279"/>
        <w:rPr>
          <w:rFonts w:ascii="Times New Roman" w:eastAsiaTheme="minorEastAsia"/>
          <w:sz w:val="28"/>
        </w:rPr>
      </w:pPr>
      <w:r>
        <w:fldChar w:fldCharType="begin"/>
      </w:r>
      <w:r>
        <w:instrText xml:space="preserve"> HYPERLINK \l "_bookmark15" </w:instrText>
      </w:r>
      <w:r>
        <w:fldChar w:fldCharType="separate"/>
      </w:r>
      <w:r>
        <w:rPr>
          <w:sz w:val="28"/>
        </w:rPr>
        <w:t>七、国有资产信息</w:t>
      </w:r>
      <w:r>
        <w:rPr>
          <w:rFonts w:ascii="Times New Roman" w:eastAsia="Times New Roman"/>
          <w:sz w:val="28"/>
        </w:rPr>
        <w:tab/>
      </w:r>
      <w:r>
        <w:rPr>
          <w:rFonts w:hint="eastAsia" w:ascii="Times New Roman" w:eastAsiaTheme="minorEastAsia"/>
          <w:sz w:val="28"/>
        </w:rPr>
        <w:t>38</w:t>
      </w:r>
      <w:r>
        <w:rPr>
          <w:rFonts w:hint="eastAsia" w:ascii="Times New Roman" w:eastAsiaTheme="minorEastAsia"/>
          <w:sz w:val="28"/>
        </w:rPr>
        <w:fldChar w:fldCharType="end"/>
      </w:r>
    </w:p>
    <w:p>
      <w:pPr>
        <w:tabs>
          <w:tab w:val="right" w:leader="dot" w:pos="15282"/>
        </w:tabs>
        <w:spacing w:before="84"/>
        <w:ind w:left="1279"/>
        <w:rPr>
          <w:rFonts w:ascii="Times New Roman" w:eastAsiaTheme="minorEastAsia"/>
          <w:sz w:val="28"/>
        </w:rPr>
      </w:pPr>
      <w:r>
        <w:fldChar w:fldCharType="begin"/>
      </w:r>
      <w:r>
        <w:instrText xml:space="preserve"> HYPERLINK \l "_bookmark17" </w:instrText>
      </w:r>
      <w:r>
        <w:fldChar w:fldCharType="separate"/>
      </w:r>
      <w:r>
        <w:rPr>
          <w:sz w:val="28"/>
        </w:rPr>
        <w:t>九、其他需要说明的事项</w:t>
      </w:r>
      <w:r>
        <w:rPr>
          <w:rFonts w:ascii="Times New Roman" w:eastAsia="Times New Roman"/>
          <w:sz w:val="28"/>
        </w:rPr>
        <w:tab/>
      </w:r>
      <w:r>
        <w:rPr>
          <w:rFonts w:hint="eastAsia" w:ascii="Times New Roman" w:eastAsiaTheme="minorEastAsia"/>
          <w:sz w:val="28"/>
        </w:rPr>
        <w:t>39</w:t>
      </w:r>
      <w:r>
        <w:rPr>
          <w:rFonts w:hint="eastAsia" w:ascii="Times New Roman" w:eastAsiaTheme="minorEastAsia"/>
          <w:sz w:val="28"/>
        </w:rPr>
        <w:fldChar w:fldCharType="end"/>
      </w:r>
    </w:p>
    <w:p>
      <w:pPr>
        <w:rPr>
          <w:rFonts w:ascii="Times New Roman" w:eastAsia="Times New Roman"/>
          <w:sz w:val="28"/>
        </w:rPr>
        <w:sectPr>
          <w:pgSz w:w="16840" w:h="11900" w:orient="landscape"/>
          <w:pgMar w:top="1100" w:right="280" w:bottom="980" w:left="300" w:header="0" w:footer="706" w:gutter="0"/>
          <w:cols w:space="720" w:num="1"/>
        </w:sectPr>
      </w:pPr>
    </w:p>
    <w:tbl>
      <w:tblPr>
        <w:tblStyle w:val="12"/>
        <w:tblW w:w="12180" w:type="dxa"/>
        <w:jc w:val="center"/>
        <w:tblLayout w:type="autofit"/>
        <w:tblCellMar>
          <w:top w:w="0" w:type="dxa"/>
          <w:left w:w="108" w:type="dxa"/>
          <w:bottom w:w="0" w:type="dxa"/>
          <w:right w:w="108" w:type="dxa"/>
        </w:tblCellMar>
      </w:tblPr>
      <w:tblGrid>
        <w:gridCol w:w="802"/>
        <w:gridCol w:w="4027"/>
        <w:gridCol w:w="1275"/>
        <w:gridCol w:w="4174"/>
        <w:gridCol w:w="2085"/>
      </w:tblGrid>
      <w:tr>
        <w:tblPrEx>
          <w:tblCellMar>
            <w:top w:w="0" w:type="dxa"/>
            <w:left w:w="108" w:type="dxa"/>
            <w:bottom w:w="0" w:type="dxa"/>
            <w:right w:w="108" w:type="dxa"/>
          </w:tblCellMar>
        </w:tblPrEx>
        <w:trPr>
          <w:trHeight w:val="360" w:hRule="atLeast"/>
          <w:jc w:val="center"/>
        </w:trPr>
        <w:tc>
          <w:tcPr>
            <w:tcW w:w="12190" w:type="dxa"/>
            <w:gridSpan w:val="5"/>
            <w:tcBorders>
              <w:top w:val="nil"/>
              <w:left w:val="nil"/>
              <w:bottom w:val="nil"/>
              <w:right w:val="nil"/>
            </w:tcBorders>
            <w:shd w:val="clear" w:color="auto" w:fill="auto"/>
            <w:noWrap/>
            <w:vAlign w:val="center"/>
          </w:tcPr>
          <w:p>
            <w:pPr>
              <w:widowControl/>
              <w:jc w:val="center"/>
              <w:textAlignment w:val="center"/>
              <w:rPr>
                <w:b/>
                <w:bCs/>
                <w:color w:val="000000"/>
                <w:sz w:val="32"/>
                <w:szCs w:val="32"/>
              </w:rPr>
            </w:pPr>
            <w:bookmarkStart w:id="1" w:name="_bookmark0"/>
            <w:bookmarkEnd w:id="1"/>
            <w:bookmarkStart w:id="2" w:name="部门预算收支总表"/>
            <w:bookmarkEnd w:id="2"/>
            <w:r>
              <w:rPr>
                <w:rFonts w:hint="eastAsia"/>
                <w:b/>
                <w:bCs/>
                <w:color w:val="000000"/>
                <w:sz w:val="32"/>
                <w:szCs w:val="32"/>
              </w:rPr>
              <w:t>部门预算收支总表</w:t>
            </w:r>
          </w:p>
        </w:tc>
      </w:tr>
      <w:tr>
        <w:tblPrEx>
          <w:tblCellMar>
            <w:top w:w="0" w:type="dxa"/>
            <w:left w:w="108" w:type="dxa"/>
            <w:bottom w:w="0" w:type="dxa"/>
            <w:right w:w="108" w:type="dxa"/>
          </w:tblCellMar>
        </w:tblPrEx>
        <w:trPr>
          <w:trHeight w:val="360" w:hRule="atLeast"/>
          <w:jc w:val="center"/>
        </w:trPr>
        <w:tc>
          <w:tcPr>
            <w:tcW w:w="0" w:type="auto"/>
            <w:gridSpan w:val="3"/>
            <w:tcBorders>
              <w:top w:val="nil"/>
              <w:left w:val="nil"/>
              <w:bottom w:val="nil"/>
              <w:right w:val="nil"/>
            </w:tcBorders>
            <w:shd w:val="clear" w:color="auto" w:fill="auto"/>
            <w:noWrap/>
            <w:vAlign w:val="center"/>
          </w:tcPr>
          <w:p>
            <w:pPr>
              <w:widowControl/>
              <w:textAlignment w:val="center"/>
              <w:rPr>
                <w:color w:val="000000"/>
              </w:rPr>
            </w:pPr>
            <w:r>
              <w:rPr>
                <w:rFonts w:hint="eastAsia"/>
                <w:color w:val="000000"/>
              </w:rPr>
              <w:t>预算单位编码及名称：</w:t>
            </w:r>
            <w:r>
              <w:t>222中国共产党满城区纪律检查委员会</w:t>
            </w:r>
          </w:p>
        </w:tc>
        <w:tc>
          <w:tcPr>
            <w:tcW w:w="0" w:type="auto"/>
            <w:tcBorders>
              <w:top w:val="nil"/>
              <w:left w:val="nil"/>
              <w:bottom w:val="nil"/>
              <w:right w:val="nil"/>
            </w:tcBorders>
            <w:shd w:val="clear" w:color="auto" w:fill="auto"/>
            <w:noWrap/>
            <w:vAlign w:val="center"/>
          </w:tcPr>
          <w:p>
            <w:pPr>
              <w:widowControl/>
              <w:jc w:val="right"/>
              <w:textAlignment w:val="center"/>
              <w:rPr>
                <w:color w:val="000000"/>
              </w:rPr>
            </w:pPr>
            <w:r>
              <w:rPr>
                <w:rFonts w:hint="eastAsia"/>
                <w:color w:val="000000"/>
              </w:rPr>
              <w:t>预算年度：2022</w:t>
            </w:r>
          </w:p>
        </w:tc>
        <w:tc>
          <w:tcPr>
            <w:tcW w:w="0" w:type="auto"/>
            <w:tcBorders>
              <w:top w:val="nil"/>
              <w:left w:val="nil"/>
              <w:bottom w:val="nil"/>
              <w:right w:val="nil"/>
            </w:tcBorders>
            <w:shd w:val="clear" w:color="auto" w:fill="auto"/>
            <w:noWrap/>
            <w:vAlign w:val="center"/>
          </w:tcPr>
          <w:p>
            <w:pPr>
              <w:widowControl/>
              <w:jc w:val="right"/>
              <w:textAlignment w:val="center"/>
              <w:rPr>
                <w:color w:val="000000"/>
              </w:rPr>
            </w:pPr>
            <w:r>
              <w:rPr>
                <w:rFonts w:hint="eastAsia"/>
                <w:color w:val="000000"/>
              </w:rPr>
              <w:t>金额单位：万元</w:t>
            </w:r>
          </w:p>
        </w:tc>
      </w:tr>
      <w:tr>
        <w:tblPrEx>
          <w:tblCellMar>
            <w:top w:w="0" w:type="dxa"/>
            <w:left w:w="108" w:type="dxa"/>
            <w:bottom w:w="0" w:type="dxa"/>
            <w:right w:w="108"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支出</w:t>
            </w:r>
          </w:p>
        </w:tc>
      </w:tr>
      <w:tr>
        <w:tblPrEx>
          <w:tblCellMar>
            <w:top w:w="0" w:type="dxa"/>
            <w:left w:w="108" w:type="dxa"/>
            <w:bottom w:w="0" w:type="dxa"/>
            <w:right w:w="108"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预算数</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rPr>
            </w:pPr>
            <w:r>
              <w:rPr>
                <w:rFonts w:hint="eastAsia"/>
              </w:rPr>
              <w:t>1505.8</w:t>
            </w:r>
            <w: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1213.34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172.93</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45.72</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73.84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r>
    </w:tbl>
    <w:p>
      <w:pPr>
        <w:sectPr>
          <w:pgSz w:w="16840" w:h="11900" w:orient="landscape"/>
          <w:pgMar w:top="1100" w:right="280" w:bottom="980" w:left="300" w:header="0" w:footer="706" w:gutter="0"/>
          <w:cols w:space="720" w:num="1"/>
        </w:sectPr>
      </w:pPr>
    </w:p>
    <w:p>
      <w:pPr>
        <w:spacing w:before="2" w:after="1"/>
        <w:rPr>
          <w:sz w:val="14"/>
        </w:rPr>
      </w:pPr>
    </w:p>
    <w:p>
      <w:pPr>
        <w:spacing w:before="10"/>
        <w:rPr>
          <w:sz w:val="12"/>
        </w:rPr>
      </w:pPr>
    </w:p>
    <w:p>
      <w:pPr>
        <w:rPr>
          <w:rFonts w:ascii="Times New Roman"/>
          <w:sz w:val="20"/>
        </w:rPr>
      </w:pPr>
      <w:bookmarkStart w:id="3" w:name="_bookmark1"/>
      <w:bookmarkEnd w:id="3"/>
      <w:bookmarkStart w:id="4" w:name="部门预算收入总表"/>
      <w:bookmarkEnd w:id="4"/>
    </w:p>
    <w:tbl>
      <w:tblPr>
        <w:tblStyle w:val="12"/>
        <w:tblpPr w:leftFromText="180" w:rightFromText="180" w:vertAnchor="text" w:horzAnchor="page" w:tblpX="902" w:tblpY="255"/>
        <w:tblOverlap w:val="never"/>
        <w:tblW w:w="15643" w:type="dxa"/>
        <w:tblInd w:w="0" w:type="dxa"/>
        <w:tblLayout w:type="fixed"/>
        <w:tblCellMar>
          <w:top w:w="0" w:type="dxa"/>
          <w:left w:w="108" w:type="dxa"/>
          <w:bottom w:w="0" w:type="dxa"/>
          <w:right w:w="108" w:type="dxa"/>
        </w:tblCellMar>
      </w:tblPr>
      <w:tblGrid>
        <w:gridCol w:w="790"/>
        <w:gridCol w:w="1321"/>
        <w:gridCol w:w="3951"/>
        <w:gridCol w:w="1417"/>
        <w:gridCol w:w="1276"/>
        <w:gridCol w:w="1276"/>
        <w:gridCol w:w="850"/>
        <w:gridCol w:w="709"/>
        <w:gridCol w:w="772"/>
        <w:gridCol w:w="810"/>
        <w:gridCol w:w="828"/>
        <w:gridCol w:w="118"/>
        <w:gridCol w:w="591"/>
        <w:gridCol w:w="934"/>
      </w:tblGrid>
      <w:tr>
        <w:tblPrEx>
          <w:tblCellMar>
            <w:top w:w="0" w:type="dxa"/>
            <w:left w:w="108" w:type="dxa"/>
            <w:bottom w:w="0" w:type="dxa"/>
            <w:right w:w="108" w:type="dxa"/>
          </w:tblCellMar>
        </w:tblPrEx>
        <w:trPr>
          <w:trHeight w:val="360" w:hRule="atLeast"/>
        </w:trPr>
        <w:tc>
          <w:tcPr>
            <w:tcW w:w="15643" w:type="dxa"/>
            <w:gridSpan w:val="14"/>
            <w:tcBorders>
              <w:top w:val="nil"/>
              <w:left w:val="nil"/>
              <w:bottom w:val="nil"/>
              <w:right w:val="nil"/>
            </w:tcBorders>
            <w:shd w:val="clear" w:color="auto" w:fill="auto"/>
            <w:noWrap/>
            <w:vAlign w:val="center"/>
          </w:tcPr>
          <w:p>
            <w:pPr>
              <w:widowControl/>
              <w:ind w:firstLine="5923" w:firstLineChars="1850"/>
              <w:textAlignment w:val="center"/>
              <w:rPr>
                <w:rFonts w:ascii="宋体" w:hAnsi="宋体" w:eastAsia="宋体" w:cs="宋体"/>
                <w:color w:val="000000"/>
              </w:rPr>
            </w:pPr>
            <w:r>
              <w:rPr>
                <w:rFonts w:hint="eastAsia"/>
                <w:b/>
                <w:bCs/>
                <w:color w:val="000000"/>
                <w:sz w:val="32"/>
                <w:szCs w:val="32"/>
              </w:rPr>
              <w:t>部门预算收入总表</w:t>
            </w:r>
          </w:p>
        </w:tc>
      </w:tr>
      <w:tr>
        <w:tblPrEx>
          <w:tblCellMar>
            <w:top w:w="0" w:type="dxa"/>
            <w:left w:w="108" w:type="dxa"/>
            <w:bottom w:w="0" w:type="dxa"/>
            <w:right w:w="108" w:type="dxa"/>
          </w:tblCellMar>
        </w:tblPrEx>
        <w:trPr>
          <w:trHeight w:val="360" w:hRule="atLeast"/>
        </w:trPr>
        <w:tc>
          <w:tcPr>
            <w:tcW w:w="12362" w:type="dxa"/>
            <w:gridSpan w:val="9"/>
            <w:tcBorders>
              <w:top w:val="nil"/>
              <w:left w:val="nil"/>
              <w:bottom w:val="nil"/>
              <w:right w:val="nil"/>
            </w:tcBorders>
            <w:shd w:val="clear" w:color="auto" w:fill="auto"/>
            <w:noWrap/>
            <w:vAlign w:val="center"/>
          </w:tcPr>
          <w:p>
            <w:pPr>
              <w:widowControl/>
              <w:textAlignment w:val="center"/>
              <w:rPr>
                <w:color w:val="000000"/>
              </w:rPr>
            </w:pPr>
            <w:r>
              <w:rPr>
                <w:rFonts w:hint="eastAsia"/>
                <w:color w:val="000000"/>
              </w:rPr>
              <w:t>预算单位编码及名称：</w:t>
            </w:r>
            <w:r>
              <w:t>222中国共产党满城区纪律检查委员会</w:t>
            </w:r>
          </w:p>
        </w:tc>
        <w:tc>
          <w:tcPr>
            <w:tcW w:w="1756" w:type="dxa"/>
            <w:gridSpan w:val="3"/>
            <w:tcBorders>
              <w:top w:val="nil"/>
              <w:left w:val="nil"/>
              <w:bottom w:val="nil"/>
              <w:right w:val="nil"/>
            </w:tcBorders>
            <w:shd w:val="clear" w:color="auto" w:fill="auto"/>
            <w:noWrap/>
            <w:vAlign w:val="center"/>
          </w:tcPr>
          <w:p>
            <w:pPr>
              <w:widowControl/>
              <w:ind w:right="400"/>
              <w:textAlignment w:val="center"/>
              <w:rPr>
                <w:color w:val="000000"/>
                <w:sz w:val="20"/>
                <w:szCs w:val="20"/>
              </w:rPr>
            </w:pPr>
            <w:r>
              <w:rPr>
                <w:rFonts w:hint="eastAsia"/>
                <w:color w:val="000000"/>
                <w:sz w:val="20"/>
                <w:szCs w:val="20"/>
              </w:rPr>
              <w:t>预算年度：2022</w:t>
            </w:r>
          </w:p>
        </w:tc>
        <w:tc>
          <w:tcPr>
            <w:tcW w:w="1525" w:type="dxa"/>
            <w:gridSpan w:val="2"/>
            <w:tcBorders>
              <w:top w:val="nil"/>
              <w:left w:val="nil"/>
              <w:bottom w:val="nil"/>
              <w:right w:val="nil"/>
            </w:tcBorders>
            <w:shd w:val="clear" w:color="auto" w:fill="auto"/>
            <w:noWrap/>
            <w:vAlign w:val="center"/>
          </w:tcPr>
          <w:p>
            <w:pPr>
              <w:widowControl/>
              <w:ind w:right="500"/>
              <w:jc w:val="right"/>
              <w:textAlignment w:val="center"/>
              <w:rPr>
                <w:color w:val="000000"/>
                <w:sz w:val="20"/>
                <w:szCs w:val="20"/>
              </w:rPr>
            </w:pPr>
            <w:r>
              <w:rPr>
                <w:rFonts w:hint="eastAsia"/>
                <w:color w:val="000000"/>
                <w:sz w:val="20"/>
                <w:szCs w:val="20"/>
              </w:rPr>
              <w:t>金额单位：万元</w:t>
            </w:r>
          </w:p>
        </w:tc>
      </w:tr>
      <w:tr>
        <w:tblPrEx>
          <w:tblCellMar>
            <w:top w:w="0" w:type="dxa"/>
            <w:left w:w="108" w:type="dxa"/>
            <w:bottom w:w="0" w:type="dxa"/>
            <w:right w:w="108" w:type="dxa"/>
          </w:tblCellMar>
        </w:tblPrEx>
        <w:trPr>
          <w:trHeight w:val="360"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序号</w:t>
            </w:r>
          </w:p>
        </w:tc>
        <w:tc>
          <w:tcPr>
            <w:tcW w:w="52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功能分类科目</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合计</w:t>
            </w:r>
          </w:p>
        </w:tc>
        <w:tc>
          <w:tcPr>
            <w:tcW w:w="72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本年收入</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上年结转</w:t>
            </w:r>
          </w:p>
        </w:tc>
      </w:tr>
      <w:tr>
        <w:tblPrEx>
          <w:tblCellMar>
            <w:top w:w="0" w:type="dxa"/>
            <w:left w:w="108" w:type="dxa"/>
            <w:bottom w:w="0" w:type="dxa"/>
            <w:right w:w="108" w:type="dxa"/>
          </w:tblCellMar>
        </w:tblPrEx>
        <w:trPr>
          <w:trHeight w:val="600"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科目编码</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科目名称</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小计</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财政拨款收入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财政专户收入</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事业收入</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经营收入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上级补助收入</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附属单位上缴收入</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其他收入</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r>
      <w:tr>
        <w:tblPrEx>
          <w:tblCellMar>
            <w:top w:w="0" w:type="dxa"/>
            <w:left w:w="108" w:type="dxa"/>
            <w:bottom w:w="0" w:type="dxa"/>
            <w:right w:w="108" w:type="dxa"/>
          </w:tblCellMar>
        </w:tblPrEx>
        <w:trPr>
          <w:trHeight w:val="36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栏次</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1</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2</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7</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9</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10</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11</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12</w:t>
            </w: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r>
              <w:rPr>
                <w:rFonts w:ascii="Calibri" w:hAnsi="Calibri" w:cs="Calibri"/>
                <w:color w:val="000000"/>
              </w:rPr>
              <w:t>　</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r>
              <w:rPr>
                <w:rFonts w:ascii="Calibri" w:hAnsi="Calibri" w:cs="Calibri"/>
                <w:color w:val="000000"/>
              </w:rPr>
              <w:t>总计</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1505.83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1505.83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1505.83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201</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一般公共服务支出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1213.34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1213.34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1213.34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20111</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纪检监察事务</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1213.34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1213.34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1213.34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2011101</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行政运行</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961.03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961.03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961.03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5</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2011102</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一般行政管理事务</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252.31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252.31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eastAsia="微软雅黑" w:cs="Calibri"/>
                <w:color w:val="000000"/>
                <w:lang w:val="en-US" w:eastAsia="zh-CN"/>
              </w:rPr>
            </w:pPr>
            <w:r>
              <w:rPr>
                <w:rFonts w:ascii="Calibri" w:hAnsi="Calibri" w:cs="Calibri"/>
                <w:color w:val="000000"/>
              </w:rPr>
              <w:t>252.3</w:t>
            </w:r>
            <w:r>
              <w:rPr>
                <w:rFonts w:hint="eastAsia" w:ascii="Calibri" w:hAnsi="Calibri" w:cs="Calibri"/>
                <w:color w:val="000000"/>
                <w:lang w:val="en-US" w:eastAsia="zh-CN"/>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208</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社会保障和就业支出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172.93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172.93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172.93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7</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20805</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行政事业单位养老支出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172.93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172.93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172.93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8</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2080501</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行政单位离退休</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56.94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56.94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56.94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9</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2080505</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机关事业单位基本养老保险缴费支出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ascii="Calibri" w:hAnsi="Calibri" w:eastAsia="宋体" w:cs="Calibri"/>
                <w:color w:val="000000"/>
                <w:lang w:val="en-US" w:eastAsia="zh-CN"/>
              </w:rPr>
            </w:pPr>
            <w:r>
              <w:rPr>
                <w:rFonts w:hint="eastAsia" w:ascii="Calibri" w:hAnsi="Calibri" w:eastAsia="宋体" w:cs="Calibri"/>
                <w:color w:val="000000"/>
                <w:lang w:val="en-US" w:eastAsia="zh-CN"/>
              </w:rPr>
              <w:t>115.99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ascii="Calibri" w:hAnsi="Calibri" w:eastAsia="微软雅黑" w:cs="Calibri"/>
                <w:color w:val="000000"/>
                <w:lang w:val="en-US" w:eastAsia="zh-CN"/>
              </w:rPr>
            </w:pPr>
            <w:r>
              <w:rPr>
                <w:rFonts w:ascii="Calibri" w:hAnsi="Calibri" w:cs="Calibri"/>
                <w:color w:val="000000"/>
              </w:rPr>
              <w:t>1</w:t>
            </w:r>
            <w:r>
              <w:rPr>
                <w:rFonts w:hint="eastAsia" w:ascii="Calibri" w:hAnsi="Calibri" w:cs="Calibri"/>
                <w:color w:val="000000"/>
                <w:lang w:val="en-US" w:eastAsia="zh-CN"/>
              </w:rPr>
              <w:t>15.99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ascii="Calibri" w:hAnsi="Calibri" w:eastAsia="微软雅黑" w:cs="Calibri"/>
                <w:color w:val="000000"/>
                <w:lang w:val="en-US" w:eastAsia="zh-CN"/>
              </w:rPr>
            </w:pPr>
            <w:r>
              <w:rPr>
                <w:rFonts w:ascii="Calibri" w:hAnsi="Calibri" w:cs="Calibri"/>
                <w:color w:val="000000"/>
              </w:rPr>
              <w:t>115.</w:t>
            </w:r>
            <w:r>
              <w:rPr>
                <w:rFonts w:hint="eastAsia" w:ascii="Calibri" w:hAnsi="Calibri" w:cs="Calibri"/>
                <w:color w:val="000000"/>
                <w:lang w:val="en-US" w:eastAsia="zh-CN"/>
              </w:rPr>
              <w:t>99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210</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卫生健康支出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45.72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45.72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45.72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21011</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行政事业单位医疗</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45.72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45.72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45.72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2101101</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行政单位医疗</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45.72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45.72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45.72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221</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住房保障支出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22102</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住房改革支出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15</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2210201</w:t>
            </w:r>
          </w:p>
        </w:tc>
        <w:tc>
          <w:tcPr>
            <w:tcW w:w="3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住房公积金</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bl>
    <w:p>
      <w:pPr>
        <w:rPr>
          <w:sz w:val="20"/>
        </w:rPr>
        <w:sectPr>
          <w:pgSz w:w="16840" w:h="11900" w:orient="landscape"/>
          <w:pgMar w:top="1100" w:right="280" w:bottom="900" w:left="300" w:header="0" w:footer="706" w:gutter="0"/>
          <w:cols w:space="720" w:num="1"/>
        </w:sectPr>
      </w:pPr>
    </w:p>
    <w:tbl>
      <w:tblPr>
        <w:tblStyle w:val="12"/>
        <w:tblpPr w:leftFromText="180" w:rightFromText="180" w:vertAnchor="text" w:horzAnchor="page" w:tblpX="2117" w:tblpY="67"/>
        <w:tblOverlap w:val="never"/>
        <w:tblW w:w="13141" w:type="dxa"/>
        <w:tblInd w:w="0" w:type="dxa"/>
        <w:tblLayout w:type="fixed"/>
        <w:tblCellMar>
          <w:top w:w="0" w:type="dxa"/>
          <w:left w:w="108" w:type="dxa"/>
          <w:bottom w:w="0" w:type="dxa"/>
          <w:right w:w="108" w:type="dxa"/>
        </w:tblCellMar>
      </w:tblPr>
      <w:tblGrid>
        <w:gridCol w:w="821"/>
        <w:gridCol w:w="1309"/>
        <w:gridCol w:w="3523"/>
        <w:gridCol w:w="1247"/>
        <w:gridCol w:w="1125"/>
        <w:gridCol w:w="975"/>
        <w:gridCol w:w="675"/>
        <w:gridCol w:w="1696"/>
        <w:gridCol w:w="1770"/>
      </w:tblGrid>
      <w:tr>
        <w:tblPrEx>
          <w:tblCellMar>
            <w:top w:w="0" w:type="dxa"/>
            <w:left w:w="108" w:type="dxa"/>
            <w:bottom w:w="0" w:type="dxa"/>
            <w:right w:w="108" w:type="dxa"/>
          </w:tblCellMar>
        </w:tblPrEx>
        <w:trPr>
          <w:trHeight w:val="360" w:hRule="atLeast"/>
        </w:trPr>
        <w:tc>
          <w:tcPr>
            <w:tcW w:w="13141" w:type="dxa"/>
            <w:gridSpan w:val="9"/>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rPr>
            </w:pPr>
            <w:r>
              <w:rPr>
                <w:rFonts w:hint="eastAsia"/>
                <w:b/>
                <w:bCs/>
                <w:color w:val="000000"/>
                <w:sz w:val="32"/>
                <w:szCs w:val="32"/>
              </w:rPr>
              <w:t>部门预算支出总表</w:t>
            </w:r>
          </w:p>
        </w:tc>
      </w:tr>
      <w:tr>
        <w:tblPrEx>
          <w:tblCellMar>
            <w:top w:w="0" w:type="dxa"/>
            <w:left w:w="108" w:type="dxa"/>
            <w:bottom w:w="0" w:type="dxa"/>
            <w:right w:w="108" w:type="dxa"/>
          </w:tblCellMar>
        </w:tblPrEx>
        <w:trPr>
          <w:trHeight w:val="360" w:hRule="atLeast"/>
        </w:trPr>
        <w:tc>
          <w:tcPr>
            <w:tcW w:w="9675" w:type="dxa"/>
            <w:gridSpan w:val="7"/>
            <w:tcBorders>
              <w:top w:val="nil"/>
              <w:left w:val="nil"/>
              <w:bottom w:val="nil"/>
              <w:right w:val="nil"/>
            </w:tcBorders>
            <w:shd w:val="clear" w:color="auto" w:fill="auto"/>
            <w:noWrap/>
            <w:vAlign w:val="center"/>
          </w:tcPr>
          <w:p>
            <w:pPr>
              <w:widowControl/>
              <w:textAlignment w:val="center"/>
              <w:rPr>
                <w:color w:val="000000"/>
              </w:rPr>
            </w:pPr>
            <w:r>
              <w:rPr>
                <w:rFonts w:hint="eastAsia"/>
                <w:color w:val="000000"/>
              </w:rPr>
              <w:t>预算单位编码及名称：</w:t>
            </w:r>
            <w:r>
              <w:t>222中国共产党满城区纪律检查委员会</w:t>
            </w:r>
          </w:p>
        </w:tc>
        <w:tc>
          <w:tcPr>
            <w:tcW w:w="1696" w:type="dxa"/>
            <w:tcBorders>
              <w:top w:val="nil"/>
              <w:left w:val="nil"/>
              <w:bottom w:val="nil"/>
              <w:right w:val="nil"/>
            </w:tcBorders>
            <w:shd w:val="clear" w:color="auto" w:fill="auto"/>
            <w:noWrap/>
            <w:vAlign w:val="center"/>
          </w:tcPr>
          <w:p>
            <w:pPr>
              <w:widowControl/>
              <w:jc w:val="both"/>
              <w:textAlignment w:val="center"/>
              <w:rPr>
                <w:color w:val="000000"/>
                <w:sz w:val="18"/>
                <w:szCs w:val="18"/>
              </w:rPr>
            </w:pPr>
            <w:r>
              <w:rPr>
                <w:rFonts w:hint="eastAsia"/>
                <w:color w:val="000000"/>
                <w:sz w:val="18"/>
                <w:szCs w:val="18"/>
              </w:rPr>
              <w:t>预算年度：2022</w:t>
            </w:r>
          </w:p>
        </w:tc>
        <w:tc>
          <w:tcPr>
            <w:tcW w:w="1770" w:type="dxa"/>
            <w:tcBorders>
              <w:top w:val="nil"/>
              <w:left w:val="nil"/>
              <w:bottom w:val="nil"/>
              <w:right w:val="nil"/>
            </w:tcBorders>
            <w:shd w:val="clear" w:color="auto" w:fill="auto"/>
            <w:noWrap/>
            <w:vAlign w:val="center"/>
          </w:tcPr>
          <w:p>
            <w:pPr>
              <w:widowControl/>
              <w:jc w:val="right"/>
              <w:textAlignment w:val="center"/>
              <w:rPr>
                <w:color w:val="000000"/>
                <w:sz w:val="18"/>
                <w:szCs w:val="18"/>
              </w:rPr>
            </w:pPr>
            <w:r>
              <w:rPr>
                <w:rFonts w:hint="eastAsia"/>
                <w:color w:val="000000"/>
                <w:sz w:val="18"/>
                <w:szCs w:val="18"/>
              </w:rPr>
              <w:t>金额单位：万元</w:t>
            </w:r>
          </w:p>
        </w:tc>
      </w:tr>
      <w:tr>
        <w:tblPrEx>
          <w:tblCellMar>
            <w:top w:w="0" w:type="dxa"/>
            <w:left w:w="108" w:type="dxa"/>
            <w:bottom w:w="0" w:type="dxa"/>
            <w:right w:w="108" w:type="dxa"/>
          </w:tblCellMar>
        </w:tblPrEx>
        <w:trPr>
          <w:trHeight w:val="360" w:hRule="atLeast"/>
        </w:trPr>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序号</w:t>
            </w:r>
          </w:p>
        </w:tc>
        <w:tc>
          <w:tcPr>
            <w:tcW w:w="48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支出功能分类科目</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本年支出合计</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基本支出</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项目支出</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经营支出</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上缴上级支出</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对附属单位补助支出</w:t>
            </w:r>
          </w:p>
        </w:tc>
      </w:tr>
      <w:tr>
        <w:tblPrEx>
          <w:tblCellMar>
            <w:top w:w="0" w:type="dxa"/>
            <w:left w:w="108" w:type="dxa"/>
            <w:bottom w:w="0" w:type="dxa"/>
            <w:right w:w="108" w:type="dxa"/>
          </w:tblCellMar>
        </w:tblPrEx>
        <w:trPr>
          <w:trHeight w:val="36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科目编码</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科目名称</w:t>
            </w: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rPr>
            </w:pPr>
          </w:p>
        </w:tc>
      </w:tr>
      <w:tr>
        <w:tblPrEx>
          <w:tblCellMar>
            <w:top w:w="0" w:type="dxa"/>
            <w:left w:w="108" w:type="dxa"/>
            <w:bottom w:w="0" w:type="dxa"/>
            <w:right w:w="108" w:type="dxa"/>
          </w:tblCellMar>
        </w:tblPrEx>
        <w:trPr>
          <w:trHeight w:val="36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栏次</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1</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6</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8</w:t>
            </w: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合计</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1505.83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hint="eastAsia" w:ascii="Calibri" w:hAnsi="Calibri" w:eastAsia="宋体" w:cs="Calibri"/>
                <w:color w:val="000000"/>
                <w:lang w:val="en-US" w:eastAsia="zh-CN"/>
              </w:rPr>
              <w:t>1253.52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hint="eastAsia" w:ascii="Calibri" w:hAnsi="Calibri" w:eastAsia="宋体" w:cs="Calibri"/>
                <w:color w:val="000000"/>
                <w:lang w:val="en-US" w:eastAsia="zh-CN"/>
              </w:rPr>
              <w:t>252.31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201</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一般公共服务支出</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1213.34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hint="eastAsia" w:ascii="Calibri" w:hAnsi="Calibri" w:eastAsia="宋体" w:cs="Calibri"/>
                <w:color w:val="000000"/>
                <w:lang w:val="en-US" w:eastAsia="zh-CN"/>
              </w:rPr>
              <w:t>961.03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hint="eastAsia" w:ascii="Calibri" w:hAnsi="Calibri" w:eastAsia="宋体" w:cs="Calibri"/>
                <w:color w:val="000000"/>
                <w:lang w:val="en-US" w:eastAsia="zh-CN"/>
              </w:rPr>
              <w:t>252.31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20111</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纪检监察事务</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1213.34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hint="eastAsia" w:ascii="Calibri" w:hAnsi="Calibri" w:eastAsia="宋体" w:cs="Calibri"/>
                <w:color w:val="000000"/>
                <w:lang w:val="en-US" w:eastAsia="zh-CN"/>
              </w:rPr>
              <w:t>961.03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color w:val="000000"/>
                <w:lang w:val="en-US" w:eastAsia="zh-CN"/>
              </w:rPr>
            </w:pPr>
            <w:r>
              <w:rPr>
                <w:rFonts w:hint="eastAsia" w:ascii="Calibri" w:hAnsi="Calibri" w:eastAsia="宋体" w:cs="Calibri"/>
                <w:color w:val="000000"/>
                <w:lang w:val="en-US" w:eastAsia="zh-CN"/>
              </w:rPr>
              <w:t>252.31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2011101</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行政运行</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961.03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961.03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2011102</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一般行政管理事务</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252.31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Calibri" w:hAnsi="Calibri" w:eastAsia="微软雅黑" w:cs="Calibri"/>
                <w:color w:val="000000"/>
                <w:lang w:val="en-US" w:eastAsia="zh-CN"/>
              </w:rPr>
            </w:pPr>
            <w:r>
              <w:rPr>
                <w:rFonts w:ascii="Calibri" w:hAnsi="Calibri" w:cs="Calibri"/>
                <w:color w:val="000000"/>
              </w:rPr>
              <w:t>252.3</w:t>
            </w:r>
            <w:r>
              <w:rPr>
                <w:rFonts w:hint="eastAsia" w:ascii="Calibri" w:hAnsi="Calibri" w:cs="Calibri"/>
                <w:color w:val="000000"/>
                <w:lang w:val="en-US" w:eastAsia="zh-CN"/>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6</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208</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社会保障和就业支出</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172.93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172.93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7</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20805</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行政事业单位养老支出</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172.93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172.93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8</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2080501</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行政单位离退休</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56.94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56.94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ascii="Calibri" w:hAnsi="Calibri" w:eastAsia="宋体" w:cs="Calibri"/>
                <w:color w:val="00000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9</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2080505</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机关事业单位基本养老保险缴费支出</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微软雅黑" w:cs="Calibri"/>
                <w:color w:val="000000"/>
                <w:lang w:val="en-US" w:eastAsia="zh-CN"/>
              </w:rPr>
            </w:pPr>
            <w:r>
              <w:rPr>
                <w:rFonts w:ascii="Calibri" w:hAnsi="Calibri" w:cs="Calibri"/>
                <w:color w:val="000000"/>
              </w:rPr>
              <w:t>115.</w:t>
            </w:r>
            <w:r>
              <w:rPr>
                <w:rFonts w:hint="eastAsia" w:ascii="Calibri" w:hAnsi="Calibri" w:cs="Calibri"/>
                <w:color w:val="000000"/>
                <w:lang w:val="en-US" w:eastAsia="zh-CN"/>
              </w:rPr>
              <w:t>99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微软雅黑" w:cs="Calibri"/>
                <w:color w:val="000000"/>
                <w:lang w:val="en-US" w:eastAsia="zh-CN"/>
              </w:rPr>
            </w:pPr>
            <w:r>
              <w:rPr>
                <w:rFonts w:hint="eastAsia" w:ascii="Calibri" w:hAnsi="Calibri" w:eastAsia="宋体" w:cs="Calibri"/>
                <w:color w:val="000000"/>
                <w:lang w:val="en-US" w:eastAsia="zh-CN"/>
              </w:rPr>
              <w:t>115.99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color w:val="000000"/>
                <w:lang w:val="en-US" w:eastAsia="zh-CN"/>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210</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卫生健康支出</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45.72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45.72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ascii="Calibri" w:hAnsi="Calibri" w:eastAsia="宋体" w:cs="Calibri"/>
                <w:color w:val="00000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21011</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行政事业单位医疗</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45.72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45.72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ascii="Calibri" w:hAnsi="Calibri" w:eastAsia="宋体" w:cs="Calibri"/>
                <w:color w:val="00000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2101101</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行政单位医疗</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45.72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45.72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ascii="Calibri" w:hAnsi="Calibri" w:eastAsia="宋体" w:cs="Calibri"/>
                <w:color w:val="00000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13</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221</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住房保障支出</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73.84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73.84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ascii="Calibri" w:hAnsi="Calibri" w:eastAsia="宋体" w:cs="Calibri"/>
                <w:color w:val="00000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14</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22102</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住房改革支出</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73.84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73.84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ascii="Calibri" w:hAnsi="Calibri" w:eastAsia="宋体" w:cs="Calibri"/>
                <w:color w:val="00000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15</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2</w:t>
            </w:r>
            <w:r>
              <w:t>210201</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rPr>
              <w:t>住房公积金</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73.84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Calibri" w:hAnsi="Calibri" w:eastAsia="宋体" w:cs="Calibri"/>
                <w:color w:val="000000"/>
              </w:rPr>
            </w:pPr>
            <w:r>
              <w:rPr>
                <w:rFonts w:ascii="Calibri" w:hAnsi="Calibri" w:cs="Calibri"/>
                <w:color w:val="000000"/>
              </w:rPr>
              <w:t>73.84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ascii="Calibri" w:hAnsi="Calibri" w:eastAsia="宋体" w:cs="Calibri"/>
                <w:color w:val="00000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bl>
    <w:p>
      <w:pPr>
        <w:spacing w:before="10"/>
        <w:rPr>
          <w:sz w:val="12"/>
        </w:rPr>
      </w:pPr>
    </w:p>
    <w:p>
      <w:pPr>
        <w:sectPr>
          <w:pgSz w:w="16840" w:h="11900" w:orient="landscape"/>
          <w:pgMar w:top="1100" w:right="280" w:bottom="900" w:left="300" w:header="0" w:footer="706" w:gutter="0"/>
          <w:cols w:space="720" w:num="1"/>
        </w:sectPr>
      </w:pPr>
      <w:bookmarkStart w:id="5" w:name="_bookmark2"/>
      <w:bookmarkEnd w:id="5"/>
      <w:bookmarkStart w:id="6" w:name="部门预算支出总表"/>
      <w:bookmarkEnd w:id="6"/>
    </w:p>
    <w:tbl>
      <w:tblPr>
        <w:tblStyle w:val="12"/>
        <w:tblpPr w:leftFromText="180" w:rightFromText="180" w:vertAnchor="text" w:horzAnchor="page" w:tblpX="947" w:tblpY="236"/>
        <w:tblOverlap w:val="never"/>
        <w:tblW w:w="15168" w:type="dxa"/>
        <w:tblInd w:w="0" w:type="dxa"/>
        <w:tblLayout w:type="autofit"/>
        <w:tblCellMar>
          <w:top w:w="0" w:type="dxa"/>
          <w:left w:w="108" w:type="dxa"/>
          <w:bottom w:w="0" w:type="dxa"/>
          <w:right w:w="108" w:type="dxa"/>
        </w:tblCellMar>
      </w:tblPr>
      <w:tblGrid>
        <w:gridCol w:w="722"/>
        <w:gridCol w:w="3355"/>
        <w:gridCol w:w="1044"/>
        <w:gridCol w:w="3871"/>
        <w:gridCol w:w="1044"/>
        <w:gridCol w:w="1476"/>
        <w:gridCol w:w="1933"/>
        <w:gridCol w:w="1934"/>
      </w:tblGrid>
      <w:tr>
        <w:tblPrEx>
          <w:tblCellMar>
            <w:top w:w="0" w:type="dxa"/>
            <w:left w:w="108" w:type="dxa"/>
            <w:bottom w:w="0" w:type="dxa"/>
            <w:right w:w="108" w:type="dxa"/>
          </w:tblCellMar>
        </w:tblPrEx>
        <w:trPr>
          <w:trHeight w:val="360" w:hRule="atLeast"/>
        </w:trPr>
        <w:tc>
          <w:tcPr>
            <w:tcW w:w="15168" w:type="dxa"/>
            <w:gridSpan w:val="8"/>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rPr>
            </w:pPr>
            <w:r>
              <w:rPr>
                <w:rFonts w:hint="eastAsia"/>
                <w:b/>
                <w:bCs/>
                <w:color w:val="000000"/>
                <w:sz w:val="32"/>
                <w:szCs w:val="32"/>
              </w:rPr>
              <w:t>部门预算财政拨款收支总表</w:t>
            </w:r>
          </w:p>
        </w:tc>
      </w:tr>
      <w:tr>
        <w:tblPrEx>
          <w:tblCellMar>
            <w:top w:w="0" w:type="dxa"/>
            <w:left w:w="108" w:type="dxa"/>
            <w:bottom w:w="0" w:type="dxa"/>
            <w:right w:w="108" w:type="dxa"/>
          </w:tblCellMar>
        </w:tblPrEx>
        <w:trPr>
          <w:trHeight w:val="360" w:hRule="atLeast"/>
        </w:trPr>
        <w:tc>
          <w:tcPr>
            <w:tcW w:w="11301" w:type="dxa"/>
            <w:gridSpan w:val="6"/>
            <w:tcBorders>
              <w:top w:val="nil"/>
              <w:left w:val="nil"/>
              <w:bottom w:val="nil"/>
              <w:right w:val="nil"/>
            </w:tcBorders>
            <w:shd w:val="clear" w:color="auto" w:fill="auto"/>
            <w:noWrap/>
            <w:vAlign w:val="center"/>
          </w:tcPr>
          <w:p>
            <w:pPr>
              <w:widowControl/>
              <w:textAlignment w:val="center"/>
              <w:rPr>
                <w:color w:val="000000"/>
              </w:rPr>
            </w:pPr>
            <w:r>
              <w:rPr>
                <w:rFonts w:hint="eastAsia"/>
                <w:color w:val="000000"/>
              </w:rPr>
              <w:t>预算单位编码及名称：</w:t>
            </w:r>
            <w:r>
              <w:t>222中国共产党满城区纪律检查委员会</w:t>
            </w:r>
          </w:p>
        </w:tc>
        <w:tc>
          <w:tcPr>
            <w:tcW w:w="1933" w:type="dxa"/>
            <w:tcBorders>
              <w:top w:val="nil"/>
              <w:left w:val="nil"/>
              <w:bottom w:val="nil"/>
              <w:right w:val="nil"/>
            </w:tcBorders>
            <w:shd w:val="clear" w:color="auto" w:fill="auto"/>
            <w:noWrap/>
            <w:vAlign w:val="center"/>
          </w:tcPr>
          <w:p>
            <w:pPr>
              <w:widowControl/>
              <w:jc w:val="right"/>
              <w:textAlignment w:val="center"/>
              <w:rPr>
                <w:color w:val="000000"/>
              </w:rPr>
            </w:pPr>
            <w:r>
              <w:rPr>
                <w:rFonts w:hint="eastAsia"/>
                <w:color w:val="000000"/>
              </w:rPr>
              <w:t>预算年度：2022</w:t>
            </w:r>
          </w:p>
        </w:tc>
        <w:tc>
          <w:tcPr>
            <w:tcW w:w="1934" w:type="dxa"/>
            <w:tcBorders>
              <w:top w:val="nil"/>
              <w:left w:val="nil"/>
              <w:bottom w:val="nil"/>
              <w:right w:val="nil"/>
            </w:tcBorders>
            <w:shd w:val="clear" w:color="auto" w:fill="auto"/>
            <w:noWrap/>
            <w:vAlign w:val="center"/>
          </w:tcPr>
          <w:p>
            <w:pPr>
              <w:widowControl/>
              <w:jc w:val="right"/>
              <w:textAlignment w:val="center"/>
              <w:rPr>
                <w:color w:val="000000"/>
              </w:rPr>
            </w:pPr>
            <w:r>
              <w:rPr>
                <w:rFonts w:hint="eastAsia"/>
                <w:color w:val="000000"/>
              </w:rPr>
              <w:t>金额单位：万元</w:t>
            </w:r>
          </w:p>
        </w:tc>
      </w:tr>
      <w:tr>
        <w:tblPrEx>
          <w:tblCellMar>
            <w:top w:w="0" w:type="dxa"/>
            <w:left w:w="108" w:type="dxa"/>
            <w:bottom w:w="0" w:type="dxa"/>
            <w:right w:w="108" w:type="dxa"/>
          </w:tblCellMar>
        </w:tblPrEx>
        <w:trPr>
          <w:trHeight w:val="360" w:hRule="atLeast"/>
        </w:trPr>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序号</w:t>
            </w:r>
          </w:p>
        </w:tc>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收入</w:t>
            </w:r>
          </w:p>
        </w:tc>
        <w:tc>
          <w:tcPr>
            <w:tcW w:w="1025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支出</w:t>
            </w:r>
          </w:p>
        </w:tc>
      </w:tr>
      <w:tr>
        <w:tblPrEx>
          <w:tblCellMar>
            <w:top w:w="0" w:type="dxa"/>
            <w:left w:w="108" w:type="dxa"/>
            <w:bottom w:w="0" w:type="dxa"/>
            <w:right w:w="108" w:type="dxa"/>
          </w:tblCellMar>
        </w:tblPrEx>
        <w:trPr>
          <w:trHeight w:val="720"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项目</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预算数</w:t>
            </w: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项目</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预算数</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一般公共预算财政拨款</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政府性基金预算财政拨款</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国有资本经营预算财政拨款</w:t>
            </w:r>
          </w:p>
        </w:tc>
      </w:tr>
      <w:tr>
        <w:tblPrEx>
          <w:tblCellMar>
            <w:top w:w="0" w:type="dxa"/>
            <w:left w:w="108" w:type="dxa"/>
            <w:bottom w:w="0" w:type="dxa"/>
            <w:right w:w="108" w:type="dxa"/>
          </w:tblCellMar>
        </w:tblPrEx>
        <w:trPr>
          <w:trHeight w:val="36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栏次</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2</w:t>
            </w: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5</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6</w:t>
            </w: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7</w:t>
            </w: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一、一般公共预算拨款收入</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rPr>
            </w:pPr>
            <w:r>
              <w:rPr>
                <w:rFonts w:hint="eastAsia"/>
              </w:rPr>
              <w:t>1505.8</w:t>
            </w:r>
            <w:r>
              <w:t>3</w:t>
            </w: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一、一般公共服务支出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1213.34</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1213.34</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二、政府性基金预算拨款收入</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二、外交支出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三、国有资本经营预算拨款收入</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三、国防支出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4</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四、财政专户管理资金收入</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四、公共安全支出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5</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五、事业收入</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五、教育支出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6</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六、事业单位经营收入</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六、科学技术支出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7</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七、上级补助收入</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七、文化旅游体育与传媒支出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8</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八、附属单位上缴收入</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八、社会保障和就业支出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172.93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172.93</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9</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九、其他收入</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九、社会保险基金支出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10</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十、卫生健康支出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45.72</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45.72</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11</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十一、节能环保支出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12</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十二、城乡社区支出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13</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十三、农林水支出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14</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十四、交通运输支出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15</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十五、资源勘探工业信息等支出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16</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十六、商业服务业等支出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17</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十七、金融支出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18</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十八、援助其他地区支出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19</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十九、自然资源海洋气象等支出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20</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二十、住房保障支出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73.84</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73.84</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21</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二十一、粮油物资储备支出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22</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二十二、国有资本经营预算支出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23</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二十三、灾害防治及应急管理支出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24</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二十四、预备费</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25</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二十五、其他支出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26</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二十六、转移性支出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27</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二十七、债务还本支出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28</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二十八、债务付息支出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29</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二十九、债务发行费用支出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30</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三十、抗疫特别国债安排的支出</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31</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本年收入合计</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本年支出合计</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32</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上年结转结余</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年终结转结余</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33</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收入总计</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支出总计</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eastAsia="微软雅黑"/>
                <w:color w:val="000000"/>
                <w:lang w:val="en-US" w:eastAsia="zh-CN"/>
              </w:rPr>
            </w:pPr>
            <w:r>
              <w:rPr>
                <w:rFonts w:hint="eastAsia"/>
                <w:color w:val="000000"/>
                <w:lang w:val="en-US" w:eastAsia="zh-CN"/>
              </w:rPr>
              <w:t>1505.83</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34</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二、政府性基金预算拨款</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35</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三、国有资本经营预算拨款</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36</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收入总计</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r>
              <w:rPr>
                <w:rFonts w:hint="eastAsia"/>
                <w:color w:val="000000"/>
              </w:rPr>
              <w:t>支出总计</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r>
              <w:rPr>
                <w:color w:val="000000"/>
              </w:rPr>
              <w:t>1505.83</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bl>
    <w:p>
      <w:pPr>
        <w:spacing w:before="2" w:after="1"/>
        <w:rPr>
          <w:rFonts w:hint="eastAsia"/>
          <w:sz w:val="14"/>
        </w:rPr>
      </w:pPr>
    </w:p>
    <w:p>
      <w:pPr>
        <w:spacing w:before="2" w:after="1"/>
        <w:rPr>
          <w:rFonts w:hint="eastAsia"/>
          <w:sz w:val="14"/>
        </w:rPr>
      </w:pPr>
    </w:p>
    <w:p>
      <w:pPr>
        <w:spacing w:before="2" w:after="1"/>
        <w:rPr>
          <w:rFonts w:hint="eastAsia"/>
          <w:sz w:val="14"/>
        </w:rPr>
      </w:pPr>
    </w:p>
    <w:p>
      <w:pPr>
        <w:spacing w:before="2" w:after="1"/>
        <w:rPr>
          <w:rFonts w:hint="eastAsia"/>
          <w:sz w:val="14"/>
        </w:rPr>
      </w:pPr>
    </w:p>
    <w:p>
      <w:pPr>
        <w:spacing w:before="2" w:after="1"/>
        <w:rPr>
          <w:rFonts w:hint="eastAsia"/>
          <w:sz w:val="14"/>
        </w:rPr>
      </w:pPr>
    </w:p>
    <w:p>
      <w:pPr>
        <w:spacing w:before="2" w:after="1"/>
        <w:rPr>
          <w:rFonts w:hint="eastAsia"/>
          <w:sz w:val="14"/>
        </w:rPr>
      </w:pPr>
    </w:p>
    <w:p>
      <w:pPr>
        <w:spacing w:before="2" w:after="1"/>
        <w:rPr>
          <w:rFonts w:hint="eastAsia"/>
          <w:sz w:val="14"/>
        </w:rPr>
      </w:pPr>
    </w:p>
    <w:p>
      <w:pPr>
        <w:spacing w:before="2" w:after="1"/>
        <w:ind w:firstLine="4322" w:firstLineChars="1350"/>
        <w:rPr>
          <w:rFonts w:hint="eastAsia"/>
          <w:b/>
          <w:bCs/>
          <w:color w:val="000000"/>
          <w:sz w:val="32"/>
          <w:szCs w:val="32"/>
        </w:rPr>
      </w:pPr>
    </w:p>
    <w:p>
      <w:pPr>
        <w:spacing w:before="2" w:after="1"/>
        <w:ind w:firstLine="4322" w:firstLineChars="1350"/>
        <w:rPr>
          <w:rFonts w:hint="eastAsia"/>
          <w:b/>
          <w:bCs/>
          <w:color w:val="000000"/>
          <w:sz w:val="32"/>
          <w:szCs w:val="32"/>
        </w:rPr>
      </w:pPr>
    </w:p>
    <w:p>
      <w:pPr>
        <w:spacing w:before="2" w:after="1"/>
        <w:ind w:firstLine="4802" w:firstLineChars="1500"/>
        <w:rPr>
          <w:rFonts w:hint="eastAsia"/>
          <w:sz w:val="14"/>
        </w:rPr>
      </w:pPr>
      <w:r>
        <w:rPr>
          <w:rFonts w:hint="eastAsia"/>
          <w:b/>
          <w:bCs/>
          <w:color w:val="000000"/>
          <w:sz w:val="32"/>
          <w:szCs w:val="32"/>
        </w:rPr>
        <w:t>部门预算一般公共预算财政拨款支出表</w:t>
      </w:r>
    </w:p>
    <w:p>
      <w:pPr>
        <w:spacing w:before="2" w:after="1"/>
        <w:rPr>
          <w:rFonts w:hint="eastAsia"/>
          <w:sz w:val="14"/>
        </w:rPr>
      </w:pPr>
    </w:p>
    <w:p>
      <w:pPr>
        <w:spacing w:before="2" w:after="1"/>
        <w:rPr>
          <w:rFonts w:hint="eastAsia"/>
          <w:sz w:val="14"/>
        </w:rPr>
      </w:pPr>
    </w:p>
    <w:p>
      <w:pPr>
        <w:spacing w:before="2" w:after="1"/>
        <w:rPr>
          <w:rFonts w:hint="eastAsia"/>
          <w:sz w:val="14"/>
        </w:rPr>
      </w:pPr>
    </w:p>
    <w:p>
      <w:pPr>
        <w:spacing w:before="2" w:after="1"/>
        <w:rPr>
          <w:sz w:val="14"/>
        </w:rPr>
      </w:pPr>
    </w:p>
    <w:tbl>
      <w:tblPr>
        <w:tblStyle w:val="12"/>
        <w:tblpPr w:leftFromText="180" w:rightFromText="180" w:vertAnchor="text" w:tblpY="1"/>
        <w:tblOverlap w:val="never"/>
        <w:tblW w:w="14175" w:type="dxa"/>
        <w:tblInd w:w="959" w:type="dxa"/>
        <w:tblLayout w:type="autofit"/>
        <w:tblCellMar>
          <w:top w:w="0" w:type="dxa"/>
          <w:left w:w="108" w:type="dxa"/>
          <w:bottom w:w="0" w:type="dxa"/>
          <w:right w:w="108" w:type="dxa"/>
        </w:tblCellMar>
      </w:tblPr>
      <w:tblGrid>
        <w:gridCol w:w="440"/>
        <w:gridCol w:w="204"/>
        <w:gridCol w:w="1040"/>
        <w:gridCol w:w="373"/>
        <w:gridCol w:w="4464"/>
        <w:gridCol w:w="350"/>
        <w:gridCol w:w="683"/>
        <w:gridCol w:w="324"/>
        <w:gridCol w:w="166"/>
        <w:gridCol w:w="543"/>
        <w:gridCol w:w="1244"/>
        <w:gridCol w:w="480"/>
        <w:gridCol w:w="166"/>
        <w:gridCol w:w="1037"/>
        <w:gridCol w:w="459"/>
        <w:gridCol w:w="2142"/>
        <w:gridCol w:w="60"/>
      </w:tblGrid>
      <w:tr>
        <w:tblPrEx>
          <w:tblCellMar>
            <w:top w:w="0" w:type="dxa"/>
            <w:left w:w="108" w:type="dxa"/>
            <w:bottom w:w="0" w:type="dxa"/>
            <w:right w:w="108" w:type="dxa"/>
          </w:tblCellMar>
        </w:tblPrEx>
        <w:trPr>
          <w:trHeight w:val="360" w:hRule="atLeast"/>
        </w:trPr>
        <w:tc>
          <w:tcPr>
            <w:tcW w:w="9831"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rPr>
                <w:rFonts w:ascii="宋体" w:hAnsi="宋体" w:eastAsia="宋体" w:cs="宋体"/>
                <w:color w:val="000000"/>
              </w:rPr>
            </w:pPr>
            <w:r>
              <w:rPr>
                <w:rFonts w:hint="eastAsia" w:ascii="宋体" w:hAnsi="宋体" w:eastAsia="宋体" w:cs="宋体"/>
                <w:color w:val="000000"/>
              </w:rPr>
              <w:t>预算单位编码及名称：[222]中国共产党满城区纪律检查委员会</w:t>
            </w:r>
          </w:p>
        </w:tc>
        <w:tc>
          <w:tcPr>
            <w:tcW w:w="168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right"/>
              <w:rPr>
                <w:rFonts w:ascii="宋体" w:hAnsi="宋体" w:eastAsia="宋体" w:cs="宋体"/>
                <w:color w:val="000000"/>
              </w:rPr>
            </w:pPr>
            <w:r>
              <w:rPr>
                <w:rFonts w:hint="eastAsia" w:ascii="宋体" w:hAnsi="宋体" w:eastAsia="宋体" w:cs="宋体"/>
                <w:color w:val="000000"/>
              </w:rPr>
              <w:t>预算年度：2022</w:t>
            </w:r>
          </w:p>
        </w:tc>
        <w:tc>
          <w:tcPr>
            <w:tcW w:w="2661"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right"/>
              <w:rPr>
                <w:rFonts w:ascii="宋体" w:hAnsi="宋体" w:eastAsia="宋体" w:cs="宋体"/>
                <w:color w:val="000000"/>
              </w:rPr>
            </w:pPr>
            <w:r>
              <w:rPr>
                <w:rFonts w:hint="eastAsia" w:ascii="宋体" w:hAnsi="宋体" w:eastAsia="宋体" w:cs="宋体"/>
                <w:color w:val="000000"/>
              </w:rPr>
              <w:t>金额单位：万元</w:t>
            </w:r>
          </w:p>
        </w:tc>
      </w:tr>
      <w:tr>
        <w:tblPrEx>
          <w:tblCellMar>
            <w:top w:w="0" w:type="dxa"/>
            <w:left w:w="108" w:type="dxa"/>
            <w:bottom w:w="0" w:type="dxa"/>
            <w:right w:w="108" w:type="dxa"/>
          </w:tblCellMar>
        </w:tblPrEx>
        <w:trPr>
          <w:gridAfter w:val="1"/>
          <w:wAfter w:w="60" w:type="dxa"/>
          <w:trHeight w:val="360" w:hRule="atLeast"/>
        </w:trPr>
        <w:tc>
          <w:tcPr>
            <w:tcW w:w="4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序号</w:t>
            </w:r>
          </w:p>
        </w:tc>
        <w:tc>
          <w:tcPr>
            <w:tcW w:w="608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支出功能分类科目</w:t>
            </w:r>
          </w:p>
        </w:tc>
        <w:tc>
          <w:tcPr>
            <w:tcW w:w="1033"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合计</w:t>
            </w:r>
          </w:p>
        </w:tc>
        <w:tc>
          <w:tcPr>
            <w:tcW w:w="4419" w:type="dxa"/>
            <w:gridSpan w:val="8"/>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基本支出</w:t>
            </w:r>
          </w:p>
        </w:tc>
        <w:tc>
          <w:tcPr>
            <w:tcW w:w="214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项目支出</w:t>
            </w:r>
          </w:p>
        </w:tc>
      </w:tr>
      <w:tr>
        <w:tblPrEx>
          <w:tblCellMar>
            <w:top w:w="0" w:type="dxa"/>
            <w:left w:w="108" w:type="dxa"/>
            <w:bottom w:w="0" w:type="dxa"/>
            <w:right w:w="108" w:type="dxa"/>
          </w:tblCellMar>
        </w:tblPrEx>
        <w:trPr>
          <w:gridAfter w:val="1"/>
          <w:wAfter w:w="60" w:type="dxa"/>
          <w:trHeight w:val="36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宋体" w:hAnsi="宋体" w:eastAsia="宋体" w:cs="宋体"/>
                <w:color w:val="000000"/>
              </w:rPr>
            </w:pPr>
          </w:p>
        </w:tc>
        <w:tc>
          <w:tcPr>
            <w:tcW w:w="1244" w:type="dxa"/>
            <w:gridSpan w:val="2"/>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科目编码</w:t>
            </w:r>
          </w:p>
        </w:tc>
        <w:tc>
          <w:tcPr>
            <w:tcW w:w="4837" w:type="dxa"/>
            <w:gridSpan w:val="2"/>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科目名称</w:t>
            </w:r>
          </w:p>
        </w:tc>
        <w:tc>
          <w:tcPr>
            <w:tcW w:w="1033" w:type="dxa"/>
            <w:gridSpan w:val="2"/>
            <w:vMerge w:val="continue"/>
            <w:tcBorders>
              <w:top w:val="nil"/>
              <w:left w:val="single" w:color="auto" w:sz="4" w:space="0"/>
              <w:bottom w:val="single" w:color="auto" w:sz="4" w:space="0"/>
              <w:right w:val="single" w:color="auto" w:sz="4" w:space="0"/>
            </w:tcBorders>
            <w:vAlign w:val="center"/>
          </w:tcPr>
          <w:p>
            <w:pPr>
              <w:widowControl/>
              <w:autoSpaceDE/>
              <w:autoSpaceDN/>
              <w:rPr>
                <w:rFonts w:ascii="宋体" w:hAnsi="宋体" w:eastAsia="宋体" w:cs="宋体"/>
                <w:color w:val="000000"/>
              </w:rPr>
            </w:pPr>
          </w:p>
        </w:tc>
        <w:tc>
          <w:tcPr>
            <w:tcW w:w="103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小计</w:t>
            </w:r>
          </w:p>
        </w:tc>
        <w:tc>
          <w:tcPr>
            <w:tcW w:w="124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人员经费</w:t>
            </w:r>
          </w:p>
        </w:tc>
        <w:tc>
          <w:tcPr>
            <w:tcW w:w="2142" w:type="dxa"/>
            <w:gridSpan w:val="4"/>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公用经费</w:t>
            </w:r>
          </w:p>
        </w:tc>
        <w:tc>
          <w:tcPr>
            <w:tcW w:w="2142"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宋体" w:hAnsi="宋体" w:eastAsia="宋体" w:cs="宋体"/>
                <w:color w:val="000000"/>
              </w:rPr>
            </w:pPr>
          </w:p>
        </w:tc>
      </w:tr>
      <w:tr>
        <w:tblPrEx>
          <w:tblCellMar>
            <w:top w:w="0" w:type="dxa"/>
            <w:left w:w="108" w:type="dxa"/>
            <w:bottom w:w="0" w:type="dxa"/>
            <w:right w:w="108" w:type="dxa"/>
          </w:tblCellMar>
        </w:tblPrEx>
        <w:trPr>
          <w:gridAfter w:val="1"/>
          <w:wAfter w:w="60" w:type="dxa"/>
          <w:trHeight w:val="360" w:hRule="atLeast"/>
        </w:trPr>
        <w:tc>
          <w:tcPr>
            <w:tcW w:w="44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栏次</w:t>
            </w:r>
          </w:p>
        </w:tc>
        <w:tc>
          <w:tcPr>
            <w:tcW w:w="1244" w:type="dxa"/>
            <w:gridSpan w:val="2"/>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1</w:t>
            </w:r>
          </w:p>
        </w:tc>
        <w:tc>
          <w:tcPr>
            <w:tcW w:w="4837" w:type="dxa"/>
            <w:gridSpan w:val="2"/>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2</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3</w:t>
            </w:r>
          </w:p>
        </w:tc>
        <w:tc>
          <w:tcPr>
            <w:tcW w:w="103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4</w:t>
            </w:r>
          </w:p>
        </w:tc>
        <w:tc>
          <w:tcPr>
            <w:tcW w:w="124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5</w:t>
            </w:r>
          </w:p>
        </w:tc>
        <w:tc>
          <w:tcPr>
            <w:tcW w:w="2142" w:type="dxa"/>
            <w:gridSpan w:val="4"/>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6</w:t>
            </w:r>
          </w:p>
        </w:tc>
        <w:tc>
          <w:tcPr>
            <w:tcW w:w="2142"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rPr>
            </w:pPr>
            <w:r>
              <w:rPr>
                <w:rFonts w:hint="eastAsia" w:ascii="宋体" w:hAnsi="宋体" w:eastAsia="宋体" w:cs="宋体"/>
                <w:color w:val="000000"/>
              </w:rPr>
              <w:t>7</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1</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　</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合计</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1505.83</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1253.52</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1124.86</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128.66</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252.31</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2</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201</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一般公共服务支出</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1213.34</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961.03</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833.27</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127.76</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252.31</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3</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20111</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纪检监察事务</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1213.34</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961.03</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833.27</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127.76</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252.31</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4</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2011101</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行政运行</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961.03</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961.03</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833.27</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127.76</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5</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2011102</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一般行政管理事务</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252.31</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252.31</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6</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208</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社会保障和就业支出</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172.93</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172.93</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172.03</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0.90</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7</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20805</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行政事业单位养老支出</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172.93</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172.93</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172.03</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0.90</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8</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2080501</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行政单位离退休</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56.94</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56.94</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56.04</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0.90</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9</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2080505</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机关事业单位基本养老保险缴费支出</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115.99</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115.99</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115.99</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10</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210</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卫生健康支出</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45.72</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45.72</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45.72</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11</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21011</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行政事业单位医疗</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45.72</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45.72</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45.72</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12</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2101101</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行政单位医疗</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45.72</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45.72</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45.72</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13</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221</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住房保障支出</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73.84</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73.84</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73.84</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14</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22102</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住房改革支出</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73.84</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73.84</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73.84</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gridAfter w:val="1"/>
          <w:wAfter w:w="60" w:type="dxa"/>
          <w:trHeight w:val="330" w:hRule="atLeast"/>
        </w:trPr>
        <w:tc>
          <w:tcPr>
            <w:tcW w:w="440" w:type="dxa"/>
            <w:tcBorders>
              <w:top w:val="nil"/>
              <w:left w:val="single" w:color="auto" w:sz="4" w:space="0"/>
              <w:bottom w:val="single" w:color="auto" w:sz="4" w:space="0"/>
              <w:right w:val="single" w:color="auto" w:sz="4" w:space="0"/>
            </w:tcBorders>
            <w:shd w:val="clear" w:color="auto" w:fill="auto"/>
            <w:noWrap/>
          </w:tcPr>
          <w:p>
            <w:pPr>
              <w:widowControl/>
              <w:autoSpaceDE/>
              <w:autoSpaceDN/>
              <w:jc w:val="center"/>
              <w:rPr>
                <w:rFonts w:ascii="Calibri" w:hAnsi="Calibri" w:eastAsia="宋体" w:cs="Calibri"/>
                <w:color w:val="000000"/>
              </w:rPr>
            </w:pPr>
            <w:r>
              <w:rPr>
                <w:rFonts w:ascii="Calibri" w:hAnsi="Calibri" w:eastAsia="宋体" w:cs="Calibri"/>
                <w:color w:val="000000"/>
              </w:rPr>
              <w:t>15</w:t>
            </w:r>
          </w:p>
        </w:tc>
        <w:tc>
          <w:tcPr>
            <w:tcW w:w="1244"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2210201</w:t>
            </w:r>
          </w:p>
        </w:tc>
        <w:tc>
          <w:tcPr>
            <w:tcW w:w="4837" w:type="dxa"/>
            <w:gridSpan w:val="2"/>
            <w:tcBorders>
              <w:top w:val="nil"/>
              <w:left w:val="nil"/>
              <w:bottom w:val="single" w:color="auto" w:sz="4" w:space="0"/>
              <w:right w:val="single" w:color="auto" w:sz="4" w:space="0"/>
            </w:tcBorders>
            <w:shd w:val="clear" w:color="auto" w:fill="auto"/>
            <w:noWrap/>
          </w:tcPr>
          <w:p>
            <w:pPr>
              <w:widowControl/>
              <w:autoSpaceDE/>
              <w:autoSpaceDN/>
              <w:rPr>
                <w:rFonts w:ascii="Calibri" w:hAnsi="Calibri" w:eastAsia="宋体" w:cs="Calibri"/>
                <w:color w:val="000000"/>
              </w:rPr>
            </w:pPr>
            <w:r>
              <w:rPr>
                <w:rFonts w:ascii="Calibri" w:hAnsi="Calibri" w:eastAsia="宋体" w:cs="Calibri"/>
                <w:color w:val="000000"/>
              </w:rPr>
              <w:t>住房公积金</w:t>
            </w:r>
          </w:p>
        </w:tc>
        <w:tc>
          <w:tcPr>
            <w:tcW w:w="1033" w:type="dxa"/>
            <w:gridSpan w:val="2"/>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73.84</w:t>
            </w:r>
          </w:p>
        </w:tc>
        <w:tc>
          <w:tcPr>
            <w:tcW w:w="1033" w:type="dxa"/>
            <w:gridSpan w:val="3"/>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73.84</w:t>
            </w:r>
          </w:p>
        </w:tc>
        <w:tc>
          <w:tcPr>
            <w:tcW w:w="1244"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73.84</w:t>
            </w:r>
          </w:p>
        </w:tc>
        <w:tc>
          <w:tcPr>
            <w:tcW w:w="2142" w:type="dxa"/>
            <w:gridSpan w:val="4"/>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c>
          <w:tcPr>
            <w:tcW w:w="2142" w:type="dxa"/>
            <w:tcBorders>
              <w:top w:val="nil"/>
              <w:left w:val="nil"/>
              <w:bottom w:val="single" w:color="auto" w:sz="4" w:space="0"/>
              <w:right w:val="single" w:color="auto" w:sz="4" w:space="0"/>
            </w:tcBorders>
            <w:shd w:val="clear" w:color="auto" w:fill="auto"/>
            <w:noWrap/>
          </w:tcPr>
          <w:p>
            <w:pPr>
              <w:widowControl/>
              <w:autoSpaceDE/>
              <w:autoSpaceDN/>
              <w:jc w:val="right"/>
              <w:rPr>
                <w:rFonts w:ascii="Calibri" w:hAnsi="Calibri" w:eastAsia="宋体" w:cs="Calibri"/>
                <w:color w:val="000000"/>
              </w:rPr>
            </w:pPr>
            <w:r>
              <w:rPr>
                <w:rFonts w:ascii="Calibri" w:hAnsi="Calibri" w:eastAsia="宋体" w:cs="Calibri"/>
                <w:color w:val="000000"/>
              </w:rPr>
              <w:t>　</w:t>
            </w:r>
          </w:p>
        </w:tc>
      </w:tr>
      <w:tr>
        <w:tblPrEx>
          <w:tblCellMar>
            <w:top w:w="0" w:type="dxa"/>
            <w:left w:w="108" w:type="dxa"/>
            <w:bottom w:w="0" w:type="dxa"/>
            <w:right w:w="108" w:type="dxa"/>
          </w:tblCellMar>
        </w:tblPrEx>
        <w:trPr>
          <w:trHeight w:val="983" w:hRule="atLeast"/>
        </w:trPr>
        <w:tc>
          <w:tcPr>
            <w:tcW w:w="14175"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b/>
                <w:bCs/>
                <w:color w:val="000000"/>
                <w:sz w:val="32"/>
                <w:szCs w:val="32"/>
              </w:rPr>
            </w:pPr>
          </w:p>
          <w:p>
            <w:pPr>
              <w:jc w:val="center"/>
              <w:rPr>
                <w:rFonts w:hint="eastAsia"/>
                <w:b/>
                <w:bCs/>
                <w:color w:val="000000"/>
                <w:sz w:val="32"/>
                <w:szCs w:val="32"/>
              </w:rPr>
            </w:pPr>
          </w:p>
          <w:p>
            <w:pPr>
              <w:jc w:val="center"/>
              <w:rPr>
                <w:rFonts w:hint="eastAsia"/>
                <w:b/>
                <w:bCs/>
                <w:color w:val="000000"/>
                <w:sz w:val="32"/>
                <w:szCs w:val="32"/>
              </w:rPr>
            </w:pPr>
          </w:p>
          <w:p>
            <w:pPr>
              <w:ind w:firstLine="3362" w:firstLineChars="1050"/>
              <w:rPr>
                <w:rFonts w:hint="eastAsia"/>
                <w:b/>
                <w:bCs/>
                <w:color w:val="000000"/>
                <w:sz w:val="32"/>
                <w:szCs w:val="32"/>
              </w:rPr>
            </w:pPr>
          </w:p>
          <w:p>
            <w:pPr>
              <w:ind w:firstLine="3362" w:firstLineChars="1050"/>
              <w:rPr>
                <w:rFonts w:hint="eastAsia"/>
                <w:b/>
                <w:bCs/>
                <w:color w:val="000000"/>
                <w:sz w:val="32"/>
                <w:szCs w:val="32"/>
              </w:rPr>
            </w:pPr>
          </w:p>
          <w:p>
            <w:pPr>
              <w:ind w:firstLine="3362" w:firstLineChars="1050"/>
              <w:rPr>
                <w:b/>
                <w:bCs/>
                <w:color w:val="000000"/>
                <w:sz w:val="32"/>
                <w:szCs w:val="32"/>
              </w:rPr>
            </w:pPr>
            <w:r>
              <w:rPr>
                <w:rFonts w:hint="eastAsia"/>
                <w:b/>
                <w:bCs/>
                <w:color w:val="000000"/>
                <w:sz w:val="32"/>
                <w:szCs w:val="32"/>
              </w:rPr>
              <w:t>部门预算一般公共预算财政拨款基本支出表</w:t>
            </w:r>
          </w:p>
        </w:tc>
      </w:tr>
      <w:tr>
        <w:tblPrEx>
          <w:tblCellMar>
            <w:top w:w="0" w:type="dxa"/>
            <w:left w:w="108" w:type="dxa"/>
            <w:bottom w:w="0" w:type="dxa"/>
            <w:right w:w="108" w:type="dxa"/>
          </w:tblCellMar>
        </w:tblPrEx>
        <w:trPr>
          <w:trHeight w:val="360" w:hRule="atLeast"/>
        </w:trPr>
        <w:tc>
          <w:tcPr>
            <w:tcW w:w="7878"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rPr>
            </w:pPr>
            <w:r>
              <w:rPr>
                <w:rFonts w:hint="eastAsia"/>
                <w:color w:val="000000"/>
              </w:rPr>
              <w:t>预算单位编码及名称：[222]中国共产党满城区纪律检查委员会</w:t>
            </w:r>
          </w:p>
        </w:tc>
        <w:tc>
          <w:tcPr>
            <w:tcW w:w="2433"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rPr>
            </w:pPr>
            <w:r>
              <w:rPr>
                <w:rFonts w:hint="eastAsia"/>
                <w:color w:val="000000"/>
              </w:rPr>
              <w:t>预算年度：2022</w:t>
            </w:r>
          </w:p>
        </w:tc>
        <w:tc>
          <w:tcPr>
            <w:tcW w:w="386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rPr>
            </w:pPr>
            <w:r>
              <w:rPr>
                <w:rFonts w:hint="eastAsia"/>
                <w:color w:val="000000"/>
              </w:rPr>
              <w:t>金额单位：万元</w:t>
            </w:r>
          </w:p>
        </w:tc>
      </w:tr>
      <w:tr>
        <w:tblPrEx>
          <w:tblCellMar>
            <w:top w:w="0" w:type="dxa"/>
            <w:left w:w="108" w:type="dxa"/>
            <w:bottom w:w="0" w:type="dxa"/>
            <w:right w:w="108" w:type="dxa"/>
          </w:tblCellMar>
        </w:tblPrEx>
        <w:trPr>
          <w:trHeight w:val="360" w:hRule="atLeast"/>
        </w:trPr>
        <w:tc>
          <w:tcPr>
            <w:tcW w:w="644"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序号</w:t>
            </w:r>
          </w:p>
        </w:tc>
        <w:tc>
          <w:tcPr>
            <w:tcW w:w="62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支出部门经济分类科目</w:t>
            </w:r>
          </w:p>
        </w:tc>
        <w:tc>
          <w:tcPr>
            <w:tcW w:w="7304" w:type="dxa"/>
            <w:gridSpan w:val="11"/>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一般公共预算基本支出</w:t>
            </w:r>
          </w:p>
        </w:tc>
      </w:tr>
      <w:tr>
        <w:tblPrEx>
          <w:tblCellMar>
            <w:top w:w="0" w:type="dxa"/>
            <w:left w:w="108" w:type="dxa"/>
            <w:bottom w:w="0" w:type="dxa"/>
            <w:right w:w="108" w:type="dxa"/>
          </w:tblCellMar>
        </w:tblPrEx>
        <w:trPr>
          <w:trHeight w:val="360" w:hRule="atLeast"/>
        </w:trPr>
        <w:tc>
          <w:tcPr>
            <w:tcW w:w="644"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141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科目编码</w:t>
            </w:r>
          </w:p>
        </w:tc>
        <w:tc>
          <w:tcPr>
            <w:tcW w:w="481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科目名称</w:t>
            </w:r>
          </w:p>
        </w:tc>
        <w:tc>
          <w:tcPr>
            <w:tcW w:w="1173"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合计</w:t>
            </w:r>
          </w:p>
        </w:tc>
        <w:tc>
          <w:tcPr>
            <w:tcW w:w="2433"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人员经费</w:t>
            </w:r>
          </w:p>
        </w:tc>
        <w:tc>
          <w:tcPr>
            <w:tcW w:w="3698"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公用经费</w:t>
            </w:r>
          </w:p>
        </w:tc>
      </w:tr>
      <w:tr>
        <w:tblPrEx>
          <w:tblCellMar>
            <w:top w:w="0" w:type="dxa"/>
            <w:left w:w="108" w:type="dxa"/>
            <w:bottom w:w="0" w:type="dxa"/>
            <w:right w:w="108" w:type="dxa"/>
          </w:tblCellMar>
        </w:tblPrEx>
        <w:trPr>
          <w:trHeight w:val="360" w:hRule="atLeast"/>
        </w:trPr>
        <w:tc>
          <w:tcPr>
            <w:tcW w:w="64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栏次</w:t>
            </w:r>
          </w:p>
        </w:tc>
        <w:tc>
          <w:tcPr>
            <w:tcW w:w="141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1</w:t>
            </w:r>
          </w:p>
        </w:tc>
        <w:tc>
          <w:tcPr>
            <w:tcW w:w="481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2</w:t>
            </w:r>
          </w:p>
        </w:tc>
        <w:tc>
          <w:tcPr>
            <w:tcW w:w="1173"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3</w:t>
            </w:r>
          </w:p>
        </w:tc>
        <w:tc>
          <w:tcPr>
            <w:tcW w:w="2433"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4</w:t>
            </w:r>
          </w:p>
        </w:tc>
        <w:tc>
          <w:tcPr>
            <w:tcW w:w="3698"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color w:val="000000"/>
              </w:rPr>
              <w:t>5</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　</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合计</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1253.52</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1124.86</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128.66</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2</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301</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工资福利支出</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1033.73</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1033.73</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3</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30101</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基本工资</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343.92</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343.92</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4</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30102</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津贴补贴</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319.35</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319.35</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5</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30103</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奖金</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134.91</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134.91</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6</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30108</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机关事业单位基本养老保险缴费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112.48</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112.48</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7</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30110</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城镇职工基本医疗保险缴费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44.99</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44.99</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8</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30112</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其他社会保障缴费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4.24</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4.24</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9</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30113</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住房公积金</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73.84</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10</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商品和服务支出</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128.66</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128.66</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11</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30201</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办公费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5.95</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5.95</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12</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30205</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水费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1.28</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1.28</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13</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30206</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电费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4.25</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4.25</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14</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30207</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邮电费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35.28</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35.28</w:t>
            </w:r>
          </w:p>
        </w:tc>
      </w:tr>
      <w:tr>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15</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30211</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差旅费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1.28</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1.28</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16</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30217</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公务接待费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2.33</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2.33</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17</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30229</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福利费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8.60</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8.60</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18</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30231</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公务用车运行维护费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16.00</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16.00</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19</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30239</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其他交通费用</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52.80</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52.80</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20</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30299</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其他商品和服务支出</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0.90</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0.90</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21</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303</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对个人和家庭的补助</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91.13</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91.13</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22</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30302</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退休费</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56.04</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56.04</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23</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30305</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生活补助</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3.60</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3.60</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330" w:hRule="atLeast"/>
        </w:trPr>
        <w:tc>
          <w:tcPr>
            <w:tcW w:w="644"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rPr>
            </w:pPr>
            <w:r>
              <w:rPr>
                <w:rFonts w:ascii="Calibri" w:hAnsi="Calibri" w:cs="Calibri"/>
                <w:color w:val="000000"/>
              </w:rPr>
              <w:t>24</w:t>
            </w:r>
          </w:p>
        </w:tc>
        <w:tc>
          <w:tcPr>
            <w:tcW w:w="1413"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30309</w:t>
            </w:r>
          </w:p>
        </w:tc>
        <w:tc>
          <w:tcPr>
            <w:tcW w:w="4814" w:type="dxa"/>
            <w:gridSpan w:val="2"/>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rPr>
            </w:pPr>
            <w:r>
              <w:rPr>
                <w:rFonts w:ascii="Calibri" w:hAnsi="Calibri" w:cs="Calibri"/>
                <w:color w:val="000000"/>
              </w:rPr>
              <w:t>奖励金</w:t>
            </w:r>
          </w:p>
        </w:tc>
        <w:tc>
          <w:tcPr>
            <w:tcW w:w="1173" w:type="dxa"/>
            <w:gridSpan w:val="3"/>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31.49</w:t>
            </w:r>
          </w:p>
        </w:tc>
        <w:tc>
          <w:tcPr>
            <w:tcW w:w="2433"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31.49</w:t>
            </w:r>
          </w:p>
        </w:tc>
        <w:tc>
          <w:tcPr>
            <w:tcW w:w="3698" w:type="dxa"/>
            <w:gridSpan w:val="4"/>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rPr>
            </w:pPr>
            <w:r>
              <w:rPr>
                <w:rFonts w:ascii="Calibri" w:hAnsi="Calibri" w:cs="Calibri"/>
                <w:color w:val="000000"/>
              </w:rPr>
              <w:t>　</w:t>
            </w:r>
          </w:p>
        </w:tc>
      </w:tr>
    </w:tbl>
    <w:p>
      <w:pPr>
        <w:spacing w:before="14"/>
        <w:rPr>
          <w:sz w:val="13"/>
        </w:rPr>
      </w:pPr>
      <w:r>
        <w:rPr>
          <w:sz w:val="13"/>
        </w:rPr>
        <w:br w:type="textWrapping" w:clear="all"/>
      </w:r>
    </w:p>
    <w:p>
      <w:pPr>
        <w:spacing w:before="14"/>
        <w:rPr>
          <w:sz w:val="13"/>
        </w:rPr>
      </w:pPr>
    </w:p>
    <w:tbl>
      <w:tblPr>
        <w:tblStyle w:val="12"/>
        <w:tblpPr w:leftFromText="180" w:rightFromText="180" w:vertAnchor="text" w:horzAnchor="page" w:tblpX="1938" w:tblpY="562"/>
        <w:tblOverlap w:val="never"/>
        <w:tblW w:w="12360" w:type="dxa"/>
        <w:tblInd w:w="0" w:type="dxa"/>
        <w:tblLayout w:type="fixed"/>
        <w:tblCellMar>
          <w:top w:w="0" w:type="dxa"/>
          <w:left w:w="108" w:type="dxa"/>
          <w:bottom w:w="0" w:type="dxa"/>
          <w:right w:w="108" w:type="dxa"/>
        </w:tblCellMar>
      </w:tblPr>
      <w:tblGrid>
        <w:gridCol w:w="1002"/>
        <w:gridCol w:w="1249"/>
        <w:gridCol w:w="4257"/>
        <w:gridCol w:w="1397"/>
        <w:gridCol w:w="2070"/>
        <w:gridCol w:w="2385"/>
      </w:tblGrid>
      <w:tr>
        <w:tblPrEx>
          <w:tblCellMar>
            <w:top w:w="0" w:type="dxa"/>
            <w:left w:w="108" w:type="dxa"/>
            <w:bottom w:w="0" w:type="dxa"/>
            <w:right w:w="108" w:type="dxa"/>
          </w:tblCellMar>
        </w:tblPrEx>
        <w:trPr>
          <w:trHeight w:val="360" w:hRule="atLeast"/>
        </w:trPr>
        <w:tc>
          <w:tcPr>
            <w:tcW w:w="12360" w:type="dxa"/>
            <w:gridSpan w:val="6"/>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rPr>
            </w:pPr>
            <w:r>
              <w:rPr>
                <w:rFonts w:hint="eastAsia"/>
                <w:b/>
                <w:bCs/>
                <w:color w:val="000000"/>
                <w:sz w:val="32"/>
                <w:szCs w:val="32"/>
              </w:rPr>
              <w:t>部门预算政府基金预算财政拨款支出表</w:t>
            </w:r>
          </w:p>
        </w:tc>
      </w:tr>
      <w:tr>
        <w:tblPrEx>
          <w:tblCellMar>
            <w:top w:w="0" w:type="dxa"/>
            <w:left w:w="108" w:type="dxa"/>
            <w:bottom w:w="0" w:type="dxa"/>
            <w:right w:w="108" w:type="dxa"/>
          </w:tblCellMar>
        </w:tblPrEx>
        <w:trPr>
          <w:trHeight w:val="360" w:hRule="atLeast"/>
        </w:trPr>
        <w:tc>
          <w:tcPr>
            <w:tcW w:w="7905" w:type="dxa"/>
            <w:gridSpan w:val="4"/>
            <w:tcBorders>
              <w:top w:val="nil"/>
              <w:left w:val="nil"/>
              <w:bottom w:val="nil"/>
              <w:right w:val="nil"/>
            </w:tcBorders>
            <w:shd w:val="clear" w:color="auto" w:fill="auto"/>
            <w:noWrap/>
            <w:vAlign w:val="center"/>
          </w:tcPr>
          <w:p>
            <w:pPr>
              <w:widowControl/>
              <w:textAlignment w:val="center"/>
              <w:rPr>
                <w:color w:val="000000"/>
              </w:rPr>
            </w:pPr>
            <w:r>
              <w:rPr>
                <w:rFonts w:hint="eastAsia"/>
                <w:color w:val="000000"/>
              </w:rPr>
              <w:t>预算单位编码及名称：[222]中国共产党满城区纪律检查委员会</w:t>
            </w:r>
          </w:p>
        </w:tc>
        <w:tc>
          <w:tcPr>
            <w:tcW w:w="2070" w:type="dxa"/>
            <w:tcBorders>
              <w:top w:val="nil"/>
              <w:left w:val="nil"/>
              <w:bottom w:val="nil"/>
              <w:right w:val="nil"/>
            </w:tcBorders>
            <w:shd w:val="clear" w:color="auto" w:fill="auto"/>
            <w:noWrap/>
            <w:vAlign w:val="center"/>
          </w:tcPr>
          <w:p>
            <w:pPr>
              <w:widowControl/>
              <w:jc w:val="right"/>
              <w:textAlignment w:val="center"/>
              <w:rPr>
                <w:color w:val="000000"/>
              </w:rPr>
            </w:pPr>
            <w:r>
              <w:rPr>
                <w:rFonts w:hint="eastAsia"/>
                <w:color w:val="000000"/>
              </w:rPr>
              <w:t>预算年度：2022</w:t>
            </w:r>
          </w:p>
        </w:tc>
        <w:tc>
          <w:tcPr>
            <w:tcW w:w="2385" w:type="dxa"/>
            <w:tcBorders>
              <w:top w:val="nil"/>
              <w:left w:val="nil"/>
              <w:bottom w:val="nil"/>
              <w:right w:val="nil"/>
            </w:tcBorders>
            <w:shd w:val="clear" w:color="auto" w:fill="auto"/>
            <w:noWrap/>
            <w:vAlign w:val="center"/>
          </w:tcPr>
          <w:p>
            <w:pPr>
              <w:widowControl/>
              <w:jc w:val="right"/>
              <w:textAlignment w:val="center"/>
              <w:rPr>
                <w:color w:val="000000"/>
              </w:rPr>
            </w:pPr>
            <w:r>
              <w:rPr>
                <w:rFonts w:hint="eastAsia"/>
                <w:color w:val="000000"/>
              </w:rPr>
              <w:t>金额单位：万元</w:t>
            </w:r>
          </w:p>
        </w:tc>
      </w:tr>
      <w:tr>
        <w:tblPrEx>
          <w:tblCellMar>
            <w:top w:w="0" w:type="dxa"/>
            <w:left w:w="108" w:type="dxa"/>
            <w:bottom w:w="0" w:type="dxa"/>
            <w:right w:w="108" w:type="dxa"/>
          </w:tblCellMar>
        </w:tblPrEx>
        <w:trPr>
          <w:trHeight w:val="360" w:hRule="atLeast"/>
        </w:trPr>
        <w:tc>
          <w:tcPr>
            <w:tcW w:w="10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序号</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支出功能分类科目</w:t>
            </w:r>
          </w:p>
        </w:tc>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合计</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基本支出</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项目支出</w:t>
            </w:r>
          </w:p>
        </w:tc>
      </w:tr>
      <w:tr>
        <w:tblPrEx>
          <w:tblCellMar>
            <w:top w:w="0" w:type="dxa"/>
            <w:left w:w="108" w:type="dxa"/>
            <w:bottom w:w="0" w:type="dxa"/>
            <w:right w:w="108" w:type="dxa"/>
          </w:tblCellMar>
        </w:tblPrEx>
        <w:trPr>
          <w:trHeight w:val="360" w:hRule="atLeast"/>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科目编码</w:t>
            </w:r>
          </w:p>
        </w:tc>
        <w:tc>
          <w:tcPr>
            <w:tcW w:w="4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科目名称</w:t>
            </w:r>
          </w:p>
        </w:tc>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r>
      <w:tr>
        <w:tblPrEx>
          <w:tblCellMar>
            <w:top w:w="0" w:type="dxa"/>
            <w:left w:w="108" w:type="dxa"/>
            <w:bottom w:w="0" w:type="dxa"/>
            <w:right w:w="108" w:type="dxa"/>
          </w:tblCellMar>
        </w:tblPrEx>
        <w:trPr>
          <w:trHeight w:val="36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栏次</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1</w:t>
            </w:r>
          </w:p>
        </w:tc>
        <w:tc>
          <w:tcPr>
            <w:tcW w:w="4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2</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3</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5</w:t>
            </w:r>
          </w:p>
        </w:tc>
      </w:tr>
      <w:tr>
        <w:tblPrEx>
          <w:tblCellMar>
            <w:top w:w="0" w:type="dxa"/>
            <w:left w:w="108" w:type="dxa"/>
            <w:bottom w:w="0" w:type="dxa"/>
            <w:right w:w="108" w:type="dxa"/>
          </w:tblCellMar>
        </w:tblPrEx>
        <w:trPr>
          <w:trHeight w:val="33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425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r>
      <w:tr>
        <w:tblPrEx>
          <w:tblCellMar>
            <w:top w:w="0" w:type="dxa"/>
            <w:left w:w="108" w:type="dxa"/>
            <w:bottom w:w="0" w:type="dxa"/>
            <w:right w:w="108" w:type="dxa"/>
          </w:tblCellMar>
        </w:tblPrEx>
        <w:trPr>
          <w:trHeight w:val="33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color w:val="000000"/>
              </w:rPr>
            </w:pPr>
            <w:r>
              <w:rPr>
                <w:rFonts w:hint="eastAsia"/>
                <w:color w:val="000000"/>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p>
        </w:tc>
        <w:tc>
          <w:tcPr>
            <w:tcW w:w="425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color w:val="000000"/>
              </w:rPr>
            </w:pPr>
          </w:p>
        </w:tc>
      </w:tr>
    </w:tbl>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ind w:firstLine="4180" w:firstLineChars="1900"/>
        <w:sectPr>
          <w:pgSz w:w="16840" w:h="11900" w:orient="landscape"/>
          <w:pgMar w:top="1100" w:right="280" w:bottom="900" w:left="300" w:header="0" w:footer="706" w:gutter="0"/>
          <w:cols w:space="720" w:num="1"/>
        </w:sectPr>
      </w:pPr>
      <w:r>
        <w:rPr>
          <w:rFonts w:hint="eastAsia"/>
        </w:rPr>
        <w:t>备注：我部门无国有资本经营预算，空表列示。</w:t>
      </w:r>
    </w:p>
    <w:tbl>
      <w:tblPr>
        <w:tblStyle w:val="12"/>
        <w:tblW w:w="12996" w:type="dxa"/>
        <w:tblInd w:w="992" w:type="dxa"/>
        <w:tblLayout w:type="fixed"/>
        <w:tblCellMar>
          <w:top w:w="0" w:type="dxa"/>
          <w:left w:w="108" w:type="dxa"/>
          <w:bottom w:w="0" w:type="dxa"/>
          <w:right w:w="108" w:type="dxa"/>
        </w:tblCellMar>
      </w:tblPr>
      <w:tblGrid>
        <w:gridCol w:w="1470"/>
        <w:gridCol w:w="1545"/>
        <w:gridCol w:w="1898"/>
        <w:gridCol w:w="1184"/>
        <w:gridCol w:w="773"/>
        <w:gridCol w:w="2633"/>
        <w:gridCol w:w="382"/>
        <w:gridCol w:w="3023"/>
        <w:gridCol w:w="88"/>
      </w:tblGrid>
      <w:tr>
        <w:tblPrEx>
          <w:tblCellMar>
            <w:top w:w="0" w:type="dxa"/>
            <w:left w:w="108" w:type="dxa"/>
            <w:bottom w:w="0" w:type="dxa"/>
            <w:right w:w="108" w:type="dxa"/>
          </w:tblCellMar>
        </w:tblPrEx>
        <w:trPr>
          <w:gridAfter w:val="1"/>
          <w:wAfter w:w="88" w:type="dxa"/>
          <w:trHeight w:val="360" w:hRule="atLeast"/>
        </w:trPr>
        <w:tc>
          <w:tcPr>
            <w:tcW w:w="12908" w:type="dxa"/>
            <w:gridSpan w:val="8"/>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rPr>
            </w:pPr>
            <w:r>
              <w:rPr>
                <w:rFonts w:hint="eastAsia"/>
                <w:b/>
                <w:bCs/>
                <w:color w:val="000000"/>
                <w:sz w:val="32"/>
                <w:szCs w:val="32"/>
              </w:rPr>
              <w:t>部门预算国有资本经营预算财政拨款支出表</w:t>
            </w:r>
          </w:p>
        </w:tc>
      </w:tr>
      <w:tr>
        <w:tblPrEx>
          <w:tblCellMar>
            <w:top w:w="0" w:type="dxa"/>
            <w:left w:w="108" w:type="dxa"/>
            <w:bottom w:w="0" w:type="dxa"/>
            <w:right w:w="108" w:type="dxa"/>
          </w:tblCellMar>
        </w:tblPrEx>
        <w:trPr>
          <w:gridAfter w:val="1"/>
          <w:wAfter w:w="88" w:type="dxa"/>
          <w:trHeight w:val="360" w:hRule="atLeast"/>
        </w:trPr>
        <w:tc>
          <w:tcPr>
            <w:tcW w:w="6097" w:type="dxa"/>
            <w:gridSpan w:val="4"/>
            <w:tcBorders>
              <w:top w:val="nil"/>
              <w:left w:val="nil"/>
              <w:bottom w:val="nil"/>
              <w:right w:val="nil"/>
            </w:tcBorders>
            <w:shd w:val="clear" w:color="auto" w:fill="auto"/>
            <w:noWrap/>
            <w:vAlign w:val="center"/>
          </w:tcPr>
          <w:p>
            <w:pPr>
              <w:widowControl/>
              <w:textAlignment w:val="center"/>
              <w:rPr>
                <w:color w:val="000000"/>
              </w:rPr>
            </w:pPr>
            <w:r>
              <w:rPr>
                <w:rFonts w:hint="eastAsia"/>
                <w:color w:val="000000"/>
              </w:rPr>
              <w:t>预算单位编码及名称：[222]中国共产党满城区纪律检查委员会</w:t>
            </w:r>
          </w:p>
        </w:tc>
        <w:tc>
          <w:tcPr>
            <w:tcW w:w="3406" w:type="dxa"/>
            <w:gridSpan w:val="2"/>
            <w:tcBorders>
              <w:top w:val="nil"/>
              <w:left w:val="nil"/>
              <w:bottom w:val="nil"/>
              <w:right w:val="nil"/>
            </w:tcBorders>
            <w:shd w:val="clear" w:color="auto" w:fill="auto"/>
            <w:noWrap/>
            <w:vAlign w:val="center"/>
          </w:tcPr>
          <w:p>
            <w:pPr>
              <w:widowControl/>
              <w:jc w:val="right"/>
              <w:textAlignment w:val="center"/>
              <w:rPr>
                <w:color w:val="000000"/>
              </w:rPr>
            </w:pPr>
            <w:r>
              <w:rPr>
                <w:rFonts w:hint="eastAsia"/>
                <w:color w:val="000000"/>
              </w:rPr>
              <w:t>预算年度：2022</w:t>
            </w:r>
          </w:p>
        </w:tc>
        <w:tc>
          <w:tcPr>
            <w:tcW w:w="3405" w:type="dxa"/>
            <w:gridSpan w:val="2"/>
            <w:tcBorders>
              <w:top w:val="nil"/>
              <w:left w:val="nil"/>
              <w:bottom w:val="nil"/>
              <w:right w:val="nil"/>
            </w:tcBorders>
            <w:shd w:val="clear" w:color="auto" w:fill="auto"/>
            <w:noWrap/>
            <w:vAlign w:val="center"/>
          </w:tcPr>
          <w:p>
            <w:pPr>
              <w:widowControl/>
              <w:jc w:val="right"/>
              <w:textAlignment w:val="center"/>
              <w:rPr>
                <w:color w:val="000000"/>
              </w:rPr>
            </w:pPr>
            <w:r>
              <w:rPr>
                <w:rFonts w:hint="eastAsia"/>
                <w:color w:val="000000"/>
              </w:rPr>
              <w:t>金额单位：万元</w:t>
            </w:r>
          </w:p>
        </w:tc>
      </w:tr>
      <w:tr>
        <w:tblPrEx>
          <w:tblCellMar>
            <w:top w:w="0" w:type="dxa"/>
            <w:left w:w="108" w:type="dxa"/>
            <w:bottom w:w="0" w:type="dxa"/>
            <w:right w:w="108" w:type="dxa"/>
          </w:tblCellMar>
        </w:tblPrEx>
        <w:trPr>
          <w:trHeight w:val="360" w:hRule="atLeast"/>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序号</w:t>
            </w:r>
          </w:p>
        </w:tc>
        <w:tc>
          <w:tcPr>
            <w:tcW w:w="34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支出功能分类科目</w:t>
            </w:r>
          </w:p>
        </w:tc>
        <w:tc>
          <w:tcPr>
            <w:tcW w:w="19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合计</w:t>
            </w:r>
          </w:p>
        </w:tc>
        <w:tc>
          <w:tcPr>
            <w:tcW w:w="30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基本支出</w:t>
            </w:r>
          </w:p>
        </w:tc>
        <w:tc>
          <w:tcPr>
            <w:tcW w:w="31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项目支出</w:t>
            </w:r>
          </w:p>
        </w:tc>
      </w:tr>
      <w:tr>
        <w:tblPrEx>
          <w:tblCellMar>
            <w:top w:w="0" w:type="dxa"/>
            <w:left w:w="108" w:type="dxa"/>
            <w:bottom w:w="0" w:type="dxa"/>
            <w:right w:w="108" w:type="dxa"/>
          </w:tblCellMar>
        </w:tblPrEx>
        <w:trPr>
          <w:trHeight w:val="36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科目编码</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科目名称</w:t>
            </w:r>
          </w:p>
        </w:tc>
        <w:tc>
          <w:tcPr>
            <w:tcW w:w="19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30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31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r>
      <w:tr>
        <w:tblPrEx>
          <w:tblCellMar>
            <w:top w:w="0" w:type="dxa"/>
            <w:left w:w="108" w:type="dxa"/>
            <w:bottom w:w="0" w:type="dxa"/>
            <w:right w:w="108" w:type="dxa"/>
          </w:tblCellMar>
        </w:tblPrEx>
        <w:trPr>
          <w:trHeight w:val="36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栏次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2</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3</w:t>
            </w: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4</w:t>
            </w:r>
          </w:p>
        </w:tc>
        <w:tc>
          <w:tcPr>
            <w:tcW w:w="31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rPr>
              <w:t>5</w:t>
            </w:r>
          </w:p>
        </w:tc>
      </w:tr>
      <w:tr>
        <w:tblPrEx>
          <w:tblCellMar>
            <w:top w:w="0" w:type="dxa"/>
            <w:left w:w="108" w:type="dxa"/>
            <w:bottom w:w="0" w:type="dxa"/>
            <w:right w:w="108" w:type="dxa"/>
          </w:tblCellMar>
        </w:tblPrEx>
        <w:trPr>
          <w:trHeight w:val="3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color w:val="000000"/>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111"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color w:val="000000"/>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111"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r>
        <w:tblPrEx>
          <w:tblCellMar>
            <w:top w:w="0" w:type="dxa"/>
            <w:left w:w="108" w:type="dxa"/>
            <w:bottom w:w="0" w:type="dxa"/>
            <w:right w:w="108" w:type="dxa"/>
          </w:tblCellMar>
        </w:tblPrEx>
        <w:trPr>
          <w:trHeight w:val="3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color w:val="000000"/>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c>
          <w:tcPr>
            <w:tcW w:w="3111"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color w:val="000000"/>
              </w:rPr>
            </w:pPr>
          </w:p>
        </w:tc>
      </w:tr>
    </w:tbl>
    <w:p/>
    <w:p>
      <w:pPr>
        <w:ind w:firstLine="4180" w:firstLineChars="1900"/>
        <w:sectPr>
          <w:pgSz w:w="16840" w:h="11900" w:orient="landscape"/>
          <w:pgMar w:top="1100" w:right="280" w:bottom="900" w:left="300" w:header="0" w:footer="706" w:gutter="0"/>
          <w:cols w:space="720" w:num="1"/>
        </w:sectPr>
      </w:pPr>
      <w:r>
        <w:rPr>
          <w:rFonts w:hint="eastAsia"/>
        </w:rPr>
        <w:t>备注：我部门无国有资本经营预算，空表列示。</w:t>
      </w:r>
    </w:p>
    <w:p>
      <w:pPr>
        <w:spacing w:before="2" w:after="1"/>
        <w:rPr>
          <w:sz w:val="14"/>
        </w:rPr>
      </w:pPr>
    </w:p>
    <w:p>
      <w:pPr>
        <w:pStyle w:val="2"/>
        <w:ind w:left="0" w:firstLine="4680" w:firstLineChars="1300"/>
        <w:jc w:val="both"/>
      </w:pPr>
      <w:r>
        <mc:AlternateContent>
          <mc:Choice Requires="wps">
            <w:drawing>
              <wp:anchor distT="0" distB="0" distL="114300" distR="114300" simplePos="0" relativeHeight="251660288" behindDoc="0" locked="0" layoutInCell="1" allowOverlap="1">
                <wp:simplePos x="0" y="0"/>
                <wp:positionH relativeFrom="page">
                  <wp:posOffset>841375</wp:posOffset>
                </wp:positionH>
                <wp:positionV relativeFrom="paragraph">
                  <wp:posOffset>410845</wp:posOffset>
                </wp:positionV>
                <wp:extent cx="9013825" cy="36785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013825" cy="3481070"/>
                        </a:xfrm>
                        <a:prstGeom prst="rect">
                          <a:avLst/>
                        </a:prstGeom>
                        <a:noFill/>
                        <a:ln>
                          <a:noFill/>
                        </a:ln>
                        <a:effectLst/>
                      </wps:spPr>
                      <wps:txbx>
                        <w:txbxContent>
                          <w:tbl>
                            <w:tblPr>
                              <w:tblStyle w:val="12"/>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12" w:hRule="atLeast"/>
                              </w:trPr>
                              <w:tc>
                                <w:tcPr>
                                  <w:tcW w:w="14173" w:type="dxa"/>
                                  <w:gridSpan w:val="6"/>
                                  <w:tcBorders>
                                    <w:top w:val="nil"/>
                                    <w:bottom w:val="single" w:color="000000" w:sz="6" w:space="0"/>
                                  </w:tcBorders>
                                </w:tcPr>
                                <w:p>
                                  <w:pPr>
                                    <w:pStyle w:val="16"/>
                                    <w:tabs>
                                      <w:tab w:val="left" w:pos="7340"/>
                                      <w:tab w:val="left" w:pos="12864"/>
                                    </w:tabs>
                                    <w:spacing w:line="406" w:lineRule="exact"/>
                                    <w:ind w:left="106"/>
                                    <w:rPr>
                                      <w:sz w:val="24"/>
                                    </w:rPr>
                                  </w:pPr>
                                  <w:r>
                                    <w:rPr>
                                      <w:rFonts w:hint="eastAsia"/>
                                      <w:color w:val="000000"/>
                                    </w:rPr>
                                    <w:t>预算单位编码及名称：[222]中国共产党满城区纪律检查委员会</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1"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6"/>
                                    <w:rPr>
                                      <w:sz w:val="19"/>
                                    </w:rPr>
                                  </w:pPr>
                                </w:p>
                                <w:p>
                                  <w:pPr>
                                    <w:pStyle w:val="16"/>
                                    <w:ind w:left="214"/>
                                    <w:rPr>
                                      <w:b/>
                                      <w:sz w:val="21"/>
                                    </w:rPr>
                                  </w:pPr>
                                  <w:r>
                                    <w:rPr>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6"/>
                                    <w:spacing w:before="6"/>
                                    <w:rPr>
                                      <w:sz w:val="19"/>
                                    </w:rPr>
                                  </w:pPr>
                                </w:p>
                                <w:p>
                                  <w:pPr>
                                    <w:pStyle w:val="16"/>
                                    <w:tabs>
                                      <w:tab w:val="left" w:pos="435"/>
                                    </w:tabs>
                                    <w:ind w:left="15"/>
                                    <w:jc w:val="center"/>
                                    <w:rPr>
                                      <w:b/>
                                      <w:sz w:val="21"/>
                                    </w:rPr>
                                  </w:pPr>
                                  <w:r>
                                    <w:rPr>
                                      <w:b/>
                                      <w:sz w:val="21"/>
                                    </w:rPr>
                                    <w:t>项</w:t>
                                  </w:r>
                                  <w:r>
                                    <w:rPr>
                                      <w:b/>
                                      <w:sz w:val="21"/>
                                    </w:rPr>
                                    <w:tab/>
                                  </w:r>
                                  <w:r>
                                    <w:rPr>
                                      <w:b/>
                                      <w:sz w:val="21"/>
                                    </w:rPr>
                                    <w:t>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6"/>
                                    <w:spacing w:line="349" w:lineRule="exact"/>
                                    <w:ind w:left="4168" w:right="4154"/>
                                    <w:jc w:val="center"/>
                                    <w:rPr>
                                      <w:b/>
                                      <w:sz w:val="21"/>
                                    </w:rPr>
                                  </w:pPr>
                                  <w:r>
                                    <w:rPr>
                                      <w:b/>
                                      <w:spacing w:val="17"/>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165"/>
                                    <w:ind w:left="959" w:right="947"/>
                                    <w:jc w:val="center"/>
                                    <w:rPr>
                                      <w:b/>
                                      <w:sz w:val="21"/>
                                    </w:rPr>
                                  </w:pPr>
                                  <w:r>
                                    <w:rPr>
                                      <w:b/>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6"/>
                                    <w:spacing w:line="361" w:lineRule="exact"/>
                                    <w:ind w:left="538" w:right="527"/>
                                    <w:jc w:val="center"/>
                                    <w:rPr>
                                      <w:b/>
                                      <w:sz w:val="21"/>
                                    </w:rPr>
                                  </w:pPr>
                                  <w:r>
                                    <w:rPr>
                                      <w:b/>
                                      <w:sz w:val="21"/>
                                    </w:rPr>
                                    <w:t>一般公共预算</w:t>
                                  </w:r>
                                </w:p>
                                <w:p>
                                  <w:pPr>
                                    <w:pStyle w:val="16"/>
                                    <w:spacing w:line="340" w:lineRule="exact"/>
                                    <w:ind w:left="536" w:right="527"/>
                                    <w:jc w:val="center"/>
                                    <w:rPr>
                                      <w:b/>
                                      <w:sz w:val="21"/>
                                    </w:rPr>
                                  </w:pPr>
                                  <w:r>
                                    <w:rPr>
                                      <w:b/>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6"/>
                                    <w:spacing w:line="361" w:lineRule="exact"/>
                                    <w:ind w:left="665"/>
                                    <w:rPr>
                                      <w:b/>
                                      <w:sz w:val="21"/>
                                    </w:rPr>
                                  </w:pPr>
                                  <w:r>
                                    <w:rPr>
                                      <w:b/>
                                      <w:sz w:val="21"/>
                                    </w:rPr>
                                    <w:t>政府性基金</w:t>
                                  </w:r>
                                </w:p>
                                <w:p>
                                  <w:pPr>
                                    <w:pStyle w:val="16"/>
                                    <w:spacing w:line="340" w:lineRule="exact"/>
                                    <w:ind w:left="768"/>
                                    <w:rPr>
                                      <w:b/>
                                      <w:sz w:val="21"/>
                                    </w:rPr>
                                  </w:pPr>
                                  <w:r>
                                    <w:rPr>
                                      <w:b/>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6"/>
                                    <w:spacing w:line="361" w:lineRule="exact"/>
                                    <w:ind w:left="559"/>
                                    <w:rPr>
                                      <w:b/>
                                      <w:sz w:val="21"/>
                                    </w:rPr>
                                  </w:pPr>
                                  <w:r>
                                    <w:rPr>
                                      <w:b/>
                                      <w:w w:val="95"/>
                                      <w:sz w:val="21"/>
                                    </w:rPr>
                                    <w:t>国有资本经营</w:t>
                                  </w:r>
                                </w:p>
                                <w:p>
                                  <w:pPr>
                                    <w:pStyle w:val="16"/>
                                    <w:spacing w:line="340" w:lineRule="exact"/>
                                    <w:ind w:left="55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92" w:right="180"/>
                                    <w:jc w:val="center"/>
                                    <w:rPr>
                                      <w:b/>
                                      <w:sz w:val="21"/>
                                    </w:rPr>
                                  </w:pPr>
                                  <w:r>
                                    <w:rPr>
                                      <w:b/>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b/>
                                      <w:sz w:val="21"/>
                                    </w:rPr>
                                  </w:pPr>
                                  <w:r>
                                    <w:rPr>
                                      <w:b/>
                                      <w:w w:val="99"/>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89"/>
                                    <w:ind w:left="12"/>
                                    <w:jc w:val="center"/>
                                    <w:rPr>
                                      <w:b/>
                                      <w:sz w:val="21"/>
                                    </w:rPr>
                                  </w:pPr>
                                  <w:r>
                                    <w:rPr>
                                      <w:b/>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89"/>
                                    <w:ind w:left="15"/>
                                    <w:jc w:val="center"/>
                                    <w:rPr>
                                      <w:b/>
                                      <w:sz w:val="21"/>
                                    </w:rPr>
                                  </w:pPr>
                                  <w:r>
                                    <w:rPr>
                                      <w:b/>
                                      <w:w w:val="99"/>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89"/>
                                    <w:ind w:left="15"/>
                                    <w:jc w:val="center"/>
                                    <w:rPr>
                                      <w:b/>
                                      <w:sz w:val="21"/>
                                    </w:rPr>
                                  </w:pPr>
                                  <w:r>
                                    <w:rPr>
                                      <w:b/>
                                      <w:w w:val="99"/>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0"/>
                                    <w:jc w:val="center"/>
                                    <w:rPr>
                                      <w:b/>
                                      <w:sz w:val="21"/>
                                    </w:rPr>
                                  </w:pPr>
                                  <w:r>
                                    <w:rPr>
                                      <w:b/>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88"/>
                                    <w:jc w:val="right"/>
                                    <w:rPr>
                                      <w:b/>
                                      <w:sz w:val="21"/>
                                    </w:rPr>
                                  </w:pPr>
                                  <w:r>
                                    <w:rPr>
                                      <w:rFonts w:hint="eastAsia"/>
                                      <w:b/>
                                      <w:sz w:val="21"/>
                                    </w:rPr>
                                    <w:t>18.33</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88"/>
                                    <w:jc w:val="right"/>
                                    <w:rPr>
                                      <w:b/>
                                      <w:sz w:val="21"/>
                                    </w:rPr>
                                  </w:pPr>
                                  <w:r>
                                    <w:rPr>
                                      <w:rFonts w:hint="eastAsia"/>
                                      <w:b/>
                                      <w:sz w:val="21"/>
                                    </w:rPr>
                                    <w:t>18.33</w:t>
                                  </w: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108"/>
                                    <w:rPr>
                                      <w:sz w:val="21"/>
                                    </w:rPr>
                                  </w:pPr>
                                  <w:r>
                                    <w:rPr>
                                      <w:sz w:val="21"/>
                                    </w:rPr>
                                    <w:t>一、因公出国（境）费</w:t>
                                  </w:r>
                                </w:p>
                              </w:tc>
                              <w:tc>
                                <w:tcPr>
                                  <w:tcW w:w="238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528"/>
                                    <w:rPr>
                                      <w:sz w:val="21"/>
                                    </w:rPr>
                                  </w:pPr>
                                  <w:r>
                                    <w:rPr>
                                      <w:sz w:val="21"/>
                                    </w:rPr>
                                    <w:t>其中：公务用车购置费</w:t>
                                  </w:r>
                                </w:p>
                              </w:tc>
                              <w:tc>
                                <w:tcPr>
                                  <w:tcW w:w="238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157"/>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r>
                                    <w:rPr>
                                      <w:rFonts w:hint="eastAsia"/>
                                      <w:sz w:val="21"/>
                                    </w:rPr>
                                    <w:t>16</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r>
                                    <w:rPr>
                                      <w:rFonts w:hint="eastAsia"/>
                                      <w:sz w:val="21"/>
                                    </w:rPr>
                                    <w:t>16</w:t>
                                  </w: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2" w:hRule="atLeast"/>
                              </w:trPr>
                              <w:tc>
                                <w:tcPr>
                                  <w:tcW w:w="850"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left="14"/>
                                    <w:jc w:val="center"/>
                                    <w:rPr>
                                      <w:sz w:val="21"/>
                                    </w:rPr>
                                  </w:pPr>
                                  <w:r>
                                    <w:rPr>
                                      <w:w w:val="99"/>
                                      <w:sz w:val="21"/>
                                    </w:rPr>
                                    <w:t>6</w:t>
                                  </w:r>
                                </w:p>
                              </w:tc>
                              <w:tc>
                                <w:tcPr>
                                  <w:tcW w:w="3798"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left="108"/>
                                    <w:rPr>
                                      <w:sz w:val="21"/>
                                    </w:rPr>
                                  </w:pPr>
                                  <w:r>
                                    <w:rPr>
                                      <w:sz w:val="21"/>
                                    </w:rPr>
                                    <w:t>三、公务接待费</w:t>
                                  </w:r>
                                </w:p>
                              </w:tc>
                              <w:tc>
                                <w:tcPr>
                                  <w:tcW w:w="2382"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right="92"/>
                                    <w:jc w:val="right"/>
                                    <w:rPr>
                                      <w:sz w:val="21"/>
                                    </w:rPr>
                                  </w:pPr>
                                  <w:r>
                                    <w:rPr>
                                      <w:rFonts w:hint="eastAsia"/>
                                      <w:sz w:val="21"/>
                                    </w:rPr>
                                    <w:t>2.33</w:t>
                                  </w:r>
                                </w:p>
                              </w:tc>
                              <w:tc>
                                <w:tcPr>
                                  <w:tcW w:w="2381"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right="92"/>
                                    <w:jc w:val="right"/>
                                    <w:rPr>
                                      <w:sz w:val="21"/>
                                    </w:rPr>
                                  </w:pPr>
                                  <w:r>
                                    <w:rPr>
                                      <w:rFonts w:hint="eastAsia"/>
                                      <w:sz w:val="21"/>
                                    </w:rPr>
                                    <w:t>2.33</w:t>
                                  </w:r>
                                </w:p>
                              </w:tc>
                              <w:tc>
                                <w:tcPr>
                                  <w:tcW w:w="2381" w:type="dxa"/>
                                  <w:tcBorders>
                                    <w:top w:val="single" w:color="000000" w:sz="6" w:space="0"/>
                                    <w:left w:val="single" w:color="000000" w:sz="6" w:space="0"/>
                                    <w:bottom w:val="single" w:color="000000" w:sz="4"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4" w:space="0"/>
                                    <w:right w:val="single" w:color="000000" w:sz="6" w:space="0"/>
                                  </w:tcBorders>
                                </w:tcPr>
                                <w:p>
                                  <w:pPr>
                                    <w:pStyle w:val="16"/>
                                    <w:rPr>
                                      <w:rFonts w:ascii="Times New Roman"/>
                                    </w:rPr>
                                  </w:pPr>
                                </w:p>
                              </w:tc>
                            </w:tr>
                          </w:tbl>
                          <w:p>
                            <w:pPr>
                              <w:pStyle w:val="4"/>
                            </w:pPr>
                          </w:p>
                        </w:txbxContent>
                      </wps:txbx>
                      <wps:bodyPr lIns="0" tIns="0" rIns="0" bIns="0" upright="1"/>
                    </wps:wsp>
                  </a:graphicData>
                </a:graphic>
              </wp:anchor>
            </w:drawing>
          </mc:Choice>
          <mc:Fallback>
            <w:pict>
              <v:shape id="_x0000_s1026" o:spid="_x0000_s1026" o:spt="202" type="#_x0000_t202" style="position:absolute;left:0pt;margin-left:66.25pt;margin-top:32.35pt;height:289.65pt;width:709.75pt;mso-position-horizontal-relative:page;z-index:251660288;mso-width-relative:page;mso-height-relative:page;" filled="f" stroked="f" coordsize="21600,21600" o:gfxdata="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wskY22AAAAAsBAAAPAAAAAAAAAAEAIAAAACIAAABkcnMvZG93bnJldi54&#10;bWxQSwECFAAUAAAACACHTuJAWoFcDsEBAACBAwAADgAAAAAAAAABACAAAAAnAQAAZHJzL2Uyb0Rv&#10;Yy54bWxQSwUGAAAAAAYABgBZAQAAWgUAAAAA&#10;">
                <v:fill on="f" focussize="0,0"/>
                <v:stroke on="f"/>
                <v:imagedata o:title=""/>
                <o:lock v:ext="edit" aspectratio="f"/>
                <v:textbox inset="0mm,0mm,0mm,0mm">
                  <w:txbxContent>
                    <w:tbl>
                      <w:tblPr>
                        <w:tblStyle w:val="12"/>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12" w:hRule="atLeast"/>
                        </w:trPr>
                        <w:tc>
                          <w:tcPr>
                            <w:tcW w:w="14173" w:type="dxa"/>
                            <w:gridSpan w:val="6"/>
                            <w:tcBorders>
                              <w:top w:val="nil"/>
                              <w:bottom w:val="single" w:color="000000" w:sz="6" w:space="0"/>
                            </w:tcBorders>
                          </w:tcPr>
                          <w:p>
                            <w:pPr>
                              <w:pStyle w:val="16"/>
                              <w:tabs>
                                <w:tab w:val="left" w:pos="7340"/>
                                <w:tab w:val="left" w:pos="12864"/>
                              </w:tabs>
                              <w:spacing w:line="406" w:lineRule="exact"/>
                              <w:ind w:left="106"/>
                              <w:rPr>
                                <w:sz w:val="24"/>
                              </w:rPr>
                            </w:pPr>
                            <w:r>
                              <w:rPr>
                                <w:rFonts w:hint="eastAsia"/>
                                <w:color w:val="000000"/>
                              </w:rPr>
                              <w:t>预算单位编码及名称：[222]中国共产党满城区纪律检查委员会</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1"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6"/>
                              <w:rPr>
                                <w:sz w:val="19"/>
                              </w:rPr>
                            </w:pPr>
                          </w:p>
                          <w:p>
                            <w:pPr>
                              <w:pStyle w:val="16"/>
                              <w:ind w:left="214"/>
                              <w:rPr>
                                <w:b/>
                                <w:sz w:val="21"/>
                              </w:rPr>
                            </w:pPr>
                            <w:r>
                              <w:rPr>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6"/>
                              <w:spacing w:before="6"/>
                              <w:rPr>
                                <w:sz w:val="19"/>
                              </w:rPr>
                            </w:pPr>
                          </w:p>
                          <w:p>
                            <w:pPr>
                              <w:pStyle w:val="16"/>
                              <w:tabs>
                                <w:tab w:val="left" w:pos="435"/>
                              </w:tabs>
                              <w:ind w:left="15"/>
                              <w:jc w:val="center"/>
                              <w:rPr>
                                <w:b/>
                                <w:sz w:val="21"/>
                              </w:rPr>
                            </w:pPr>
                            <w:r>
                              <w:rPr>
                                <w:b/>
                                <w:sz w:val="21"/>
                              </w:rPr>
                              <w:t>项</w:t>
                            </w:r>
                            <w:r>
                              <w:rPr>
                                <w:b/>
                                <w:sz w:val="21"/>
                              </w:rPr>
                              <w:tab/>
                            </w:r>
                            <w:r>
                              <w:rPr>
                                <w:b/>
                                <w:sz w:val="21"/>
                              </w:rPr>
                              <w:t>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6"/>
                              <w:spacing w:line="349" w:lineRule="exact"/>
                              <w:ind w:left="4168" w:right="4154"/>
                              <w:jc w:val="center"/>
                              <w:rPr>
                                <w:b/>
                                <w:sz w:val="21"/>
                              </w:rPr>
                            </w:pPr>
                            <w:r>
                              <w:rPr>
                                <w:b/>
                                <w:spacing w:val="17"/>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165"/>
                              <w:ind w:left="959" w:right="947"/>
                              <w:jc w:val="center"/>
                              <w:rPr>
                                <w:b/>
                                <w:sz w:val="21"/>
                              </w:rPr>
                            </w:pPr>
                            <w:r>
                              <w:rPr>
                                <w:b/>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6"/>
                              <w:spacing w:line="361" w:lineRule="exact"/>
                              <w:ind w:left="538" w:right="527"/>
                              <w:jc w:val="center"/>
                              <w:rPr>
                                <w:b/>
                                <w:sz w:val="21"/>
                              </w:rPr>
                            </w:pPr>
                            <w:r>
                              <w:rPr>
                                <w:b/>
                                <w:sz w:val="21"/>
                              </w:rPr>
                              <w:t>一般公共预算</w:t>
                            </w:r>
                          </w:p>
                          <w:p>
                            <w:pPr>
                              <w:pStyle w:val="16"/>
                              <w:spacing w:line="340" w:lineRule="exact"/>
                              <w:ind w:left="536" w:right="527"/>
                              <w:jc w:val="center"/>
                              <w:rPr>
                                <w:b/>
                                <w:sz w:val="21"/>
                              </w:rPr>
                            </w:pPr>
                            <w:r>
                              <w:rPr>
                                <w:b/>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6"/>
                              <w:spacing w:line="361" w:lineRule="exact"/>
                              <w:ind w:left="665"/>
                              <w:rPr>
                                <w:b/>
                                <w:sz w:val="21"/>
                              </w:rPr>
                            </w:pPr>
                            <w:r>
                              <w:rPr>
                                <w:b/>
                                <w:sz w:val="21"/>
                              </w:rPr>
                              <w:t>政府性基金</w:t>
                            </w:r>
                          </w:p>
                          <w:p>
                            <w:pPr>
                              <w:pStyle w:val="16"/>
                              <w:spacing w:line="340" w:lineRule="exact"/>
                              <w:ind w:left="768"/>
                              <w:rPr>
                                <w:b/>
                                <w:sz w:val="21"/>
                              </w:rPr>
                            </w:pPr>
                            <w:r>
                              <w:rPr>
                                <w:b/>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6"/>
                              <w:spacing w:line="361" w:lineRule="exact"/>
                              <w:ind w:left="559"/>
                              <w:rPr>
                                <w:b/>
                                <w:sz w:val="21"/>
                              </w:rPr>
                            </w:pPr>
                            <w:r>
                              <w:rPr>
                                <w:b/>
                                <w:w w:val="95"/>
                                <w:sz w:val="21"/>
                              </w:rPr>
                              <w:t>国有资本经营</w:t>
                            </w:r>
                          </w:p>
                          <w:p>
                            <w:pPr>
                              <w:pStyle w:val="16"/>
                              <w:spacing w:line="340" w:lineRule="exact"/>
                              <w:ind w:left="55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92" w:right="180"/>
                              <w:jc w:val="center"/>
                              <w:rPr>
                                <w:b/>
                                <w:sz w:val="21"/>
                              </w:rPr>
                            </w:pPr>
                            <w:r>
                              <w:rPr>
                                <w:b/>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b/>
                                <w:sz w:val="21"/>
                              </w:rPr>
                            </w:pPr>
                            <w:r>
                              <w:rPr>
                                <w:b/>
                                <w:w w:val="99"/>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89"/>
                              <w:ind w:left="12"/>
                              <w:jc w:val="center"/>
                              <w:rPr>
                                <w:b/>
                                <w:sz w:val="21"/>
                              </w:rPr>
                            </w:pPr>
                            <w:r>
                              <w:rPr>
                                <w:b/>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89"/>
                              <w:ind w:left="15"/>
                              <w:jc w:val="center"/>
                              <w:rPr>
                                <w:b/>
                                <w:sz w:val="21"/>
                              </w:rPr>
                            </w:pPr>
                            <w:r>
                              <w:rPr>
                                <w:b/>
                                <w:w w:val="99"/>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89"/>
                              <w:ind w:left="15"/>
                              <w:jc w:val="center"/>
                              <w:rPr>
                                <w:b/>
                                <w:sz w:val="21"/>
                              </w:rPr>
                            </w:pPr>
                            <w:r>
                              <w:rPr>
                                <w:b/>
                                <w:w w:val="99"/>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0"/>
                              <w:jc w:val="center"/>
                              <w:rPr>
                                <w:b/>
                                <w:sz w:val="21"/>
                              </w:rPr>
                            </w:pPr>
                            <w:r>
                              <w:rPr>
                                <w:b/>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88"/>
                              <w:jc w:val="right"/>
                              <w:rPr>
                                <w:b/>
                                <w:sz w:val="21"/>
                              </w:rPr>
                            </w:pPr>
                            <w:r>
                              <w:rPr>
                                <w:rFonts w:hint="eastAsia"/>
                                <w:b/>
                                <w:sz w:val="21"/>
                              </w:rPr>
                              <w:t>18.33</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88"/>
                              <w:jc w:val="right"/>
                              <w:rPr>
                                <w:b/>
                                <w:sz w:val="21"/>
                              </w:rPr>
                            </w:pPr>
                            <w:r>
                              <w:rPr>
                                <w:rFonts w:hint="eastAsia"/>
                                <w:b/>
                                <w:sz w:val="21"/>
                              </w:rPr>
                              <w:t>18.33</w:t>
                            </w: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108"/>
                              <w:rPr>
                                <w:sz w:val="21"/>
                              </w:rPr>
                            </w:pPr>
                            <w:r>
                              <w:rPr>
                                <w:sz w:val="21"/>
                              </w:rPr>
                              <w:t>一、因公出国（境）费</w:t>
                            </w:r>
                          </w:p>
                        </w:tc>
                        <w:tc>
                          <w:tcPr>
                            <w:tcW w:w="238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528"/>
                              <w:rPr>
                                <w:sz w:val="21"/>
                              </w:rPr>
                            </w:pPr>
                            <w:r>
                              <w:rPr>
                                <w:sz w:val="21"/>
                              </w:rPr>
                              <w:t>其中：公务用车购置费</w:t>
                            </w:r>
                          </w:p>
                        </w:tc>
                        <w:tc>
                          <w:tcPr>
                            <w:tcW w:w="238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157"/>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r>
                              <w:rPr>
                                <w:rFonts w:hint="eastAsia"/>
                                <w:sz w:val="21"/>
                              </w:rPr>
                              <w:t>16</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r>
                              <w:rPr>
                                <w:rFonts w:hint="eastAsia"/>
                                <w:sz w:val="21"/>
                              </w:rPr>
                              <w:t>16</w:t>
                            </w: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2" w:hRule="atLeast"/>
                        </w:trPr>
                        <w:tc>
                          <w:tcPr>
                            <w:tcW w:w="850"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left="14"/>
                              <w:jc w:val="center"/>
                              <w:rPr>
                                <w:sz w:val="21"/>
                              </w:rPr>
                            </w:pPr>
                            <w:r>
                              <w:rPr>
                                <w:w w:val="99"/>
                                <w:sz w:val="21"/>
                              </w:rPr>
                              <w:t>6</w:t>
                            </w:r>
                          </w:p>
                        </w:tc>
                        <w:tc>
                          <w:tcPr>
                            <w:tcW w:w="3798"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left="108"/>
                              <w:rPr>
                                <w:sz w:val="21"/>
                              </w:rPr>
                            </w:pPr>
                            <w:r>
                              <w:rPr>
                                <w:sz w:val="21"/>
                              </w:rPr>
                              <w:t>三、公务接待费</w:t>
                            </w:r>
                          </w:p>
                        </w:tc>
                        <w:tc>
                          <w:tcPr>
                            <w:tcW w:w="2382"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right="92"/>
                              <w:jc w:val="right"/>
                              <w:rPr>
                                <w:sz w:val="21"/>
                              </w:rPr>
                            </w:pPr>
                            <w:r>
                              <w:rPr>
                                <w:rFonts w:hint="eastAsia"/>
                                <w:sz w:val="21"/>
                              </w:rPr>
                              <w:t>2.33</w:t>
                            </w:r>
                          </w:p>
                        </w:tc>
                        <w:tc>
                          <w:tcPr>
                            <w:tcW w:w="2381"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right="92"/>
                              <w:jc w:val="right"/>
                              <w:rPr>
                                <w:sz w:val="21"/>
                              </w:rPr>
                            </w:pPr>
                            <w:r>
                              <w:rPr>
                                <w:rFonts w:hint="eastAsia"/>
                                <w:sz w:val="21"/>
                              </w:rPr>
                              <w:t>2.33</w:t>
                            </w:r>
                          </w:p>
                        </w:tc>
                        <w:tc>
                          <w:tcPr>
                            <w:tcW w:w="2381" w:type="dxa"/>
                            <w:tcBorders>
                              <w:top w:val="single" w:color="000000" w:sz="6" w:space="0"/>
                              <w:left w:val="single" w:color="000000" w:sz="6" w:space="0"/>
                              <w:bottom w:val="single" w:color="000000" w:sz="4"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4" w:space="0"/>
                              <w:right w:val="single" w:color="000000" w:sz="6" w:space="0"/>
                            </w:tcBorders>
                          </w:tcPr>
                          <w:p>
                            <w:pPr>
                              <w:pStyle w:val="16"/>
                              <w:rPr>
                                <w:rFonts w:ascii="Times New Roman"/>
                              </w:rPr>
                            </w:pPr>
                          </w:p>
                        </w:tc>
                      </w:tr>
                    </w:tbl>
                    <w:p>
                      <w:pPr>
                        <w:pStyle w:val="4"/>
                      </w:pPr>
                    </w:p>
                  </w:txbxContent>
                </v:textbox>
              </v:shape>
            </w:pict>
          </mc:Fallback>
        </mc:AlternateContent>
      </w:r>
      <w:r>
        <w:t>部门预算财政拨款“三公”经费支出表</w:t>
      </w:r>
    </w:p>
    <w:p>
      <w:pPr>
        <w:sectPr>
          <w:pgSz w:w="16840" w:h="11900" w:orient="landscape"/>
          <w:pgMar w:top="1100" w:right="280" w:bottom="980" w:left="300" w:header="0" w:footer="706" w:gutter="0"/>
          <w:cols w:space="720" w:num="1"/>
        </w:sect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rPr>
          <w:rFonts w:ascii="Times New Roman"/>
          <w:sz w:val="20"/>
        </w:rPr>
        <w:sectPr>
          <w:pgSz w:w="16840" w:h="11900" w:orient="landscape"/>
          <w:pgMar w:top="1100" w:right="280" w:bottom="900" w:left="300" w:header="0" w:footer="706" w:gutter="0"/>
          <w:cols w:space="720" w:num="1"/>
        </w:sectPr>
      </w:pPr>
    </w:p>
    <w:p>
      <w:pPr>
        <w:spacing w:line="500" w:lineRule="exact"/>
        <w:rPr>
          <w:rFonts w:ascii="黑体" w:eastAsia="黑体"/>
          <w:b/>
          <w:sz w:val="44"/>
          <w:szCs w:val="44"/>
        </w:rPr>
      </w:pPr>
      <w:r>
        <w:rPr>
          <w:rFonts w:hint="eastAsia" w:ascii="黑体" w:eastAsia="黑体"/>
          <w:b/>
          <w:sz w:val="44"/>
          <w:szCs w:val="44"/>
        </w:rPr>
        <w:t>中共满城区纪委监委202</w:t>
      </w:r>
      <w:r>
        <w:rPr>
          <w:rFonts w:ascii="黑体" w:eastAsia="黑体"/>
          <w:b/>
          <w:sz w:val="44"/>
          <w:szCs w:val="44"/>
        </w:rPr>
        <w:t>2</w:t>
      </w:r>
      <w:r>
        <w:rPr>
          <w:rFonts w:hint="eastAsia" w:ascii="黑体" w:eastAsia="黑体"/>
          <w:b/>
          <w:sz w:val="44"/>
          <w:szCs w:val="44"/>
        </w:rPr>
        <w:t>年预算信息公情况说明</w:t>
      </w:r>
    </w:p>
    <w:p>
      <w:pPr>
        <w:pStyle w:val="4"/>
        <w:spacing w:before="212" w:line="326" w:lineRule="auto"/>
        <w:ind w:left="720" w:right="580" w:firstLine="640"/>
      </w:pPr>
      <w:r>
        <w:rPr>
          <w:rFonts w:hint="eastAsia"/>
          <w:w w:val="95"/>
        </w:rPr>
        <w:t>按照</w:t>
      </w:r>
      <w:r>
        <w:rPr>
          <w:rFonts w:hint="eastAsia"/>
          <w:w w:val="95"/>
          <w:lang w:eastAsia="zh-CN"/>
        </w:rPr>
        <w:t>《中华人民共和国预算法》</w:t>
      </w:r>
      <w:r>
        <w:rPr>
          <w:rFonts w:hint="eastAsia"/>
          <w:w w:val="95"/>
        </w:rPr>
        <w:t>、《地方预决算公开操作规程》和《关于进一步推进预算公开工作的实施意见》规定，</w:t>
      </w:r>
      <w:r>
        <w:rPr>
          <w:rFonts w:hint="eastAsia"/>
          <w:spacing w:val="-4"/>
          <w:w w:val="95"/>
        </w:rPr>
        <w:t>现将</w:t>
      </w:r>
      <w:r>
        <w:rPr>
          <w:rFonts w:hint="eastAsia"/>
          <w:w w:val="95"/>
        </w:rPr>
        <w:t>中共满城区纪委监委2022</w:t>
      </w:r>
      <w:r>
        <w:rPr>
          <w:rFonts w:hint="eastAsia"/>
          <w:spacing w:val="-9"/>
          <w:w w:val="95"/>
        </w:rPr>
        <w:t xml:space="preserve"> 年部门预算公开如下：</w:t>
      </w:r>
    </w:p>
    <w:p>
      <w:pPr>
        <w:pStyle w:val="15"/>
        <w:numPr>
          <w:ilvl w:val="0"/>
          <w:numId w:val="1"/>
        </w:numPr>
        <w:rPr>
          <w:rFonts w:ascii="仿宋" w:hAnsi="仿宋" w:eastAsia="仿宋" w:cs="仿宋"/>
          <w:b/>
          <w:bCs/>
          <w:sz w:val="32"/>
          <w:szCs w:val="32"/>
        </w:rPr>
      </w:pPr>
      <w:bookmarkStart w:id="7" w:name="一、部门职责及机构设置情况"/>
      <w:bookmarkEnd w:id="7"/>
      <w:bookmarkStart w:id="8" w:name="_bookmark9"/>
      <w:bookmarkEnd w:id="8"/>
      <w:r>
        <w:rPr>
          <w:rFonts w:hint="eastAsia" w:ascii="宋体" w:hAnsi="宋体" w:eastAsia="宋体" w:cs="宋体"/>
          <w:b/>
          <w:bCs/>
          <w:spacing w:val="-1"/>
          <w:sz w:val="32"/>
        </w:rPr>
        <w:t>部门职责及机构设置情况</w:t>
      </w:r>
    </w:p>
    <w:p>
      <w:pPr>
        <w:pStyle w:val="15"/>
        <w:ind w:left="1280"/>
        <w:rPr>
          <w:rFonts w:hint="eastAsia" w:ascii="仿宋" w:hAnsi="仿宋" w:eastAsia="仿宋" w:cs="仿宋"/>
          <w:b/>
          <w:sz w:val="32"/>
          <w:szCs w:val="32"/>
        </w:rPr>
      </w:pPr>
      <w:r>
        <w:rPr>
          <w:rFonts w:hint="eastAsia" w:ascii="黑体" w:hAnsi="黑体" w:eastAsia="黑体" w:cs="黑体"/>
          <w:sz w:val="32"/>
          <w:szCs w:val="32"/>
        </w:rPr>
        <w:t>部门职责</w:t>
      </w:r>
    </w:p>
    <w:p>
      <w:pPr>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办案问责</w:t>
      </w:r>
    </w:p>
    <w:p>
      <w:pPr>
        <w:pStyle w:val="15"/>
        <w:numPr>
          <w:ilvl w:val="1"/>
          <w:numId w:val="2"/>
        </w:numPr>
        <w:rPr>
          <w:rFonts w:eastAsia="仿宋_GB2312" w:cs="仿宋_GB2312" w:asciiTheme="minorHAnsi" w:hAnsiTheme="minorHAnsi"/>
          <w:sz w:val="32"/>
          <w:szCs w:val="32"/>
        </w:rPr>
      </w:pPr>
      <w:r>
        <w:rPr>
          <w:rFonts w:hint="eastAsia" w:ascii="仿宋_GB2312" w:hAnsi="仿宋" w:eastAsia="仿宋_GB2312" w:cs="仿宋_GB2312"/>
          <w:sz w:val="32"/>
          <w:szCs w:val="32"/>
        </w:rPr>
        <w:t>线索管理  受理信访、举报，集中管理问题线索。线索管理规范有序、处置合理，为案件查办奠定</w:t>
      </w:r>
    </w:p>
    <w:p>
      <w:pPr>
        <w:ind w:left="1205"/>
        <w:rPr>
          <w:rFonts w:hint="eastAsia" w:ascii="仿宋_GB2312" w:hAnsi="仿宋" w:eastAsia="仿宋_GB2312" w:cs="仿宋_GB2312"/>
          <w:sz w:val="32"/>
          <w:szCs w:val="32"/>
        </w:rPr>
      </w:pPr>
      <w:r>
        <w:rPr>
          <w:rFonts w:hint="eastAsia" w:ascii="仿宋_GB2312" w:hAnsi="仿宋" w:eastAsia="仿宋_GB2312" w:cs="仿宋_GB2312"/>
          <w:sz w:val="32"/>
          <w:szCs w:val="32"/>
        </w:rPr>
        <w:t>基础。</w:t>
      </w:r>
    </w:p>
    <w:p>
      <w:pPr>
        <w:ind w:left="600" w:leftChars="200" w:hanging="160" w:hangingChars="50"/>
        <w:rPr>
          <w:rFonts w:eastAsia="仿宋_GB2312" w:cs="仿宋_GB2312" w:asciiTheme="minorHAnsi" w:hAnsiTheme="minorHAnsi"/>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1.2案件查办  对有关对象违反党纪政纪和违纪违法行为进行调查处理。组织协调案件查办工作。严肃查</w:t>
      </w:r>
    </w:p>
    <w:p>
      <w:pPr>
        <w:ind w:left="550" w:leftChars="250" w:firstLine="160" w:firstLineChars="50"/>
        <w:rPr>
          <w:rFonts w:hint="eastAsia" w:ascii="仿宋_GB2312" w:hAnsi="仿宋" w:eastAsia="仿宋_GB2312" w:cs="仿宋_GB2312"/>
          <w:sz w:val="32"/>
          <w:szCs w:val="32"/>
        </w:rPr>
      </w:pPr>
      <w:r>
        <w:rPr>
          <w:rFonts w:hint="eastAsia" w:ascii="仿宋_GB2312" w:hAnsi="仿宋" w:eastAsia="仿宋_GB2312" w:cs="仿宋_GB2312"/>
          <w:sz w:val="32"/>
          <w:szCs w:val="32"/>
        </w:rPr>
        <w:t>处各项违纪违法案件，坚决维护党纪国法尊严。</w:t>
      </w:r>
    </w:p>
    <w:p>
      <w:pPr>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党风廉政建设</w:t>
      </w:r>
    </w:p>
    <w:p>
      <w:pPr>
        <w:ind w:left="750" w:leftChars="50" w:hanging="640" w:hangingChars="200"/>
        <w:rPr>
          <w:rFonts w:eastAsia="仿宋_GB2312" w:cs="仿宋_GB2312" w:asciiTheme="minorHAnsi" w:hAnsiTheme="minorHAnsi"/>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2.1反腐倡廉宣传教育  组织协调全区党风廉政建设和反腐败宣传教育工作，开展对党员、公务员的廉洁自</w:t>
      </w:r>
    </w:p>
    <w:p>
      <w:pPr>
        <w:ind w:left="550" w:leftChars="250" w:firstLine="160" w:firstLineChars="50"/>
        <w:rPr>
          <w:rFonts w:hint="eastAsia" w:ascii="仿宋_GB2312" w:hAnsi="仿宋" w:eastAsia="仿宋_GB2312" w:cs="仿宋_GB2312"/>
          <w:sz w:val="32"/>
          <w:szCs w:val="32"/>
        </w:rPr>
      </w:pPr>
      <w:r>
        <w:rPr>
          <w:rFonts w:hint="eastAsia" w:ascii="仿宋_GB2312" w:hAnsi="仿宋" w:eastAsia="仿宋_GB2312" w:cs="仿宋_GB2312"/>
          <w:sz w:val="32"/>
          <w:szCs w:val="32"/>
        </w:rPr>
        <w:t>律教育。充分发挥正面典型的示范作用和反面典型的警示作用，促进各级干部廉洁从政。</w:t>
      </w:r>
    </w:p>
    <w:p>
      <w:pPr>
        <w:ind w:left="750" w:leftChars="50" w:hanging="640" w:hangingChars="20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2.2预防腐败工作  认真查找腐败问题易发多发的重点领域和关键环节，研究分析腐败现象的规律，制定针对性强的防控措施。</w:t>
      </w:r>
    </w:p>
    <w:p>
      <w:pPr>
        <w:ind w:firstLine="800" w:firstLineChars="250"/>
        <w:rPr>
          <w:rFonts w:hint="eastAsia" w:ascii="仿宋_GB2312" w:hAnsi="仿宋" w:eastAsia="仿宋_GB2312" w:cs="仿宋_GB2312"/>
          <w:sz w:val="32"/>
          <w:szCs w:val="32"/>
        </w:rPr>
      </w:pPr>
      <w:r>
        <w:rPr>
          <w:rFonts w:hint="eastAsia" w:ascii="仿宋_GB2312" w:hAnsi="仿宋" w:eastAsia="仿宋_GB2312" w:cs="仿宋_GB2312"/>
          <w:sz w:val="32"/>
          <w:szCs w:val="32"/>
        </w:rPr>
        <w:t>监督检查及巡视督查</w:t>
      </w:r>
    </w:p>
    <w:p>
      <w:pPr>
        <w:ind w:left="590" w:leftChars="50" w:hanging="480" w:hangingChars="15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3.1监督检查  监督检查党内法规政策、国家法律法规、党风廉政建设等的执行情况；履行区政府纠正行业不正之风办公室职能；贯彻落实区委有关部署，开展常态化全覆盖监督。加大问责力度，促进“两个责任”有效落实。</w:t>
      </w:r>
    </w:p>
    <w:p>
      <w:pPr>
        <w:ind w:left="440" w:leftChars="200" w:firstLine="160" w:firstLineChars="5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3.2巡视监督  做好市委巡视组、区委巡视工作联络组的服务保障工作。研究开展驻点巡查工作，探索工作规律，发现工作问题，提出改进措施。巡视监督常态化、全覆盖。</w:t>
      </w:r>
    </w:p>
    <w:p>
      <w:pPr>
        <w:ind w:firstLine="800" w:firstLineChars="250"/>
        <w:rPr>
          <w:rFonts w:hint="eastAsia" w:ascii="仿宋_GB2312" w:hAnsi="仿宋" w:eastAsia="仿宋_GB2312" w:cs="仿宋_GB2312"/>
          <w:sz w:val="32"/>
          <w:szCs w:val="32"/>
        </w:rPr>
      </w:pPr>
      <w:r>
        <w:rPr>
          <w:rFonts w:hint="eastAsia" w:ascii="仿宋_GB2312" w:hAnsi="仿宋" w:eastAsia="仿宋_GB2312" w:cs="仿宋_GB2312"/>
          <w:sz w:val="32"/>
          <w:szCs w:val="32"/>
        </w:rPr>
        <w:t>派驻纪检监察机构管理</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4.1派驻纪检监察机构管理  加强派驻机构建设，提高发现问题、案件查办、监督检查工作能力。</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4.2干部教育培训  提高全市纪检监察系统干部队伍能力素质，打造反腐倡廉铁军。</w:t>
      </w:r>
    </w:p>
    <w:p>
      <w:pPr>
        <w:ind w:firstLine="800" w:firstLineChars="250"/>
        <w:rPr>
          <w:rFonts w:hint="eastAsia" w:ascii="仿宋_GB2312" w:hAnsi="仿宋" w:eastAsia="仿宋_GB2312" w:cs="仿宋_GB2312"/>
          <w:sz w:val="32"/>
          <w:szCs w:val="32"/>
        </w:rPr>
      </w:pPr>
      <w:r>
        <w:rPr>
          <w:rFonts w:hint="eastAsia" w:ascii="仿宋_GB2312" w:hAnsi="仿宋" w:eastAsia="仿宋_GB2312" w:cs="仿宋_GB2312"/>
          <w:sz w:val="32"/>
          <w:szCs w:val="32"/>
        </w:rPr>
        <w:t>纪检事务管理</w:t>
      </w:r>
    </w:p>
    <w:p>
      <w:pPr>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5.1综合事务管理  为案件查办、纪检监察业务、党风廉政建设提高服务和保障。</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一、内设机构</w:t>
      </w:r>
    </w:p>
    <w:p>
      <w:pPr>
        <w:spacing w:line="600"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rPr>
        <w:t>保定市满城区纪委监委机关设12个内设机构。分别是：</w:t>
      </w:r>
      <w:r>
        <w:rPr>
          <w:rFonts w:hint="eastAsia" w:ascii="楷体_GB2312" w:eastAsia="楷体_GB2312"/>
          <w:sz w:val="32"/>
          <w:szCs w:val="32"/>
        </w:rPr>
        <w:t>办公室、组织部、党风政风监督室、信访室、案件监督管理室、第一至第四监督检查室、第五至第六审查调查室、案件审理室。</w:t>
      </w:r>
      <w:r>
        <w:rPr>
          <w:rFonts w:hint="eastAsia" w:ascii="仿宋_GB2312" w:hAnsi="仿宋_GB2312" w:eastAsia="仿宋_GB2312" w:cs="仿宋_GB2312"/>
          <w:sz w:val="32"/>
          <w:szCs w:val="32"/>
        </w:rPr>
        <w:t>区纪委监委派驻纪检监察组共设</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w:t>
      </w:r>
      <w:r>
        <w:rPr>
          <w:rFonts w:hint="eastAsia" w:ascii="仿宋_GB2312" w:hAnsi="仿宋" w:eastAsia="仿宋_GB2312" w:cs="仿宋"/>
          <w:sz w:val="32"/>
          <w:szCs w:val="32"/>
        </w:rPr>
        <w:t>即驻区委办公室纪检监察组、驻区委政法委纪检监察组、驻区教育和体育局纪检监察组、驻区财政局纪检监察组、驻区住房和城乡建设局纪检监察组</w:t>
      </w:r>
    </w:p>
    <w:p>
      <w:pPr>
        <w:adjustRightInd w:val="0"/>
        <w:snapToGrid w:val="0"/>
        <w:spacing w:line="580" w:lineRule="exact"/>
        <w:ind w:firstLine="640" w:firstLineChars="200"/>
        <w:rPr>
          <w:rFonts w:ascii="楷体_GB2312" w:eastAsia="楷体_GB2312"/>
          <w:sz w:val="32"/>
          <w:szCs w:val="32"/>
        </w:rPr>
      </w:pPr>
    </w:p>
    <w:p>
      <w:pPr>
        <w:spacing w:line="600" w:lineRule="exact"/>
        <w:ind w:firstLine="640"/>
        <w:rPr>
          <w:rFonts w:ascii="仿宋_GB2312" w:hAnsi="仿宋_GB2312" w:eastAsia="仿宋_GB2312" w:cs="仿宋_GB2312"/>
          <w:sz w:val="32"/>
          <w:szCs w:val="32"/>
        </w:rPr>
      </w:pPr>
      <w:r>
        <w:rPr>
          <w:rFonts w:hint="eastAsia" w:ascii="楷体_GB2312" w:hAnsi="华文楷体" w:eastAsia="楷体_GB2312" w:cs="??_GB2312"/>
          <w:sz w:val="32"/>
          <w:szCs w:val="32"/>
        </w:rPr>
        <w:t>（一）办公室。</w:t>
      </w:r>
      <w:r>
        <w:rPr>
          <w:rFonts w:hint="eastAsia" w:ascii="仿宋_GB2312" w:hAnsi="仿宋_GB2312" w:eastAsia="仿宋_GB2312" w:cs="仿宋_GB2312"/>
          <w:sz w:val="32"/>
          <w:szCs w:val="32"/>
        </w:rPr>
        <w:t>负责机关日常运转、对外联络接洽工作；负责区纪委监委重要会议、活动的筹备组织等工作；组织起草区纪委监委有关文件文稿；负责综合分析全面从严治党、党风廉政建设和反腐败工作情况，开展政策理论及重大课题调查研究；督促检查有关工作部署的落实情况；负责档案管理、保密和信息工作；负责机关后勤管理和服务工作；负责机关财务管理、国有资产管理、安全保卫工作以及派驻机构人员经费、办案经费有关工作；负责机关及派驻机构涉案款物保管；负责机关、派驻机构干部职工医疗和卫生防疫工作；负责区纪委监委业务应用系统建设和运维工作，为执纪监督和审查调查业务提供信息技术保障；负责全区纪检监察网络、视频会议和密码设备的管理工作；负责区纪委监委信息化基础设施、计算机网络建设和信息网络安全工作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监督检查全区纪检监察干部遵守和执行党的章程和其他党内法规，遵守和执行党的路线方针政策和决议、国家法律法规等方面的情况；受理对全区纪检监察系统、派驻（出）机构和巡察机构党员干部，区管企业、学校、医院纪检监察机构党员干部涉嫌违反党纪、职务违法和职务犯罪等问题的举报，提出处置意见并负责问题线索初步核实及立案审查调查工作。承办领导交办的其他事项。</w:t>
      </w:r>
    </w:p>
    <w:p>
      <w:pPr>
        <w:spacing w:line="600" w:lineRule="exact"/>
        <w:ind w:firstLine="640"/>
        <w:rPr>
          <w:rFonts w:hint="eastAsia" w:ascii="仿宋_GB2312" w:hAnsi="仿宋_GB2312" w:eastAsia="仿宋_GB2312" w:cs="仿宋_GB2312"/>
          <w:sz w:val="32"/>
          <w:szCs w:val="32"/>
        </w:rPr>
      </w:pPr>
      <w:r>
        <w:rPr>
          <w:rFonts w:hint="eastAsia" w:ascii="楷体_GB2312" w:hAnsi="华文楷体" w:eastAsia="楷体_GB2312" w:cs="??_GB2312"/>
          <w:sz w:val="32"/>
          <w:szCs w:val="32"/>
        </w:rPr>
        <w:t>（二）组织部。</w:t>
      </w:r>
      <w:r>
        <w:rPr>
          <w:rFonts w:hint="eastAsia" w:ascii="仿宋_GB2312" w:hAnsi="仿宋_GB2312" w:eastAsia="仿宋_GB2312" w:cs="仿宋_GB2312"/>
          <w:sz w:val="32"/>
          <w:szCs w:val="32"/>
        </w:rPr>
        <w:t>根据干部管理权限，负责全区纪检监察系统领导班子建设、干部队伍建设和组织建设的综合规划、政策研究、制度建设和业务指导；会同区委组织部负责区委巡察办的区委管理干部的提名、考察，报区委任免；负责区纪委监委机关及派驻机构干部人事工作；负责区委巡察办、区委巡察组有关干部人事工作；会同有关方面负责区纪委监委派驻（出）机构、乡镇纪委、区管企业、学校、医院纪检监察机构领导成员的提名、考察、任免等；组织和指导全区纪检监察系统干部的教育培训工作；负责离退休干部工作等。负责区纪委监委机关、派驻机构党的建设和群团工作。</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负责组织协调全面从严治党、党风廉政建设和反腐败宣传教育以及廉洁文化建设工作；负责区纪委监委机关的新闻事务和有关网络信息工作等。承办领导交办的其他事项。</w:t>
      </w:r>
    </w:p>
    <w:p>
      <w:pPr>
        <w:spacing w:line="600" w:lineRule="exact"/>
        <w:ind w:firstLine="640"/>
        <w:rPr>
          <w:rFonts w:ascii="仿宋_GB2312" w:hAnsi="仿宋_GB2312" w:eastAsia="仿宋_GB2312" w:cs="仿宋_GB2312"/>
          <w:sz w:val="32"/>
          <w:szCs w:val="32"/>
        </w:rPr>
      </w:pPr>
      <w:r>
        <w:rPr>
          <w:rFonts w:hint="eastAsia" w:ascii="楷体_GB2312" w:hAnsi="华文楷体" w:eastAsia="楷体_GB2312" w:cs="??_GB2312"/>
          <w:sz w:val="32"/>
          <w:szCs w:val="32"/>
        </w:rPr>
        <w:t>（三）党风政风监督室。</w:t>
      </w:r>
      <w:r>
        <w:rPr>
          <w:rFonts w:hint="eastAsia" w:ascii="仿宋_GB2312" w:hAnsi="仿宋_GB2312" w:eastAsia="仿宋_GB2312" w:cs="仿宋_GB2312"/>
          <w:sz w:val="32"/>
          <w:szCs w:val="32"/>
        </w:rPr>
        <w:t>负责综合协调贯彻执行党的路线方针政策和决议、国家法律法规等情况的监督检查；综合协调党的政治纪律和政治规矩执行；综合协调贯彻落实中央八项规定精神、纠正“四风”工作；综合协调整治群众身边和扶贫领域的腐败和作风问题；综合协调党内监督、党的问责等方面工作，推动管党治党政治责任落实；综合协调区纪委监委机关参与调查的事故、事件中涉及的监督对象违纪违法行为和需要问责情形的调查处理工作；综合分析党风政风监督工作情况，开展调查研究，提出工作建议；组织开展党风政风监督专项检查活动；指导全区纪检监察系统的党风政风监督工作；承办领导交办的其他事项。</w:t>
      </w:r>
    </w:p>
    <w:p>
      <w:pPr>
        <w:spacing w:line="600" w:lineRule="exact"/>
        <w:ind w:firstLine="640"/>
        <w:rPr>
          <w:rFonts w:hint="eastAsia" w:ascii="仿宋_GB2312" w:hAnsi="仿宋_GB2312" w:eastAsia="仿宋_GB2312" w:cs="仿宋_GB2312"/>
          <w:sz w:val="32"/>
          <w:szCs w:val="32"/>
        </w:rPr>
      </w:pPr>
      <w:r>
        <w:rPr>
          <w:rFonts w:hint="eastAsia" w:ascii="楷体_GB2312" w:hAnsi="华文楷体" w:eastAsia="楷体_GB2312" w:cs="??_GB2312"/>
          <w:sz w:val="32"/>
          <w:szCs w:val="32"/>
        </w:rPr>
        <w:t>（四）信访室。</w:t>
      </w:r>
      <w:r>
        <w:rPr>
          <w:rFonts w:hint="eastAsia" w:ascii="仿宋_GB2312" w:hAnsi="仿宋_GB2312" w:eastAsia="仿宋_GB2312" w:cs="仿宋_GB2312"/>
          <w:sz w:val="32"/>
          <w:szCs w:val="32"/>
        </w:rPr>
        <w:t>负责受理对党的组织、党员违反党纪行为和对行使公权力的公职人员职务违法、职务犯罪行为等的检举、控告；归口受理对区委管理的党的组织和党员干部违反党纪、职务违法和职务犯罪行为等的信访举报，统一接受区纪委监委派驻机构和乡镇纪委报送的相关信访举报，分类摘要后将问题线索类信访举报移送案件监督管理部门；受理党员对区纪委作出的党纪处分或者其他处理不服的申诉、监察对象对区监委作出的涉及本人的处理决定不服的复审申请；综合分析信访举报情况；接待群众来访，处理群众来信和电话网络举报事项，处置信访举报中的突发情况；负责上级纪委监委交办信访案件的转办、督办工作；协助办理区管干部任职前回复区委组织部意见工作等。承办领导交办的其他事项。</w:t>
      </w:r>
    </w:p>
    <w:p>
      <w:pPr>
        <w:adjustRightInd w:val="0"/>
        <w:spacing w:line="560" w:lineRule="exact"/>
        <w:ind w:firstLine="640" w:firstLineChars="200"/>
        <w:rPr>
          <w:rFonts w:hint="eastAsia" w:ascii="仿宋_GB2312" w:hAnsi="宋体" w:eastAsia="仿宋_GB2312" w:cs="??_GB2312"/>
          <w:sz w:val="32"/>
          <w:szCs w:val="32"/>
        </w:rPr>
      </w:pPr>
      <w:r>
        <w:rPr>
          <w:rFonts w:hint="eastAsia" w:ascii="楷体_GB2312" w:hAnsi="华文楷体" w:eastAsia="楷体_GB2312" w:cs="??_GB2312"/>
          <w:sz w:val="32"/>
          <w:szCs w:val="32"/>
        </w:rPr>
        <w:t>（五）案件监督管理室。</w:t>
      </w:r>
      <w:r>
        <w:rPr>
          <w:rFonts w:hint="eastAsia" w:ascii="仿宋_GB2312" w:hAnsi="仿宋_GB2312" w:eastAsia="仿宋_GB2312" w:cs="仿宋_GB2312"/>
          <w:sz w:val="32"/>
          <w:szCs w:val="32"/>
        </w:rPr>
        <w:t>负责对监督检查、审查调查工作全过程进行监督管理，履行线索管理、组织协调、监督检查、督促办理、统计分析等职责；统一受理信访室移送的区管干部问题线索类信访举报和巡视巡察工作机构、审计机关、行政执法机关、司法机关等单位移交的相关问题线索，实行集中管理、动态更新、定期汇总核对，提出分办意见移交监督检查室或审查调查室；统一受理下级纪检监察机构线索处置和案件查办报告，分送有关部门；归口管理审查调查工作中与有关部门的联系协调事项；对调查措施使用进行监督管理，监督检查全区纪检监察系统依纪依法安全办案情况；负责执纪监督和审查调查信息化查询平台的管理和使用；协调办理区管干部任职前回复区委组织部意见工作；负责反腐败追逃追赃和防逃工作的组织协调，建立健全追逃追赃和防逃协调机制；承担区纪委监委负责的追逃追赃任务等。承办领导交办的其他事项。</w:t>
      </w:r>
    </w:p>
    <w:p>
      <w:pPr>
        <w:adjustRightInd w:val="0"/>
        <w:spacing w:line="560" w:lineRule="exact"/>
        <w:ind w:firstLine="640" w:firstLineChars="200"/>
        <w:rPr>
          <w:rFonts w:hint="eastAsia" w:ascii="仿宋_GB2312" w:hAnsi="宋体" w:eastAsia="仿宋_GB2312" w:cs="??_GB2312"/>
          <w:sz w:val="32"/>
          <w:szCs w:val="32"/>
        </w:rPr>
      </w:pPr>
      <w:r>
        <w:rPr>
          <w:rFonts w:hint="eastAsia" w:ascii="楷体_GB2312" w:hAnsi="华文楷体" w:eastAsia="楷体_GB2312" w:cs="??_GB2312"/>
          <w:sz w:val="32"/>
          <w:szCs w:val="32"/>
        </w:rPr>
        <w:t>（六）第一至第四监督检查室。</w:t>
      </w:r>
      <w:r>
        <w:rPr>
          <w:rFonts w:hint="eastAsia" w:ascii="仿宋_GB2312" w:hAnsi="仿宋_GB2312" w:eastAsia="仿宋_GB2312" w:cs="仿宋_GB2312"/>
          <w:sz w:val="32"/>
          <w:szCs w:val="32"/>
        </w:rPr>
        <w:t>主要履行依纪依法监督的职责。监督检查联系单位（乡镇）领导班子及区管干部遵守和执行党的章程和其他党内法规，遵守和执行党的路线方针政策和决议、国家法律法规，推进全面从严治党，依法履职、秉公用权、廉洁从政从业以及道德操守等方面的情况；监督检查联系单位（乡镇）党委（党组）落实管党治党主体责任的情况，指导、检查、督促纪委、监委（派驻、派出机构）落实纪检、监察责任，实施问责；向监察对象所在单位提出监察建议；综合分析研判问题线索，综合运用“四种形态”按程序提出处置意见；负责联系单位（乡镇）巡视（巡察）整改落实的日常监督工作；综合、协调、指导联系单位（乡镇）及其系统的纪检监察工作等。承办领导交办的其他事项。</w:t>
      </w:r>
    </w:p>
    <w:p>
      <w:pPr>
        <w:adjustRightInd w:val="0"/>
        <w:spacing w:line="560" w:lineRule="exact"/>
        <w:ind w:firstLine="640" w:firstLineChars="200"/>
        <w:rPr>
          <w:rFonts w:hint="eastAsia" w:ascii="仿宋_GB2312" w:hAnsi="宋体" w:eastAsia="仿宋_GB2312" w:cs="??_GB2312"/>
          <w:sz w:val="32"/>
          <w:szCs w:val="32"/>
        </w:rPr>
      </w:pPr>
      <w:r>
        <w:rPr>
          <w:rFonts w:hint="eastAsia" w:ascii="楷体_GB2312" w:hAnsi="华文楷体" w:eastAsia="楷体_GB2312" w:cs="??_GB2312"/>
          <w:sz w:val="32"/>
          <w:szCs w:val="32"/>
        </w:rPr>
        <w:t>（七）第五至第六审查调查室。</w:t>
      </w:r>
      <w:r>
        <w:rPr>
          <w:rFonts w:hint="eastAsia" w:ascii="仿宋_GB2312" w:hAnsi="仿宋_GB2312" w:eastAsia="仿宋_GB2312" w:cs="仿宋_GB2312"/>
          <w:sz w:val="32"/>
          <w:szCs w:val="32"/>
        </w:rPr>
        <w:t>主要履行执纪审查和依法调查处置的职责。承办涉嫌严重违纪或者职务违法、职务犯罪问题线索的初步核实和立案审查调查，以及其他比较重要或者复杂案件的初步核实、审查调查，并提出处理建议；向监察对象所在单位提出监察建议；可以办理下一级监察机构管辖范围内的监察事项，必要时也可以办理所辖各级监察机构管辖范围内的监察事项等。承办领导交办的其他事项。</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华文楷体" w:eastAsia="楷体_GB2312" w:cs="??_GB2312"/>
          <w:sz w:val="32"/>
          <w:szCs w:val="32"/>
        </w:rPr>
        <w:t>（八）案件审理室。</w:t>
      </w:r>
      <w:r>
        <w:rPr>
          <w:rFonts w:hint="eastAsia" w:ascii="仿宋_GB2312" w:hAnsi="仿宋_GB2312" w:eastAsia="仿宋_GB2312" w:cs="仿宋_GB2312"/>
          <w:sz w:val="32"/>
          <w:szCs w:val="32"/>
        </w:rPr>
        <w:t>负责审理区纪委监委直接审查调查和下一级党的组织、纪检监察机构报批或者备案的违反党纪和职务违法、职务犯罪案件，严格依规依纪依法提出处理或者处分意见；承办党员对区纪委作出的党纪处分或者其他处理不服的申诉案件、监察对象对区监委作出的涉及本人的处理决定不服的申请复审案件，以及其他需要由区纪委监委办理的申诉、复核案件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提出地方性纪检监察法规制度建设规划、计划和立法立规建议；起草、修改地方性纪检监察法规制度；参与起草有关法律、法规和规范性文件；负责纪检监察法规制度的咨询答复、解释指导、立法立规后评估、备案审查、清理、编纂等；协助办理区管干部任职前回复区委组织部意见工作等。承办领导交办的其他事项。</w:t>
      </w:r>
    </w:p>
    <w:p>
      <w:pPr>
        <w:spacing w:line="600" w:lineRule="exact"/>
        <w:ind w:firstLine="640" w:firstLineChars="200"/>
        <w:rPr>
          <w:rFonts w:hint="eastAsia" w:ascii="仿宋_GB2312" w:hAnsi="仿宋" w:eastAsia="仿宋_GB2312" w:cs="仿宋"/>
          <w:sz w:val="32"/>
          <w:szCs w:val="32"/>
        </w:rPr>
      </w:pPr>
      <w:r>
        <w:rPr>
          <w:rFonts w:hint="eastAsia" w:ascii="楷体_GB2312" w:hAnsi="仿宋" w:eastAsia="楷体_GB2312" w:cs="??_GB2312"/>
          <w:sz w:val="32"/>
          <w:szCs w:val="32"/>
        </w:rPr>
        <w:t>（九）</w:t>
      </w:r>
      <w:r>
        <w:rPr>
          <w:rFonts w:hint="eastAsia" w:ascii="仿宋_GB2312" w:hAnsi="仿宋_GB2312" w:eastAsia="仿宋_GB2312" w:cs="仿宋_GB2312"/>
          <w:sz w:val="32"/>
          <w:szCs w:val="32"/>
        </w:rPr>
        <w:t>区纪委监委派驻纪检监察组共设</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w:t>
      </w:r>
      <w:r>
        <w:rPr>
          <w:rFonts w:hint="eastAsia" w:ascii="仿宋_GB2312" w:hAnsi="仿宋" w:eastAsia="仿宋_GB2312" w:cs="仿宋"/>
          <w:sz w:val="32"/>
          <w:szCs w:val="32"/>
        </w:rPr>
        <w:t>即驻区委办公室纪检监察组、驻区委政法委纪检监察组、驻区教育和体育局纪检监察组、驻区财政局纪检监察组、驻区住房和城乡建设局纪检监察组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根据党章、监察法有关规定，区纪委监委统一设立派驻机构，名称为中共保定市满城区纪律检查委员会保定市满城区监察委员会派驻纪检监察组。由区纪委监委直接领导、统一管理。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改革后，依据党章、宪法和监察法，根据区纪委监委授权，派驻纪检监察组履行党的纪律检查和国家监察两项职责，对区纪委监委负责。派驻纪检监察组与驻在部门（含综合监督单位，下同）之间是监督与被监督的关系，派驻纪检监察组履行对驻在部门的监督责任，不承担驻在部门领导班子履行主体责任相关的日常工作。派驻纪检监察组要突出监督重点，抓住“关键少数”，强化对驻在部门领导班子及区委管理干部和股级干部的监督，着力加强对驻在部门本级机关和直属单位的监督。主要职责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区纪委报告上述情况及发现的重要问题。受理对驻在部门党的组织和党员的检举、控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区纪委批准，初步核实反映驻在部门领导班子及区委管理干部的问题线索；参与审查驻在部门领导班子及区委管理干部违反党纪的案件。负责审查驻在部门管理的领导班子及其成员和股级干部违反党纪的案件，指导驻在部门机关党委（纪委）审查股级以下干部违反党纪的案件，必要时可以直接审查一般干部违反党纪的案件。受理驻在部门党的组织和党员的申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3、对违反党章和其他党内法规，不履行或者不正确履行职责的驻在部门党的组织和负有责任的党的领导干部，按照管理权限对其作出问责决定，或者向有权作出问责决定的党的组织提出问责建议。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推动驻在部门开展廉政教育。依法对驻在部门的领导班子和行使公权力的公职人员进行监督，维护宪法法律，对其依法履职、秉公用权、廉洁从政以及道德操守情况进行监督检查。发现领导班子和区委管理的公职人员存在问题的，及时向区纪委监委报告；发现其他公职人员存在问题的，会同驻在部门开展调查处置，强化监督职责。受理对驻在部门监察对象的检举、控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调查驻在部门非区委管理的股级及以下公职人员涉嫌职务违法案件。在开展职务违法调查时，可以派驻机构名义采取不限制人身和财产权利的措施，确需采取冻结、查封、扣押等限制人身和财产权利的措施的，报区纪委监委批准后，以区纪委监委名义实施。发现涉嫌职务犯罪问题的，报区纪委监委批准后，移交区纪委监委相关审查调查室调查或者与区纪委监委相关审查调查室联合开展审查调查。受理驻在部门监察对象不服纪检监察组所作涉及本人的处理决定的复审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7、负责对本派驻机构干部的日常管理和监督。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8、完成区纪委监委交办的其他任务。</w:t>
      </w:r>
    </w:p>
    <w:p>
      <w:pPr>
        <w:spacing w:line="560" w:lineRule="exact"/>
        <w:ind w:firstLine="640" w:firstLineChars="200"/>
        <w:rPr>
          <w:rFonts w:ascii="仿宋_GB2312" w:hAnsi="仿宋_GB2312" w:eastAsia="仿宋_GB2312" w:cs="仿宋_GB2312"/>
          <w:sz w:val="32"/>
          <w:szCs w:val="32"/>
        </w:rPr>
      </w:pPr>
      <w:r>
        <w:rPr>
          <w:rFonts w:hint="eastAsia" w:ascii="楷体_GB2312" w:hAnsi="仿宋" w:eastAsia="楷体_GB2312" w:cs="??_GB2312"/>
          <w:sz w:val="32"/>
          <w:szCs w:val="32"/>
        </w:rPr>
        <w:t>（十）</w:t>
      </w:r>
      <w:r>
        <w:rPr>
          <w:rFonts w:hint="eastAsia" w:ascii="仿宋_GB2312" w:hAnsi="仿宋_GB2312" w:eastAsia="仿宋_GB2312" w:cs="仿宋_GB2312"/>
          <w:sz w:val="32"/>
          <w:szCs w:val="32"/>
        </w:rPr>
        <w:t>区委巡察办</w:t>
      </w:r>
    </w:p>
    <w:p>
      <w:pPr>
        <w:spacing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区委巡察办的主要职责是: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1、贯彻落实党中央、省委、市委、区委和区委巡察工作领导小组的决策部署，向市委巡察工作领导小组办公室和区委巡察工作领导小组报告工作情况。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2、统筹、协调、指导开展巡察工作。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3、承担政策研究、制度建设等工作。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4、对区委、区委巡察工作领导小组决定的事项进行督办，会同巡察组对巡察整改工作进行专项检查。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5、配合有关部门对巡察工作人员进行培训、考核、监督和管理。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6、管理巡察工作专项经费。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7、完成市委巡察工作领导小组办公室和区委巡察工作领导小组交办的其他任务。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区委巡察办设内设机构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办公室。负责机关日常运转及行政后勤工作、巡察档案管理工作;负责办内工作综合协调和督促落实工作;配合做好党建、人事和监督管理等工作。负责研究起草重要文件文稿;汇总巡察工作情况;开展调</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研究工作;审核区委巡察组报送区委巡察工作领导小组的巡察报告等材料;负责巡察工作信息收集、上报和外宣工作。负责对区委书记专题会议、区委巡察工作领导小组决定的事项进行移交和督办;负责巡察整改的台账管理、材料报送、公开及续报工作;负责巡视巡察移交问题线索的台账管理和督办工作;会同区委巡察组对被巡察党组织整改进展情况进行督促检查;协调纪检监察、审计、政法等机关和组织、信访等部门及其他有关单位配合区委巡察组开展工作。配合做好对巡察工作的专项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，跟踪巡察全覆盖进展情况，做好全区巡察数据汇总分析，对全区巡察工作情况进行综合评估;配合做好全区巡察干部培训相关工作</w:t>
      </w:r>
    </w:p>
    <w:p>
      <w:pPr>
        <w:adjustRightIn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二、人员编制和领导职数</w:t>
      </w:r>
    </w:p>
    <w:p>
      <w:pPr>
        <w:spacing w:line="58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（一）区纪委监委派驻纪检监察组9名行政编制。</w:t>
      </w:r>
    </w:p>
    <w:p>
      <w:pPr>
        <w:spacing w:line="58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纪委监委机关编制为61名（含政法编制17名）。</w:t>
      </w:r>
      <w:r>
        <w:rPr>
          <w:rFonts w:hint="eastAsia" w:ascii="仿宋_GB2312" w:hAnsi="仿宋_GB2312" w:eastAsia="仿宋_GB2312" w:cs="仿宋_GB2312"/>
          <w:sz w:val="32"/>
          <w:szCs w:val="32"/>
        </w:rPr>
        <w:t>其中：纪委监委领导班子成员9名；办公室编制4名，组织部编制5名，党风政风监督室编制5名，信访室编制4名，案件监督管理室编制4名，案件审理室编制4名，第一至第四监督检查室编制各4名，第五至第六审查调查室编制各5名。</w:t>
      </w:r>
    </w:p>
    <w:p>
      <w:pPr>
        <w:spacing w:line="52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（三）12个内设机构股（室）长由副科长级领导干部担任。</w:t>
      </w:r>
    </w:p>
    <w:p>
      <w:pPr>
        <w:spacing w:line="52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（四）派驻纪检组每组核定编制3人，计15人，组长为副科级。</w:t>
      </w:r>
    </w:p>
    <w:p>
      <w:pPr>
        <w:spacing w:line="520" w:lineRule="exact"/>
        <w:ind w:firstLine="320" w:firstLineChars="100"/>
        <w:rPr>
          <w:rFonts w:hint="eastAsia" w:ascii="仿宋_GB2312" w:hAnsi="仿宋" w:eastAsia="仿宋_GB2312" w:cs="仿宋_GB2312"/>
          <w:sz w:val="32"/>
          <w:szCs w:val="32"/>
        </w:rPr>
      </w:pPr>
      <w:r>
        <w:rPr>
          <w:rFonts w:hint="eastAsia" w:ascii="仿宋_GB2312" w:hAnsi="仿宋_GB2312" w:eastAsia="仿宋_GB2312" w:cs="仿宋_GB2312"/>
          <w:sz w:val="32"/>
          <w:szCs w:val="32"/>
        </w:rPr>
        <w:t>（五）巡察办及四个巡察组编制16人</w:t>
      </w:r>
    </w:p>
    <w:p>
      <w:pPr>
        <w:ind w:firstLine="645"/>
        <w:rPr>
          <w:rFonts w:hint="eastAsia" w:ascii="仿宋_GB2312" w:hAnsi="宋体" w:eastAsia="仿宋_GB2312" w:cs="宋体"/>
          <w:b/>
          <w:bCs/>
          <w:color w:val="000000"/>
          <w:sz w:val="32"/>
          <w:szCs w:val="32"/>
        </w:rPr>
      </w:pPr>
    </w:p>
    <w:p>
      <w:pPr>
        <w:ind w:firstLine="964" w:firstLineChars="300"/>
        <w:rPr>
          <w:rFonts w:hint="eastAsia" w:ascii="仿宋_GB2312" w:hAnsi="仿宋" w:eastAsia="仿宋_GB2312" w:cs="仿宋_GB2312"/>
          <w:sz w:val="30"/>
          <w:szCs w:val="30"/>
        </w:rPr>
      </w:pPr>
      <w:r>
        <w:rPr>
          <w:rFonts w:hint="eastAsia" w:ascii="仿宋_GB2312" w:hAnsi="宋体" w:eastAsia="仿宋_GB2312" w:cs="宋体"/>
          <w:b/>
          <w:bCs/>
          <w:color w:val="000000"/>
          <w:sz w:val="32"/>
          <w:szCs w:val="32"/>
        </w:rPr>
        <w:t>部门机构设置情况</w:t>
      </w:r>
    </w:p>
    <w:p>
      <w:pPr>
        <w:spacing w:line="520" w:lineRule="exact"/>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p>
    <w:tbl>
      <w:tblPr>
        <w:tblStyle w:val="12"/>
        <w:tblpPr w:leftFromText="180" w:rightFromText="180" w:vertAnchor="text" w:horzAnchor="page" w:tblpX="1243" w:tblpY="11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gridCol w:w="2520"/>
        <w:gridCol w:w="234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508" w:type="dxa"/>
            <w:tcBorders>
              <w:top w:val="single" w:color="auto" w:sz="4" w:space="0"/>
              <w:left w:val="single" w:color="auto" w:sz="4" w:space="0"/>
              <w:bottom w:val="single" w:color="auto" w:sz="4" w:space="0"/>
              <w:right w:val="single" w:color="auto" w:sz="4" w:space="0"/>
            </w:tcBorders>
          </w:tcPr>
          <w:p>
            <w:pPr>
              <w:wordWrap w:val="0"/>
              <w:ind w:right="640"/>
              <w:rPr>
                <w:rFonts w:hint="eastAsia" w:ascii="楷体_GB2312" w:hAnsi="宋体" w:eastAsia="楷体_GB2312"/>
                <w:sz w:val="32"/>
                <w:szCs w:val="32"/>
              </w:rPr>
            </w:pPr>
            <w:r>
              <w:rPr>
                <w:rFonts w:hint="eastAsia" w:ascii="楷体_GB2312" w:hAnsi="宋体" w:eastAsia="楷体_GB2312"/>
                <w:sz w:val="32"/>
                <w:szCs w:val="32"/>
              </w:rPr>
              <w:t xml:space="preserve">单位名称 </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 xml:space="preserve">单位设置  </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 xml:space="preserve">单位规格 </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办公室</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组织部</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党风政风监督室</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wordWrap w:val="0"/>
              <w:ind w:right="640"/>
              <w:rPr>
                <w:rFonts w:hint="eastAsia" w:ascii="仿宋_GB2312" w:hAnsi="仿宋" w:eastAsia="仿宋_GB2312" w:cs="仿宋_GB2312"/>
                <w:sz w:val="32"/>
                <w:szCs w:val="32"/>
              </w:rPr>
            </w:pPr>
            <w:r>
              <w:rPr>
                <w:rFonts w:hint="eastAsia" w:ascii="仿宋_GB2312" w:hAnsi="仿宋" w:eastAsia="仿宋_GB2312" w:cs="仿宋_GB2312"/>
                <w:sz w:val="32"/>
                <w:szCs w:val="32"/>
              </w:rPr>
              <w:t>案件审理室</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仿宋_GB2312" w:hAnsi="仿宋" w:eastAsia="仿宋_GB2312" w:cs="仿宋_GB2312"/>
                <w:sz w:val="32"/>
                <w:szCs w:val="32"/>
              </w:rPr>
              <w:t>信访室</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仿宋_GB2312" w:hAnsi="仿宋" w:eastAsia="仿宋_GB2312" w:cs="仿宋_GB2312"/>
                <w:sz w:val="32"/>
                <w:szCs w:val="32"/>
              </w:rPr>
              <w:t>案件监督管理室</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wordWrap w:val="0"/>
              <w:ind w:right="640"/>
              <w:rPr>
                <w:rFonts w:hint="eastAsia" w:ascii="楷体_GB2312" w:hAnsi="宋体" w:eastAsia="楷体_GB2312"/>
                <w:sz w:val="32"/>
                <w:szCs w:val="32"/>
              </w:rPr>
            </w:pPr>
            <w:r>
              <w:rPr>
                <w:rFonts w:hint="eastAsia" w:ascii="楷体_GB2312" w:hAnsi="仿宋" w:eastAsia="楷体_GB2312" w:cs="??_GB2312"/>
                <w:sz w:val="32"/>
                <w:szCs w:val="32"/>
              </w:rPr>
              <w:t>第一纪检监察室</w:t>
            </w:r>
            <w:r>
              <w:rPr>
                <w:rFonts w:ascii="楷体_GB2312" w:hAnsi="仿宋" w:eastAsia="楷体_GB2312" w:cs="??_GB2312"/>
                <w:sz w:val="32"/>
                <w:szCs w:val="32"/>
              </w:rPr>
              <w:t>(</w:t>
            </w:r>
            <w:r>
              <w:rPr>
                <w:rFonts w:hint="eastAsia" w:ascii="楷体_GB2312" w:hAnsi="仿宋" w:eastAsia="楷体_GB2312" w:cs="??_GB2312"/>
                <w:sz w:val="32"/>
                <w:szCs w:val="32"/>
              </w:rPr>
              <w:t>监督</w:t>
            </w:r>
            <w:r>
              <w:rPr>
                <w:rFonts w:ascii="楷体_GB2312" w:hAnsi="仿宋" w:eastAsia="楷体_GB2312" w:cs="??_GB2312"/>
                <w:sz w:val="32"/>
                <w:szCs w:val="32"/>
              </w:rPr>
              <w:t>)</w:t>
            </w:r>
            <w:r>
              <w:rPr>
                <w:rFonts w:hint="eastAsia" w:ascii="楷体_GB2312" w:hAnsi="仿宋" w:eastAsia="楷体_GB2312" w:cs="??_GB2312"/>
                <w:sz w:val="32"/>
                <w:szCs w:val="32"/>
              </w:rPr>
              <w:t>至第四纪检监察室</w:t>
            </w:r>
            <w:r>
              <w:rPr>
                <w:rFonts w:ascii="楷体_GB2312" w:hAnsi="仿宋" w:eastAsia="楷体_GB2312" w:cs="??_GB2312"/>
                <w:sz w:val="32"/>
                <w:szCs w:val="32"/>
              </w:rPr>
              <w:t>(</w:t>
            </w:r>
            <w:r>
              <w:rPr>
                <w:rFonts w:hint="eastAsia" w:ascii="楷体_GB2312" w:hAnsi="仿宋" w:eastAsia="楷体_GB2312" w:cs="??_GB2312"/>
                <w:sz w:val="32"/>
                <w:szCs w:val="32"/>
              </w:rPr>
              <w:t>监督</w:t>
            </w:r>
            <w:r>
              <w:rPr>
                <w:rFonts w:ascii="楷体_GB2312" w:hAnsi="仿宋" w:eastAsia="楷体_GB2312" w:cs="??_GB2312"/>
                <w:sz w:val="32"/>
                <w:szCs w:val="32"/>
              </w:rPr>
              <w:t>)</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adjustRightInd w:val="0"/>
              <w:spacing w:line="560" w:lineRule="exact"/>
              <w:ind w:firstLine="640" w:firstLineChars="200"/>
              <w:rPr>
                <w:rFonts w:ascii="楷体_GB2312" w:hAnsi="宋体" w:eastAsia="楷体_GB2312"/>
                <w:sz w:val="32"/>
                <w:szCs w:val="32"/>
              </w:rPr>
            </w:pPr>
            <w:r>
              <w:rPr>
                <w:rFonts w:hint="eastAsia" w:ascii="楷体_GB2312" w:hAnsi="仿宋" w:eastAsia="楷体_GB2312" w:cs="??_GB2312"/>
                <w:sz w:val="32"/>
                <w:szCs w:val="32"/>
              </w:rPr>
              <w:t>第五纪检监察室（审查）至第六纪检监察室（审查）</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驻区委办公室纪检监察组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adjustRightInd w:val="0"/>
              <w:spacing w:line="560" w:lineRule="exact"/>
              <w:ind w:firstLine="640" w:firstLineChars="200"/>
              <w:rPr>
                <w:rFonts w:hint="eastAsia" w:ascii="楷体_GB2312" w:hAnsi="仿宋" w:eastAsia="楷体_GB2312" w:cs="??_GB2312"/>
                <w:sz w:val="32"/>
                <w:szCs w:val="32"/>
              </w:rPr>
            </w:pPr>
            <w:r>
              <w:rPr>
                <w:rFonts w:hint="eastAsia" w:ascii="仿宋_GB2312" w:hAnsi="仿宋" w:eastAsia="仿宋_GB2312" w:cs="仿宋"/>
                <w:sz w:val="32"/>
                <w:szCs w:val="32"/>
              </w:rPr>
              <w:t>驻区委政法委纪检监察组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驻区教育和体育局纪检监察组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驻区财政局纪检监察组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adjustRightInd w:val="0"/>
              <w:spacing w:line="560" w:lineRule="exact"/>
              <w:rPr>
                <w:rFonts w:hint="eastAsia" w:ascii="楷体_GB2312" w:hAnsi="仿宋" w:eastAsia="楷体_GB2312" w:cs="??_GB2312"/>
                <w:sz w:val="32"/>
                <w:szCs w:val="32"/>
              </w:rPr>
            </w:pPr>
            <w:r>
              <w:rPr>
                <w:rFonts w:hint="eastAsia" w:ascii="仿宋_GB2312" w:hAnsi="仿宋" w:eastAsia="仿宋_GB2312" w:cs="仿宋"/>
                <w:sz w:val="32"/>
                <w:szCs w:val="32"/>
              </w:rPr>
              <w:t>驻区住房和城乡建设局纪检监察组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adjustRightInd w:val="0"/>
              <w:spacing w:line="560" w:lineRule="exact"/>
              <w:ind w:firstLine="640" w:firstLineChars="200"/>
              <w:rPr>
                <w:rFonts w:hint="eastAsia" w:ascii="楷体_GB2312" w:hAnsi="仿宋" w:eastAsia="楷体_GB2312" w:cs="??_GB2312"/>
                <w:sz w:val="32"/>
                <w:szCs w:val="32"/>
              </w:rPr>
            </w:pPr>
            <w:r>
              <w:rPr>
                <w:rFonts w:hint="eastAsia" w:ascii="楷体_GB2312" w:hAnsi="仿宋" w:eastAsia="楷体_GB2312" w:cs="??_GB2312"/>
                <w:sz w:val="32"/>
                <w:szCs w:val="32"/>
              </w:rPr>
              <w:t>区委巡察办</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科</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tcPr>
          <w:p>
            <w:pPr>
              <w:adjustRightInd w:val="0"/>
              <w:spacing w:line="560" w:lineRule="exact"/>
              <w:ind w:firstLine="640" w:firstLineChars="200"/>
              <w:rPr>
                <w:rFonts w:hint="eastAsia" w:ascii="楷体_GB2312" w:hAnsi="仿宋" w:eastAsia="楷体_GB2312" w:cs="??_GB2312"/>
                <w:sz w:val="32"/>
                <w:szCs w:val="32"/>
              </w:rPr>
            </w:pPr>
            <w:r>
              <w:rPr>
                <w:rFonts w:hint="eastAsia" w:ascii="仿宋_GB2312" w:hAnsi="仿宋_GB2312" w:eastAsia="仿宋_GB2312" w:cs="仿宋_GB2312"/>
                <w:sz w:val="32"/>
                <w:szCs w:val="32"/>
              </w:rPr>
              <w:t>区委巡察工作领导小组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科</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bl>
    <w:p>
      <w:pPr>
        <w:pStyle w:val="4"/>
        <w:spacing w:before="54"/>
        <w:ind w:left="1360"/>
        <w:rPr>
          <w:sz w:val="20"/>
        </w:rPr>
      </w:pPr>
      <w:r>
        <w:rPr>
          <w:rFonts w:hint="eastAsia"/>
          <w:w w:val="95"/>
        </w:rPr>
        <w:t xml:space="preserve">                           </w:t>
      </w:r>
    </w:p>
    <w:p>
      <w:pPr>
        <w:pStyle w:val="4"/>
        <w:rPr>
          <w:sz w:val="20"/>
        </w:rPr>
      </w:pPr>
    </w:p>
    <w:p>
      <w:pPr>
        <w:pStyle w:val="4"/>
        <w:rPr>
          <w:sz w:val="20"/>
        </w:rPr>
      </w:pPr>
      <w:r>
        <w:rPr>
          <w:rFonts w:hint="eastAsia"/>
          <w:sz w:val="20"/>
        </w:rPr>
        <w:t xml:space="preserve"> </w:t>
      </w:r>
    </w:p>
    <w:p>
      <w:pPr>
        <w:pStyle w:val="4"/>
        <w:rPr>
          <w:sz w:val="20"/>
        </w:rPr>
      </w:pPr>
    </w:p>
    <w:p>
      <w:pPr>
        <w:pStyle w:val="4"/>
        <w:rPr>
          <w:sz w:val="20"/>
        </w:rPr>
      </w:pPr>
    </w:p>
    <w:p>
      <w:pPr>
        <w:rPr>
          <w:sz w:val="20"/>
        </w:rPr>
        <w:sectPr>
          <w:pgSz w:w="16840" w:h="11900" w:orient="landscape"/>
          <w:pgMar w:top="1100" w:right="280" w:bottom="980" w:left="300" w:header="0" w:footer="706" w:gutter="0"/>
          <w:cols w:space="720" w:num="1"/>
        </w:sectPr>
      </w:pPr>
    </w:p>
    <w:p>
      <w:pPr>
        <w:ind w:left="1360"/>
        <w:rPr>
          <w:rFonts w:ascii="宋体" w:eastAsia="宋体"/>
          <w:sz w:val="28"/>
        </w:rPr>
        <w:sectPr>
          <w:type w:val="continuous"/>
          <w:pgSz w:w="16840" w:h="11900" w:orient="landscape"/>
          <w:pgMar w:top="1100" w:right="280" w:bottom="900" w:left="300" w:header="720" w:footer="720" w:gutter="0"/>
          <w:cols w:equalWidth="0" w:num="2">
            <w:col w:w="3004" w:space="2636"/>
            <w:col w:w="10620"/>
          </w:cols>
        </w:sectPr>
      </w:pPr>
    </w:p>
    <w:p>
      <w:pPr>
        <w:pStyle w:val="4"/>
        <w:spacing w:before="4"/>
        <w:rPr>
          <w:sz w:val="20"/>
        </w:rPr>
      </w:pPr>
    </w:p>
    <w:p>
      <w:pPr>
        <w:pStyle w:val="4"/>
        <w:spacing w:before="9"/>
        <w:rPr>
          <w:sz w:val="6"/>
        </w:rPr>
      </w:pPr>
    </w:p>
    <w:p>
      <w:pPr>
        <w:pStyle w:val="4"/>
        <w:spacing w:before="54"/>
        <w:ind w:left="1360"/>
        <w:rPr>
          <w:b/>
          <w:bCs/>
        </w:rPr>
      </w:pPr>
      <w:bookmarkStart w:id="9" w:name="_bookmark10"/>
      <w:bookmarkEnd w:id="9"/>
      <w:bookmarkStart w:id="10" w:name="二、部门预算安排的总体情况"/>
      <w:bookmarkEnd w:id="10"/>
      <w:r>
        <w:rPr>
          <w:b/>
          <w:bCs/>
          <w:w w:val="95"/>
        </w:rPr>
        <w:t>二、部门预算安排的总体情况</w:t>
      </w:r>
    </w:p>
    <w:p>
      <w:pPr>
        <w:pStyle w:val="4"/>
        <w:spacing w:before="159" w:line="326" w:lineRule="auto"/>
        <w:ind w:left="720" w:right="819" w:firstLine="640"/>
      </w:pPr>
      <w:r>
        <w:rPr>
          <w:w w:val="95"/>
        </w:rPr>
        <w:t>按照预算管理有关规定，目前我部门预算的编制实行综合预算管理，即全部收入和支出都反映在预</w:t>
      </w:r>
      <w:r>
        <w:t>算中。保定市</w:t>
      </w:r>
      <w:r>
        <w:rPr>
          <w:rFonts w:hint="eastAsia"/>
        </w:rPr>
        <w:t>满城区纪委监委</w:t>
      </w:r>
      <w:r>
        <w:t>收支包含在部门预算中。</w:t>
      </w:r>
    </w:p>
    <w:p>
      <w:pPr>
        <w:pStyle w:val="4"/>
        <w:spacing w:before="6"/>
        <w:ind w:left="1360"/>
      </w:pPr>
      <w:r>
        <w:t>1、收入说明</w:t>
      </w:r>
    </w:p>
    <w:p>
      <w:pPr>
        <w:pStyle w:val="4"/>
        <w:spacing w:before="149"/>
        <w:ind w:left="1360"/>
      </w:pPr>
      <w:r>
        <w:rPr>
          <w:w w:val="95"/>
        </w:rPr>
        <w:t>反映本部门当年全部收入。2022</w:t>
      </w:r>
      <w:r>
        <w:rPr>
          <w:spacing w:val="10"/>
          <w:w w:val="95"/>
        </w:rPr>
        <w:t xml:space="preserve"> 年预算收入 </w:t>
      </w:r>
      <w:r>
        <w:rPr>
          <w:rFonts w:hint="eastAsia"/>
          <w:w w:val="95"/>
        </w:rPr>
        <w:t xml:space="preserve">1505.83万元，其中：一般公共预算收入1505.83 </w:t>
      </w:r>
      <w:r>
        <w:rPr>
          <w:spacing w:val="9"/>
          <w:w w:val="95"/>
        </w:rPr>
        <w:t>万元，</w:t>
      </w:r>
    </w:p>
    <w:p>
      <w:pPr>
        <w:pStyle w:val="4"/>
        <w:spacing w:before="149"/>
        <w:ind w:left="720"/>
      </w:pPr>
      <w:r>
        <w:rPr>
          <w:spacing w:val="-1"/>
          <w:w w:val="95"/>
        </w:rPr>
        <w:t>基金预算收入</w:t>
      </w:r>
      <w:r>
        <w:rPr>
          <w:rFonts w:hint="eastAsia"/>
          <w:w w:val="95"/>
        </w:rPr>
        <w:t>0</w:t>
      </w:r>
      <w:r>
        <w:rPr>
          <w:w w:val="95"/>
        </w:rPr>
        <w:t>万元，国有资本经营预算收入 0 万元，财政专户核拨收入 0 万元，单位资金收入 0 万元，</w:t>
      </w:r>
    </w:p>
    <w:p>
      <w:pPr>
        <w:pStyle w:val="4"/>
        <w:spacing w:before="152" w:line="326" w:lineRule="auto"/>
        <w:ind w:left="1360" w:right="12339" w:hanging="641"/>
      </w:pPr>
      <w:r>
        <w:rPr>
          <w:spacing w:val="-2"/>
          <w:w w:val="95"/>
        </w:rPr>
        <w:t xml:space="preserve">上年结转结余 </w:t>
      </w:r>
      <w:r>
        <w:rPr>
          <w:w w:val="95"/>
        </w:rPr>
        <w:t>0</w:t>
      </w:r>
      <w:r>
        <w:rPr>
          <w:spacing w:val="-3"/>
          <w:w w:val="95"/>
        </w:rPr>
        <w:t xml:space="preserve"> 万元。</w:t>
      </w:r>
      <w:r>
        <w:t>2、支出说明</w:t>
      </w:r>
    </w:p>
    <w:p>
      <w:pPr>
        <w:pStyle w:val="4"/>
        <w:spacing w:before="3" w:line="328" w:lineRule="auto"/>
        <w:ind w:left="440" w:leftChars="200" w:right="739" w:firstLine="800" w:firstLineChars="250"/>
        <w:jc w:val="both"/>
      </w:pPr>
      <w:r>
        <w:t>收支预算总表支出栏、基本支出表、项目支出表按经济分类和支出功能分类科目编制，反映</w:t>
      </w:r>
      <w:r>
        <w:rPr>
          <w:rFonts w:hint="eastAsia"/>
        </w:rPr>
        <w:t>满城区纪委监委</w:t>
      </w:r>
      <w:r>
        <w:rPr>
          <w:w w:val="95"/>
        </w:rPr>
        <w:t>年度部门预算中支出预算的总体情况。2022</w:t>
      </w:r>
      <w:r>
        <w:rPr>
          <w:spacing w:val="40"/>
          <w:w w:val="95"/>
        </w:rPr>
        <w:t xml:space="preserve"> 年支出预算</w:t>
      </w:r>
      <w:r>
        <w:rPr>
          <w:rFonts w:hint="eastAsia"/>
          <w:spacing w:val="40"/>
          <w:w w:val="95"/>
        </w:rPr>
        <w:t>1505.83</w:t>
      </w:r>
      <w:r>
        <w:rPr>
          <w:spacing w:val="14"/>
          <w:w w:val="95"/>
        </w:rPr>
        <w:t>万元，其中基本支</w:t>
      </w:r>
      <w:r>
        <w:rPr>
          <w:spacing w:val="1"/>
          <w:w w:val="95"/>
        </w:rPr>
        <w:t>出</w:t>
      </w:r>
      <w:r>
        <w:rPr>
          <w:rFonts w:hint="eastAsia"/>
          <w:spacing w:val="1"/>
          <w:w w:val="95"/>
        </w:rPr>
        <w:t>1253.52</w:t>
      </w:r>
      <w:r>
        <w:rPr>
          <w:w w:val="95"/>
        </w:rPr>
        <w:t xml:space="preserve">万元，包括人员经费 </w:t>
      </w:r>
      <w:r>
        <w:rPr>
          <w:rFonts w:hint="eastAsia"/>
          <w:w w:val="95"/>
        </w:rPr>
        <w:t>1124.86</w:t>
      </w:r>
      <w:r>
        <w:rPr>
          <w:w w:val="95"/>
        </w:rPr>
        <w:t>万元和日常公用经费</w:t>
      </w:r>
      <w:r>
        <w:rPr>
          <w:rFonts w:hint="eastAsia"/>
          <w:w w:val="95"/>
        </w:rPr>
        <w:t>128.66</w:t>
      </w:r>
      <w:r>
        <w:rPr>
          <w:w w:val="95"/>
        </w:rPr>
        <w:t xml:space="preserve"> 万元；项目支出</w:t>
      </w:r>
      <w:r>
        <w:rPr>
          <w:rFonts w:hint="eastAsia"/>
          <w:w w:val="95"/>
        </w:rPr>
        <w:t>252.31</w:t>
      </w:r>
      <w:r>
        <w:rPr>
          <w:w w:val="95"/>
        </w:rPr>
        <w:t>万元，主要</w:t>
      </w:r>
      <w:r>
        <w:rPr>
          <w:rFonts w:hint="eastAsia"/>
        </w:rPr>
        <w:t>是机关日常办案</w:t>
      </w:r>
      <w:r>
        <w:t>经费及</w:t>
      </w:r>
      <w:r>
        <w:rPr>
          <w:rFonts w:hint="eastAsia"/>
          <w:lang w:eastAsia="zh-CN"/>
        </w:rPr>
        <w:t>内网系统</w:t>
      </w:r>
      <w:r>
        <w:rPr>
          <w:rFonts w:hint="eastAsia"/>
        </w:rPr>
        <w:t>工程</w:t>
      </w:r>
      <w:r>
        <w:t>等。</w:t>
      </w:r>
    </w:p>
    <w:p>
      <w:pPr>
        <w:pStyle w:val="4"/>
        <w:spacing w:line="405" w:lineRule="exact"/>
        <w:ind w:left="1360"/>
      </w:pPr>
      <w:r>
        <w:t>3、比上年增减情况</w:t>
      </w:r>
    </w:p>
    <w:p>
      <w:pPr>
        <w:pStyle w:val="4"/>
        <w:spacing w:before="54"/>
        <w:ind w:firstLine="1216" w:firstLineChars="400"/>
      </w:pPr>
      <w:r>
        <w:rPr>
          <w:w w:val="95"/>
        </w:rPr>
        <w:t>2022</w:t>
      </w:r>
      <w:r>
        <w:rPr>
          <w:spacing w:val="-4"/>
          <w:w w:val="95"/>
        </w:rPr>
        <w:t xml:space="preserve"> 年预算收支安排 </w:t>
      </w:r>
      <w:r>
        <w:rPr>
          <w:rFonts w:hint="eastAsia"/>
          <w:w w:val="95"/>
        </w:rPr>
        <w:t>1505.83</w:t>
      </w:r>
      <w:r>
        <w:rPr>
          <w:spacing w:val="-13"/>
          <w:w w:val="95"/>
        </w:rPr>
        <w:t xml:space="preserve">万元，较 </w:t>
      </w:r>
      <w:r>
        <w:rPr>
          <w:w w:val="95"/>
        </w:rPr>
        <w:t>2021</w:t>
      </w:r>
      <w:r>
        <w:rPr>
          <w:spacing w:val="-4"/>
          <w:w w:val="95"/>
        </w:rPr>
        <w:t xml:space="preserve"> 年预算</w:t>
      </w:r>
      <w:r>
        <w:rPr>
          <w:rFonts w:hint="eastAsia"/>
          <w:spacing w:val="-4"/>
          <w:w w:val="95"/>
        </w:rPr>
        <w:t>增加</w:t>
      </w:r>
      <w:r>
        <w:rPr>
          <w:rFonts w:hint="eastAsia"/>
          <w:w w:val="95"/>
        </w:rPr>
        <w:t>224.24</w:t>
      </w:r>
      <w:r>
        <w:rPr>
          <w:spacing w:val="-11"/>
          <w:w w:val="95"/>
        </w:rPr>
        <w:t>万元，其中：基本支出</w:t>
      </w:r>
      <w:r>
        <w:rPr>
          <w:rFonts w:hint="eastAsia"/>
          <w:spacing w:val="-11"/>
          <w:w w:val="95"/>
        </w:rPr>
        <w:t>共计减少</w:t>
      </w:r>
      <w:r>
        <w:rPr>
          <w:rFonts w:hint="eastAsia"/>
          <w:w w:val="95"/>
        </w:rPr>
        <w:t>28.07</w:t>
      </w:r>
      <w:r>
        <w:rPr>
          <w:spacing w:val="-3"/>
          <w:w w:val="95"/>
        </w:rPr>
        <w:t>万元，</w:t>
      </w:r>
    </w:p>
    <w:p>
      <w:pPr>
        <w:spacing w:line="405" w:lineRule="exact"/>
        <w:sectPr>
          <w:pgSz w:w="16840" w:h="11900" w:orient="landscape"/>
          <w:pgMar w:top="1100" w:right="280" w:bottom="980" w:left="300" w:header="0" w:footer="706" w:gutter="0"/>
          <w:cols w:space="720" w:num="1"/>
        </w:sectPr>
      </w:pPr>
    </w:p>
    <w:p>
      <w:pPr>
        <w:pStyle w:val="4"/>
        <w:spacing w:before="3"/>
        <w:rPr>
          <w:sz w:val="26"/>
        </w:rPr>
      </w:pPr>
    </w:p>
    <w:p>
      <w:pPr>
        <w:pStyle w:val="4"/>
        <w:spacing w:before="54"/>
        <w:ind w:left="1360"/>
        <w:rPr>
          <w:rFonts w:hint="eastAsia"/>
          <w:w w:val="95"/>
        </w:rPr>
      </w:pPr>
      <w:r>
        <w:rPr>
          <w:rFonts w:hint="eastAsia"/>
          <w:w w:val="95"/>
        </w:rPr>
        <w:t>人员经费增加105.52万元，</w:t>
      </w:r>
      <w:r>
        <w:rPr>
          <w:w w:val="95"/>
        </w:rPr>
        <w:t>主要为人员</w:t>
      </w:r>
      <w:r>
        <w:rPr>
          <w:rFonts w:hint="eastAsia"/>
          <w:w w:val="95"/>
        </w:rPr>
        <w:t>调入。日常公用经费减少133.59是因为2022年这部分公用经费列入</w:t>
      </w:r>
    </w:p>
    <w:p>
      <w:pPr>
        <w:pStyle w:val="4"/>
        <w:spacing w:before="54"/>
        <w:ind w:left="1360"/>
        <w:rPr>
          <w:w w:val="95"/>
        </w:rPr>
      </w:pPr>
      <w:r>
        <w:rPr>
          <w:rFonts w:hint="eastAsia"/>
          <w:w w:val="95"/>
        </w:rPr>
        <w:t>项目支出,故</w:t>
      </w:r>
      <w:r>
        <w:rPr>
          <w:spacing w:val="-11"/>
          <w:w w:val="95"/>
        </w:rPr>
        <w:t>基本支出</w:t>
      </w:r>
      <w:r>
        <w:rPr>
          <w:rFonts w:hint="eastAsia"/>
          <w:spacing w:val="-11"/>
          <w:w w:val="95"/>
        </w:rPr>
        <w:t>减少</w:t>
      </w:r>
      <w:r>
        <w:rPr>
          <w:rFonts w:hint="eastAsia"/>
          <w:w w:val="95"/>
        </w:rPr>
        <w:t>28.07</w:t>
      </w:r>
      <w:r>
        <w:rPr>
          <w:spacing w:val="-3"/>
          <w:w w:val="95"/>
        </w:rPr>
        <w:t>万元</w:t>
      </w:r>
      <w:r>
        <w:rPr>
          <w:rFonts w:hint="eastAsia"/>
          <w:spacing w:val="-3"/>
          <w:w w:val="95"/>
        </w:rPr>
        <w:t>；</w:t>
      </w:r>
      <w:r>
        <w:rPr>
          <w:w w:val="95"/>
        </w:rPr>
        <w:t>项目支出</w:t>
      </w:r>
      <w:r>
        <w:rPr>
          <w:rFonts w:hint="eastAsia"/>
          <w:w w:val="95"/>
        </w:rPr>
        <w:t>增加252.31</w:t>
      </w:r>
      <w:r>
        <w:rPr>
          <w:w w:val="95"/>
        </w:rPr>
        <w:t>万元，主要</w:t>
      </w:r>
      <w:r>
        <w:rPr>
          <w:rFonts w:hint="eastAsia"/>
          <w:w w:val="95"/>
        </w:rPr>
        <w:t>是</w:t>
      </w:r>
      <w:r>
        <w:rPr>
          <w:rFonts w:hint="eastAsia"/>
          <w:w w:val="95"/>
          <w:lang w:eastAsia="zh-CN"/>
        </w:rPr>
        <w:t>内网系统</w:t>
      </w:r>
      <w:r>
        <w:rPr>
          <w:rFonts w:hint="eastAsia"/>
          <w:w w:val="95"/>
        </w:rPr>
        <w:t>工程，乡镇纪委办案经费及2021年纳入基本支出的部分公用经费纳入到2022年项目支出</w:t>
      </w:r>
      <w:r>
        <w:rPr>
          <w:w w:val="95"/>
        </w:rPr>
        <w:t>。</w:t>
      </w:r>
    </w:p>
    <w:p>
      <w:pPr>
        <w:pStyle w:val="4"/>
        <w:spacing w:before="162"/>
        <w:ind w:left="1360"/>
        <w:rPr>
          <w:b/>
        </w:rPr>
      </w:pPr>
      <w:bookmarkStart w:id="11" w:name="_bookmark11"/>
      <w:bookmarkEnd w:id="11"/>
      <w:bookmarkStart w:id="12" w:name="三、机关运行经费安排情况"/>
      <w:bookmarkEnd w:id="12"/>
      <w:r>
        <w:rPr>
          <w:b/>
          <w:w w:val="95"/>
        </w:rPr>
        <w:t>三、机关运行经费安排情况</w:t>
      </w:r>
    </w:p>
    <w:p>
      <w:pPr>
        <w:pStyle w:val="4"/>
        <w:spacing w:before="110" w:line="292" w:lineRule="auto"/>
        <w:ind w:left="720" w:right="737" w:firstLine="559"/>
      </w:pPr>
      <w:bookmarkStart w:id="13" w:name="_bookmark12"/>
      <w:bookmarkEnd w:id="13"/>
      <w:bookmarkStart w:id="14" w:name="四、财政拨款“三公”经费预算情况及增减变化原因"/>
      <w:bookmarkEnd w:id="14"/>
      <w:r>
        <w:rPr>
          <w:w w:val="95"/>
        </w:rPr>
        <w:t>2022</w:t>
      </w:r>
      <w:r>
        <w:rPr>
          <w:spacing w:val="12"/>
          <w:w w:val="95"/>
        </w:rPr>
        <w:t>年，我部门运行经费共计安排</w:t>
      </w:r>
      <w:r>
        <w:rPr>
          <w:rFonts w:hint="eastAsia"/>
          <w:w w:val="95"/>
        </w:rPr>
        <w:t>128.66</w:t>
      </w:r>
      <w:r>
        <w:rPr>
          <w:w w:val="95"/>
        </w:rPr>
        <w:t>万元，主要用于日常办公费、办公用房水电费、</w:t>
      </w:r>
      <w:r>
        <w:rPr>
          <w:rFonts w:hint="eastAsia"/>
          <w:w w:val="95"/>
        </w:rPr>
        <w:t>公车运行维护费</w:t>
      </w:r>
      <w:r>
        <w:t>、等日常运行支出。</w:t>
      </w:r>
    </w:p>
    <w:p>
      <w:pPr>
        <w:pStyle w:val="4"/>
        <w:spacing w:before="58"/>
        <w:ind w:left="1360"/>
        <w:rPr>
          <w:b/>
        </w:rPr>
      </w:pPr>
      <w:r>
        <w:rPr>
          <w:b/>
          <w:w w:val="95"/>
        </w:rPr>
        <w:t>四、财政拨款“三公”经费预算情况及增减变化原因</w:t>
      </w:r>
    </w:p>
    <w:p>
      <w:pPr>
        <w:pStyle w:val="4"/>
        <w:spacing w:before="111"/>
        <w:ind w:left="1279"/>
      </w:pPr>
      <w:r>
        <w:rPr>
          <w:w w:val="95"/>
        </w:rPr>
        <w:t>2022</w:t>
      </w:r>
      <w:r>
        <w:rPr>
          <w:spacing w:val="2"/>
          <w:w w:val="95"/>
        </w:rPr>
        <w:t xml:space="preserve"> 年，我部门财政拨款“三公”经费预算安排</w:t>
      </w:r>
      <w:r>
        <w:rPr>
          <w:rFonts w:hint="eastAsia"/>
          <w:w w:val="95"/>
        </w:rPr>
        <w:t>18.33</w:t>
      </w:r>
      <w:r>
        <w:rPr>
          <w:spacing w:val="2"/>
          <w:w w:val="95"/>
        </w:rPr>
        <w:t>万元，其中因公出国</w:t>
      </w:r>
      <w:r>
        <w:rPr>
          <w:w w:val="95"/>
        </w:rPr>
        <w:t>（境）</w:t>
      </w:r>
      <w:r>
        <w:rPr>
          <w:spacing w:val="25"/>
          <w:w w:val="95"/>
        </w:rPr>
        <w:t xml:space="preserve">费 </w:t>
      </w:r>
      <w:r>
        <w:rPr>
          <w:w w:val="95"/>
        </w:rPr>
        <w:t>0</w:t>
      </w:r>
      <w:r>
        <w:rPr>
          <w:spacing w:val="4"/>
          <w:w w:val="95"/>
        </w:rPr>
        <w:t xml:space="preserve"> 万元；公务用车</w:t>
      </w:r>
    </w:p>
    <w:p>
      <w:pPr>
        <w:pStyle w:val="4"/>
        <w:spacing w:before="92"/>
        <w:ind w:left="720"/>
      </w:pPr>
      <w:r>
        <w:rPr>
          <w:w w:val="99"/>
        </w:rPr>
        <w:t>购置及运维费</w:t>
      </w:r>
      <w:r>
        <w:rPr>
          <w:rFonts w:hint="eastAsia"/>
          <w:spacing w:val="1"/>
          <w:w w:val="99"/>
        </w:rPr>
        <w:t>16</w:t>
      </w:r>
      <w:r>
        <w:rPr>
          <w:spacing w:val="-80"/>
          <w:w w:val="99"/>
        </w:rPr>
        <w:t>万元</w:t>
      </w:r>
      <w:r>
        <w:rPr>
          <w:w w:val="99"/>
        </w:rPr>
        <w:t>（</w:t>
      </w:r>
      <w:r>
        <w:rPr>
          <w:spacing w:val="-17"/>
          <w:w w:val="99"/>
        </w:rPr>
        <w:t>其中：公务用车购置费为</w:t>
      </w:r>
      <w:r>
        <w:rPr>
          <w:w w:val="99"/>
        </w:rPr>
        <w:t>0</w:t>
      </w:r>
      <w:r>
        <w:rPr>
          <w:spacing w:val="-18"/>
          <w:w w:val="99"/>
        </w:rPr>
        <w:t>万元，公务用车运维费</w:t>
      </w:r>
      <w:r>
        <w:rPr>
          <w:rFonts w:hint="eastAsia"/>
          <w:spacing w:val="1"/>
          <w:w w:val="99"/>
        </w:rPr>
        <w:t>16</w:t>
      </w:r>
      <w:r>
        <w:rPr>
          <w:spacing w:val="-19"/>
          <w:w w:val="99"/>
        </w:rPr>
        <w:t>万元)；公务接待费</w:t>
      </w:r>
      <w:r>
        <w:rPr>
          <w:rFonts w:hint="eastAsia"/>
          <w:spacing w:val="1"/>
          <w:w w:val="99"/>
        </w:rPr>
        <w:t>2.33</w:t>
      </w:r>
      <w:r>
        <w:rPr>
          <w:spacing w:val="18"/>
          <w:w w:val="95"/>
        </w:rPr>
        <w:t>万元。与</w:t>
      </w:r>
      <w:r>
        <w:rPr>
          <w:w w:val="95"/>
        </w:rPr>
        <w:t>2021</w:t>
      </w:r>
      <w:r>
        <w:rPr>
          <w:spacing w:val="25"/>
          <w:w w:val="95"/>
        </w:rPr>
        <w:t>年相比减少</w:t>
      </w:r>
      <w:r>
        <w:rPr>
          <w:rFonts w:hint="eastAsia"/>
          <w:w w:val="95"/>
        </w:rPr>
        <w:t>0.12</w:t>
      </w:r>
      <w:r>
        <w:rPr>
          <w:w w:val="95"/>
        </w:rPr>
        <w:t>万元，减少的主要原因是：根据年度工作计划实际情况减少公务接待费预</w:t>
      </w:r>
      <w:r>
        <w:t>算。</w:t>
      </w:r>
    </w:p>
    <w:p>
      <w:pPr>
        <w:pStyle w:val="4"/>
        <w:spacing w:before="58"/>
        <w:ind w:left="1360"/>
        <w:rPr>
          <w:b/>
        </w:rPr>
      </w:pPr>
      <w:bookmarkStart w:id="15" w:name="_bookmark13"/>
      <w:bookmarkEnd w:id="15"/>
      <w:bookmarkStart w:id="16" w:name="五、预算绩效信息"/>
      <w:bookmarkEnd w:id="16"/>
      <w:r>
        <w:rPr>
          <w:b/>
          <w:w w:val="95"/>
        </w:rPr>
        <w:t>五、预算绩效信息</w:t>
      </w:r>
    </w:p>
    <w:p>
      <w:pPr>
        <w:pStyle w:val="3"/>
        <w:spacing w:before="56"/>
        <w:ind w:left="1720" w:leftChars="782" w:firstLine="3890" w:firstLineChars="1200"/>
      </w:pPr>
      <w:r>
        <w:rPr>
          <w:spacing w:val="2"/>
        </w:rPr>
        <w:t>第一部分 部门整体绩效目标</w:t>
      </w:r>
    </w:p>
    <w:p>
      <w:pPr>
        <w:pStyle w:val="4"/>
        <w:spacing w:before="106"/>
        <w:ind w:firstLine="1068" w:firstLineChars="350"/>
        <w:rPr>
          <w:b/>
          <w:w w:val="95"/>
        </w:rPr>
      </w:pPr>
      <w:bookmarkStart w:id="17" w:name="（一）总体绩效目标"/>
      <w:bookmarkEnd w:id="17"/>
      <w:r>
        <w:rPr>
          <w:b/>
          <w:w w:val="95"/>
        </w:rPr>
        <w:t>（一</w:t>
      </w:r>
      <w:r>
        <w:rPr>
          <w:rFonts w:hint="eastAsia"/>
          <w:b/>
          <w:w w:val="95"/>
        </w:rPr>
        <w:t>）</w:t>
      </w:r>
      <w:r>
        <w:rPr>
          <w:b/>
          <w:w w:val="95"/>
        </w:rPr>
        <w:t>总体绩效目标：</w:t>
      </w:r>
    </w:p>
    <w:p>
      <w:pPr>
        <w:pStyle w:val="21"/>
        <w:ind w:left="330" w:leftChars="150" w:firstLine="280" w:firstLineChars="100"/>
      </w:pPr>
      <w:r>
        <w:t>2022年是党的二十大召开之年，是实施“十四五”规划承上启下的重要一年。做好2022年工作总体要求是：以习近平新时代中国特色社会主义思想为指导，全面贯彻党的十九大和十九届历次全会精神，坚持运用党的百年奋斗历史经验，坚持伟大建党精神和自我革命战略思想，坚守“两个维护”最高政治原则和根本政治责任，坚守人民至上根本立场。以迎接党的二十大为主线，立足新发展阶段，发挥监督保障执行、促进完善发展作用，推动完整、准确、全面贯彻新发展理念，构建新发展格局，实现高质量发展。以稳中求进为工作总基调，贯彻全面从严治党战略方针，落实不敢腐、不能腐、不想腐一体推进重要方略，坚定不移将党风廉政建设和反腐败斗争进行到底，加强纪检监察机关规范化、法治化、正规化建设，为奋力推动“品质生活新区、善美活力满城”跑出加速度、拼出新精彩提供坚强政治保障。</w:t>
      </w:r>
    </w:p>
    <w:p>
      <w:pPr>
        <w:spacing w:before="10" w:after="10"/>
        <w:ind w:firstLine="560"/>
        <w:outlineLvl w:val="1"/>
        <w:rPr>
          <w:b/>
          <w:bCs/>
        </w:rPr>
      </w:pPr>
      <w:bookmarkStart w:id="18" w:name="_Toc_2_2_0000000002"/>
      <w:r>
        <w:rPr>
          <w:rFonts w:hint="eastAsia" w:ascii="方正黑体_GBK" w:hAnsi="方正黑体_GBK" w:eastAsia="方正黑体_GBK" w:cs="方正黑体_GBK"/>
          <w:b/>
          <w:bCs/>
          <w:color w:val="000000"/>
          <w:sz w:val="28"/>
          <w:lang w:eastAsia="zh-CN"/>
        </w:rPr>
        <w:t>（</w:t>
      </w:r>
      <w:r>
        <w:rPr>
          <w:rFonts w:ascii="方正黑体_GBK" w:hAnsi="方正黑体_GBK" w:eastAsia="方正黑体_GBK" w:cs="方正黑体_GBK"/>
          <w:b/>
          <w:bCs/>
          <w:color w:val="000000"/>
          <w:sz w:val="28"/>
        </w:rPr>
        <w:t>二</w:t>
      </w:r>
      <w:r>
        <w:rPr>
          <w:rFonts w:hint="eastAsia" w:ascii="方正黑体_GBK" w:hAnsi="方正黑体_GBK" w:eastAsia="方正黑体_GBK" w:cs="方正黑体_GBK"/>
          <w:b/>
          <w:bCs/>
          <w:color w:val="000000"/>
          <w:sz w:val="28"/>
          <w:lang w:eastAsia="zh-CN"/>
        </w:rPr>
        <w:t>）</w:t>
      </w:r>
      <w:r>
        <w:rPr>
          <w:rFonts w:ascii="方正黑体_GBK" w:hAnsi="方正黑体_GBK" w:eastAsia="方正黑体_GBK" w:cs="方正黑体_GBK"/>
          <w:b/>
          <w:bCs/>
          <w:color w:val="000000"/>
          <w:sz w:val="28"/>
        </w:rPr>
        <w:t>、分项绩效目标</w:t>
      </w:r>
      <w:bookmarkEnd w:id="18"/>
    </w:p>
    <w:p>
      <w:pPr>
        <w:pStyle w:val="22"/>
      </w:pPr>
      <w:r>
        <w:t>分项绩效目标</w:t>
      </w:r>
    </w:p>
    <w:p>
      <w:pPr>
        <w:pStyle w:val="22"/>
      </w:pPr>
      <w:r>
        <w:t>1、强化政治监督，坚决捍卫“两个确立”、做到“两个维护”。</w:t>
      </w:r>
    </w:p>
    <w:p>
      <w:pPr>
        <w:pStyle w:val="22"/>
      </w:pPr>
      <w:r>
        <w:t>绩效目标：聚焦“国之大者”强化监督。督促各级党组织和党员干部始终以习近平新时代中国特色社源、牺牲环境、破坏生态为代价换取一时一地发展”的问题，查纠“盲目投资、重复建设”的问题，查纠“依赖‘两高一剩’搞发展”的问题，查纠“两头在外，大进大出”的问题，查纠“重发展轻安全”的问题，坚决纠正自由主义、本位主义、保护主义，确保执行不偏向、不变通、不走样。要监督落实京津冀区域协同发展战略，推动各级党组织扭住疏解非首都功能这个“牛鼻子”，在承接产业转移、交通互联互通、生态环境联建联防联治、公共服务共建共享上持续发力、协同发力。要监督落实市委“三聚焦一加强”战略部署和“三步走”战略目标及区委“1135”发展思路贯彻执行情况，围绕区委三届三次全会提出的“五个奋力攻坚”，聚焦实施城市更新、推进产业强区、加快乡村振兴、全面优化环境、落实人民至上等方面加强监督检查，奋力推动“品质生活新区、善美活力满城”绽放新颜值、跑出加速度。</w:t>
      </w:r>
    </w:p>
    <w:p>
      <w:pPr>
        <w:pStyle w:val="22"/>
      </w:pPr>
      <w:r>
        <w:t>绩效指标：紧盯责任落实强化监督。要紧盯“关键少数”这个重点对象，认真落实《关于加强对“一把手”和领导班子监督的意见》，运用纪委书记与下一级党委书记谈话、民主生活会、述责述廉评议、县委书记动态考核月点评会跟进监督等方式，推动主体责任和监督责任一贯到底。要抓住治权这个关键，加强对履职用权全过程监督，紧盯动议、决策、执行和责任四个环节，监督保障公权力在正确轨道上运行，着力破解“一把手”和同级监督难题。要用好民主集中制这个法宝，做到按程序办事、按规矩办事、按集体意志办事。要保障制度执行强化监督。坚持以习近平总书记关于制度建党、依规治党重大战略思想为指导，牢牢把握制度执行监督工作的正确政治方向，发挥纪律在保障制度执行中的利器作用，做到有规必依、执规必严、违规必究，真正让制度“长牙”“带电”。</w:t>
      </w:r>
    </w:p>
    <w:p>
      <w:pPr>
        <w:pStyle w:val="22"/>
      </w:pPr>
      <w:r>
        <w:t>2、重拳惩治腐败，持续巩固“三不”一体推进成效。</w:t>
      </w:r>
    </w:p>
    <w:p>
      <w:pPr>
        <w:pStyle w:val="22"/>
      </w:pPr>
      <w:r>
        <w:t>绩效目标：突出惩治重点，保持“惩”的有力震慑。要优先查处“七个有之”政治问题，以及上级纪委监委和同级党委交办、巡视巡察移交、群众反映强烈的重点问题。要严查政策支持力度大、权力集中、资金密集、资源富集的重点领域和关键环节中的腐败问题，严查地方政府隐性债务和金融风险背后的腐败问题，严查粮食购销、开发区建设以及供销、政法、医疗等领域的腐败问题。严查多次行贿、巨额行贿以及向多人行贿等行为，探索实施行贿人“黑名单”制度。要坚决防范年轻干部作风和腐败风险，防范权力与资本相勾连产生腐败的风险，防范领导干部配偶、子女及其配偶经商办企业及涉外行为违纪违法风险。要突出做好“后半篇文章”，强化“治”的综合效应。抓牢以案促改，把整改工作贯穿办案全过程，同步溯源收集情况，做深案件剖析，总结发案规律，举一反三推动问题整改；抓实以案促建，精准使用纪检监察建议书，针对案件暴露出的责任、作风和腐败问题，督促党委（党组）履行主体责任，职能部门履行监管责任，推进体制改革、机制创新和制度建设；深化以案为鉴，认真落实《关于加强新时代廉洁文化建设的意见》，夯实一体推进“三不”的思想基础，用足用好案件资源，制作警示片、警示录和警示漫画，通报典型案例，以案说纪说法、说德说责，警醒党员干部引为镜鉴，增强拒腐防变意识。</w:t>
      </w:r>
    </w:p>
    <w:p>
      <w:pPr>
        <w:pStyle w:val="22"/>
      </w:pPr>
      <w:r>
        <w:t>绩效指标：突出办案质量，提高惩治腐败规范化、系统化、专业化水平。探索运用审计先行、巡察跟进、纪检监察审查调查的工作模式，发挥党委反腐败整体合力。深化“四种形态”运用机制，认真落实“三个区分开来”，实现政治、纪法、社会效果有机统一。认真落实省纪委监委审查调查工作指导体系，忠实践行习近平法治思想，自觉遵循“两个理念”，牢固树立“三个意识”，切实强化“四个保障”，正确处理“五个关系”，严格落实“六项要求”，确保每起案件都经得起历史、人民和时间的检验。</w:t>
      </w:r>
    </w:p>
    <w:p>
      <w:pPr>
        <w:pStyle w:val="22"/>
      </w:pPr>
      <w:r>
        <w:t>3、加强作风建设，巩固拓展落实中央八项规定精神成果。</w:t>
      </w:r>
    </w:p>
    <w:p>
      <w:pPr>
        <w:pStyle w:val="22"/>
      </w:pPr>
      <w:r>
        <w:t>绩效目标：大力整治形式主义官僚主义。要坚决纠治违背党中央决策部署，装样子，搞花架子，盲目铺摊子，搞“政绩工程”、“形象工程”的问题，坚决纠治文件讲话、会议、调查研究、检查考核中加重基层负担问题，推动完善基层减负常态化机制，在抓实、精简、提质、增效上下功夫。坚决纠治对群众冷暖疾苦漠然视之、高高在上的“老爷”做派，对群众反映问题和合理诉求推诿扯皮、消极应付的“衙门”做派，维护群众利益不担当、不作为的“懒汉”做派，听不进群众意见，态度简单粗暴、颐指气使的“霸道”做派。要探索建立党风政风监督平台，拓宽群众反映问题渠道，发挥群众监督主体作用。严肃查处享乐奢靡，坚决整治铺张浪费。按照党中央“过紧日子”要求，要紧盯“三公经费”支出，重点纠治违规发放津贴补贴问题和公务接待、信息化建设、日常办公中的铺张浪费行为。要紧盯“节日腐败”，重点查处违规收送名贵特产和礼品礼金等问题。要紧盯违规吃喝痼疾，重点查处以办公费等名义报销吃喝，伪造公函搞吃喝，转移到食堂、培训中心和农家乐搞吃喝，以及不吃公款吃老板、违规接受宴请搞吃喝等问题，对查处的党员干部“酒驾”“醉驾”问题跟进到底，严查其同桌饮酒干部是否存在违规吃喝问题，狠刹违规吃喝歪风邪气。</w:t>
      </w:r>
    </w:p>
    <w:p>
      <w:pPr>
        <w:pStyle w:val="22"/>
      </w:pPr>
      <w:r>
        <w:t>绩效指标：坚持治树并举，涵养新风正气。监督各级党组织建阵地、搭平台，创新载体方式、用好红色资源，以理想信念强基固本，以初心使命砥砺品德，以廉洁文化润心正行。要大力培树为民、务实、清廉新风，促使党员干部坦坦荡荡做人，清清白白为官，干干净净做事，规规矩矩用权。要大力培树治家新风，促使党员干部管好配偶子女，做到崇德尚俭、近善远佞、公私分明。</w:t>
      </w:r>
    </w:p>
    <w:p>
      <w:pPr>
        <w:pStyle w:val="22"/>
      </w:pPr>
      <w:r>
        <w:t>4、整治群众身边腐败和不正之风，维护人民群众切身利益。</w:t>
      </w:r>
    </w:p>
    <w:p>
      <w:pPr>
        <w:pStyle w:val="22"/>
      </w:pPr>
      <w:r>
        <w:t>绩效目标：深入推进民生领域腐败和作风问题集中整治。加强对党中央惠民利民、安民富民各项政策落实情况的监督，集中纠治教育医疗、养老社保、生态环保、安全生产、食药品安全等领域群众反映强烈的突出问题。坚决纠治教辅征订、校服和学生营养餐采购违规谋利等问题，监督“双减”政策措施落实到位；坚决纠治过度医疗、虚假宣传、开单提成、收回扣红包、违规接受宴请等问题；坚决纠治贪占挪用养老金和最低生活保障金等问题；坚决纠治生态环保监管失职失责、整改虚假应付、执法“一刀切”等问题；坚决纠治安全生产责任制不落实、违背安全生产制度、日常监管措施落实不到位等问题；坚决纠治食药品安全监管失察失职等问题；坚决纠治违规行政审批、吃拿卡要、设租寻租等问题，监督推动“央企进满”“大型国企进满”“总部进满”“优秀人才进满”“新技术进满”五大开放行动，努力打造“一流的服务环境，一流的开放环境”。加强对推进乡村振兴情况监督检查。要围绕过渡期加强专项监督，重点监督检查防返贫动态监测和帮扶机制落实不到位等问题，严查化公为私、中饱私囊等行为。要围绕乡村振兴重点项目推进情况加强监督，严查骗项目、套项目、吃项目以及暗箱操作、权钱交易等腐败行为，跟进监督农村产权流转交易市场体系建设，牢牢看住集体资产，维护农民合法权益。要围绕有效衔接中的作风问题加强监督，严查弄虚作假、失职渎职等形式主义、官僚主义问题，督促引导党员干部做到工作不断档，大事不耽误，责任不落空。</w:t>
      </w:r>
    </w:p>
    <w:p>
      <w:pPr>
        <w:pStyle w:val="22"/>
      </w:pPr>
      <w:r>
        <w:t>绩效指标：推进“打伞破网”常态化。巩固深化扫黑除恶专项斗争和政法队伍教育整顿成果，聚焦黑恶问题易发多发的信息网络、自然资源、交通运输、工程建设四大行业领域，深化“惩腐打伞”；聚焦“村霸”“市霸”“砂霸”和黄赌毒以及宗族恶势力，推进“惩腐打伞”；聚焦公安机关已经打掉的黑恶案件，正在侦办、尚未挖出“保护伞”的案件，持续“惩腐打伞”。四要严查基层“微腐败”。要围绕行政执法权、行政审批权、公共管理服务职能，紧盯市场监管、自然资源、税收、民政、财会等关键岗位和重点人员，严查雁过拔毛、截留克扣、吃拿卡要、优亲厚友等“微腐败”。要建立小微权力“监督一点通”服务平台，加强12345“接诉即办”专项监督，</w:t>
      </w:r>
    </w:p>
    <w:p>
      <w:pPr>
        <w:pStyle w:val="22"/>
      </w:pPr>
      <w:r>
        <w:t>5、持续深化监督贯通协同。</w:t>
      </w:r>
    </w:p>
    <w:p>
      <w:pPr>
        <w:pStyle w:val="22"/>
        <w:rPr>
          <w:rFonts w:hint="eastAsia"/>
          <w:lang w:eastAsia="zh-CN"/>
        </w:rPr>
      </w:pPr>
      <w:r>
        <w:t>绩效目标：以党内监督为主导，统筹衔接纪律监督、监察监督、派驻监督、巡察监督，贯通融合其他各类监督，推动审计、财政、统计部门的专业力量深度参与巡察、监督检查和审查调查。落实中央巡视要求和省委、市委、区委巡视巡察工作规划，推动巡察机构更好地发挥利剑作用，提升对村、社区巡察实效，协助党委落实巡察主体责任，强化日常监督和专项检查，深化巡视巡察整改和成果运用。二要坚决落实各项改革任务。严格按照中央纪委国家监委和省市纪委监委要求，自上而下，稳妥开展监察官等级确定工作。依法有序推进区监委向区人大常委会报告专项工作。</w:t>
      </w:r>
    </w:p>
    <w:p>
      <w:pPr>
        <w:pStyle w:val="22"/>
      </w:pPr>
      <w:r>
        <w:t>绩效指标：深化派驻机构改革，加强对驻部门机关纪委履职情况的监督指导，促进机关纪委工作规范化、制度化。全面推广“提级监督”有效做法，探索推进智慧贯通监督平台建设。加强区纪委监委对乡镇纪委（监察办公室）、派出机关对派驻机构的领导，健全“室组”联动监督、“室组地”联合办案机制，切实提升监督治理质效。强化基层监督力量建设。充分发挥乡镇纪委监督作用，着力解决“专责不专，职责不聚焦；专业不专，能力跟不上”等问题，确保实现“人员配齐、设施完备、职责专一、业务精湛”。下大力气建好“村纪检委员、监察联络员、村务监督委员会”三支队伍，真正把“最后一公里”的监督作用发挥起来</w:t>
      </w:r>
    </w:p>
    <w:p>
      <w:pPr>
        <w:pStyle w:val="22"/>
      </w:pPr>
    </w:p>
    <w:p>
      <w:pPr>
        <w:spacing w:before="10" w:after="10"/>
        <w:ind w:firstLine="560"/>
        <w:outlineLvl w:val="1"/>
        <w:rPr>
          <w:b/>
          <w:bCs/>
        </w:rPr>
      </w:pPr>
      <w:bookmarkStart w:id="19" w:name="_Toc_2_2_0000000003"/>
      <w:r>
        <w:rPr>
          <w:rFonts w:hint="eastAsia" w:ascii="方正黑体_GBK" w:hAnsi="方正黑体_GBK" w:eastAsia="方正黑体_GBK" w:cs="方正黑体_GBK"/>
          <w:b/>
          <w:bCs/>
          <w:color w:val="000000"/>
          <w:sz w:val="28"/>
          <w:lang w:eastAsia="zh-CN"/>
        </w:rPr>
        <w:t>（</w:t>
      </w:r>
      <w:r>
        <w:rPr>
          <w:rFonts w:ascii="方正黑体_GBK" w:hAnsi="方正黑体_GBK" w:eastAsia="方正黑体_GBK" w:cs="方正黑体_GBK"/>
          <w:b/>
          <w:bCs/>
          <w:color w:val="000000"/>
          <w:sz w:val="28"/>
        </w:rPr>
        <w:t>三</w:t>
      </w:r>
      <w:r>
        <w:rPr>
          <w:rFonts w:hint="eastAsia" w:ascii="方正黑体_GBK" w:hAnsi="方正黑体_GBK" w:eastAsia="方正黑体_GBK" w:cs="方正黑体_GBK"/>
          <w:b/>
          <w:bCs/>
          <w:color w:val="000000"/>
          <w:sz w:val="28"/>
          <w:lang w:eastAsia="zh-CN"/>
        </w:rPr>
        <w:t>）</w:t>
      </w:r>
      <w:r>
        <w:rPr>
          <w:rFonts w:ascii="方正黑体_GBK" w:hAnsi="方正黑体_GBK" w:eastAsia="方正黑体_GBK" w:cs="方正黑体_GBK"/>
          <w:b/>
          <w:bCs/>
          <w:color w:val="000000"/>
          <w:sz w:val="28"/>
        </w:rPr>
        <w:t>、工作保障措施</w:t>
      </w:r>
      <w:bookmarkEnd w:id="19"/>
    </w:p>
    <w:p>
      <w:pPr>
        <w:pStyle w:val="23"/>
      </w:pPr>
      <w:r>
        <w:t>1、加强组织领导。定期召开纪委</w:t>
      </w:r>
      <w:r>
        <w:rPr>
          <w:rFonts w:hint="eastAsia"/>
          <w:lang w:eastAsia="zh-CN"/>
        </w:rPr>
        <w:t>常委会会议</w:t>
      </w:r>
      <w:r>
        <w:t>、专题会议，调度工作进展，不断完善制度建设。制定了完善的预算绩效管理制度、资金管理办法、工作保障制度等，为全年预算绩效目标的实现奠定制度基础。</w:t>
      </w:r>
    </w:p>
    <w:p>
      <w:pPr>
        <w:pStyle w:val="23"/>
      </w:pPr>
      <w:r>
        <w:t>2、加强支出管理。通过优化支出结构、编细编实预算。按规定及时下达资金等多种措施2确保支出进度达标。</w:t>
      </w:r>
    </w:p>
    <w:p>
      <w:pPr>
        <w:pStyle w:val="23"/>
      </w:pPr>
      <w:r>
        <w:t>3、加强绩效运行监控。按要求开展绩效运行监控，发现问题及时采取措施，确保绩效目标如期保质实现。</w:t>
      </w:r>
    </w:p>
    <w:p>
      <w:pPr>
        <w:pStyle w:val="23"/>
      </w:pPr>
      <w:r>
        <w:t>4、做好绩效自评。按要求开展上年度部门预算绩效自评和重点评价工作，对评价中发现的问题及时整改，调整优化支出结构，提高财政资金使用效益。</w:t>
      </w:r>
    </w:p>
    <w:p>
      <w:pPr>
        <w:pStyle w:val="23"/>
        <w:rPr>
          <w:rFonts w:hint="eastAsia"/>
          <w:lang w:eastAsia="zh-CN"/>
        </w:rPr>
      </w:pPr>
      <w:r>
        <w:t>5、规范财务资产管理。完善财务管理制度，严格审批程序，加强固定资产登记、使用和报废处置管理，做到支出合理，物尽其用。</w:t>
      </w:r>
    </w:p>
    <w:p>
      <w:pPr>
        <w:pStyle w:val="23"/>
      </w:pPr>
      <w: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rPr>
          <w:rFonts w:hint="eastAsia"/>
          <w:lang w:eastAsia="zh-CN"/>
        </w:rPr>
      </w:pPr>
      <w:r>
        <w:t>7、加强宣传培训调研等。加强人员培训，提高本部门职工业务素质；加强调研，提出优化财政资金配置、提高资金使用效益的意见意见；加大宣传力度，强化预算绩效管理意识，促进预算绩效管理水平进一步提升。</w:t>
      </w:r>
    </w:p>
    <w:p>
      <w:pPr>
        <w:sectPr>
          <w:pgSz w:w="16840" w:h="11900" w:orient="landscape"/>
          <w:pgMar w:top="1100" w:right="280" w:bottom="980" w:left="300" w:header="0" w:footer="706" w:gutter="0"/>
          <w:cols w:space="720" w:num="1"/>
        </w:sectPr>
      </w:pPr>
    </w:p>
    <w:p>
      <w:pPr>
        <w:pStyle w:val="3"/>
        <w:tabs>
          <w:tab w:val="left" w:pos="2959"/>
        </w:tabs>
        <w:spacing w:line="455" w:lineRule="exact"/>
        <w:ind w:left="0" w:firstLine="5443" w:firstLineChars="1700"/>
      </w:pPr>
      <w:r>
        <w:t>第二部分</w:t>
      </w:r>
      <w:r>
        <w:tab/>
      </w:r>
      <w:r>
        <w:t>预算项目绩效目标</w:t>
      </w:r>
    </w:p>
    <w:p>
      <w:pPr>
        <w:ind w:firstLine="1400" w:firstLineChars="500"/>
        <w:outlineLvl w:val="3"/>
        <w:rPr>
          <w:rFonts w:hint="eastAsia" w:ascii="方正仿宋_GBK" w:hAnsi="方正仿宋_GBK" w:eastAsia="方正仿宋_GBK" w:cs="方正仿宋_GBK"/>
          <w:color w:val="000000"/>
          <w:sz w:val="28"/>
        </w:rPr>
      </w:pPr>
      <w:bookmarkStart w:id="20" w:name="_Toc_4_4_0000000004"/>
    </w:p>
    <w:p>
      <w:pPr>
        <w:ind w:firstLine="1400" w:firstLineChars="500"/>
        <w:outlineLvl w:val="3"/>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eastAsia="zh-CN"/>
        </w:rPr>
        <w:t>内网系统</w:t>
      </w:r>
      <w:r>
        <w:rPr>
          <w:rFonts w:ascii="方正仿宋_GBK" w:hAnsi="方正仿宋_GBK" w:eastAsia="方正仿宋_GBK" w:cs="方正仿宋_GBK"/>
          <w:color w:val="000000"/>
          <w:sz w:val="28"/>
        </w:rPr>
        <w:t>工作经费（运转保障）绩效目标表</w:t>
      </w:r>
      <w:bookmarkEnd w:id="20"/>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5"/>
            </w:pPr>
            <w:r>
              <w:t>222001中国共产党满城区纪律检查委员会</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项目编码</w:t>
            </w:r>
          </w:p>
        </w:tc>
        <w:tc>
          <w:tcPr>
            <w:tcW w:w="2608" w:type="dxa"/>
            <w:gridSpan w:val="2"/>
            <w:vAlign w:val="center"/>
          </w:tcPr>
          <w:p>
            <w:pPr>
              <w:pStyle w:val="26"/>
            </w:pPr>
            <w:r>
              <w:t>13062122P00495510003Q</w:t>
            </w:r>
          </w:p>
        </w:tc>
        <w:tc>
          <w:tcPr>
            <w:tcW w:w="1587" w:type="dxa"/>
            <w:vAlign w:val="center"/>
          </w:tcPr>
          <w:p>
            <w:pPr>
              <w:pStyle w:val="27"/>
            </w:pPr>
            <w:r>
              <w:t>项目名称</w:t>
            </w:r>
          </w:p>
        </w:tc>
        <w:tc>
          <w:tcPr>
            <w:tcW w:w="4422" w:type="dxa"/>
            <w:gridSpan w:val="3"/>
            <w:vAlign w:val="center"/>
          </w:tcPr>
          <w:p>
            <w:pPr>
              <w:pStyle w:val="26"/>
            </w:pPr>
            <w:r>
              <w:rPr>
                <w:rFonts w:hint="eastAsia"/>
                <w:lang w:eastAsia="zh-CN"/>
              </w:rPr>
              <w:t>内网系统</w:t>
            </w:r>
            <w:r>
              <w:t>工作经费（运转保障）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预算规模及资金用途</w:t>
            </w:r>
          </w:p>
        </w:tc>
        <w:tc>
          <w:tcPr>
            <w:tcW w:w="1276" w:type="dxa"/>
            <w:vAlign w:val="center"/>
          </w:tcPr>
          <w:p>
            <w:pPr>
              <w:pStyle w:val="27"/>
            </w:pPr>
            <w:r>
              <w:t>预算数</w:t>
            </w:r>
          </w:p>
        </w:tc>
        <w:tc>
          <w:tcPr>
            <w:tcW w:w="1332" w:type="dxa"/>
            <w:vAlign w:val="center"/>
          </w:tcPr>
          <w:p>
            <w:pPr>
              <w:pStyle w:val="26"/>
            </w:pPr>
            <w:r>
              <w:t>29.00</w:t>
            </w:r>
          </w:p>
        </w:tc>
        <w:tc>
          <w:tcPr>
            <w:tcW w:w="1587" w:type="dxa"/>
            <w:vAlign w:val="center"/>
          </w:tcPr>
          <w:p>
            <w:pPr>
              <w:pStyle w:val="27"/>
            </w:pPr>
            <w:r>
              <w:t>其中：财政    资金</w:t>
            </w:r>
          </w:p>
        </w:tc>
        <w:tc>
          <w:tcPr>
            <w:tcW w:w="1304" w:type="dxa"/>
            <w:vAlign w:val="center"/>
          </w:tcPr>
          <w:p>
            <w:pPr>
              <w:pStyle w:val="26"/>
            </w:pPr>
            <w:r>
              <w:t>29.00</w:t>
            </w:r>
          </w:p>
        </w:tc>
        <w:tc>
          <w:tcPr>
            <w:tcW w:w="1276" w:type="dxa"/>
            <w:vAlign w:val="center"/>
          </w:tcPr>
          <w:p>
            <w:pPr>
              <w:pStyle w:val="27"/>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rPr>
                <w:rFonts w:hint="eastAsia"/>
                <w:lang w:eastAsia="zh-CN"/>
              </w:rPr>
              <w:t>内网系统</w:t>
            </w:r>
            <w:r>
              <w:t>工程经费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资金支出计划（%）</w:t>
            </w:r>
          </w:p>
        </w:tc>
        <w:tc>
          <w:tcPr>
            <w:tcW w:w="2608" w:type="dxa"/>
            <w:gridSpan w:val="2"/>
            <w:vAlign w:val="center"/>
          </w:tcPr>
          <w:p>
            <w:pPr>
              <w:pStyle w:val="27"/>
            </w:pPr>
            <w:r>
              <w:t>3月底</w:t>
            </w:r>
          </w:p>
        </w:tc>
        <w:tc>
          <w:tcPr>
            <w:tcW w:w="1587" w:type="dxa"/>
            <w:vAlign w:val="center"/>
          </w:tcPr>
          <w:p>
            <w:pPr>
              <w:pStyle w:val="27"/>
            </w:pPr>
            <w:r>
              <w:t>6月底</w:t>
            </w:r>
          </w:p>
        </w:tc>
        <w:tc>
          <w:tcPr>
            <w:tcW w:w="1304" w:type="dxa"/>
            <w:vAlign w:val="center"/>
          </w:tcPr>
          <w:p>
            <w:pPr>
              <w:pStyle w:val="27"/>
            </w:pPr>
            <w:r>
              <w:t>10月底</w:t>
            </w:r>
          </w:p>
        </w:tc>
        <w:tc>
          <w:tcPr>
            <w:tcW w:w="3118" w:type="dxa"/>
            <w:gridSpan w:val="2"/>
            <w:vAlign w:val="center"/>
          </w:tcPr>
          <w:p>
            <w:pPr>
              <w:pStyle w:val="2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100%</w:t>
            </w:r>
          </w:p>
        </w:tc>
        <w:tc>
          <w:tcPr>
            <w:tcW w:w="1587" w:type="dxa"/>
            <w:vAlign w:val="center"/>
          </w:tcPr>
          <w:p>
            <w:pPr>
              <w:pStyle w:val="28"/>
            </w:pPr>
            <w:r>
              <w:t xml:space="preserve"> </w:t>
            </w:r>
          </w:p>
        </w:tc>
        <w:tc>
          <w:tcPr>
            <w:tcW w:w="1304" w:type="dxa"/>
            <w:vAlign w:val="center"/>
          </w:tcPr>
          <w:p>
            <w:pPr>
              <w:pStyle w:val="28"/>
            </w:pPr>
            <w:r>
              <w:t xml:space="preserve"> </w:t>
            </w:r>
          </w:p>
        </w:tc>
        <w:tc>
          <w:tcPr>
            <w:tcW w:w="3118" w:type="dxa"/>
            <w:gridSpan w:val="2"/>
            <w:vAlign w:val="center"/>
          </w:tcPr>
          <w:p>
            <w:pPr>
              <w:pStyle w:val="2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绩效目标</w:t>
            </w:r>
          </w:p>
        </w:tc>
        <w:tc>
          <w:tcPr>
            <w:tcW w:w="8617" w:type="dxa"/>
            <w:gridSpan w:val="6"/>
            <w:vAlign w:val="center"/>
          </w:tcPr>
          <w:p>
            <w:pPr>
              <w:pStyle w:val="26"/>
            </w:pPr>
            <w:r>
              <w:t>1.</w:t>
            </w:r>
            <w:r>
              <w:rPr>
                <w:rFonts w:hint="eastAsia"/>
                <w:lang w:eastAsia="zh-CN"/>
              </w:rPr>
              <w:t>内网系统</w:t>
            </w:r>
            <w:r>
              <w:t>工程正常使用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7"/>
            </w:pPr>
            <w:r>
              <w:t>一级指标</w:t>
            </w:r>
          </w:p>
        </w:tc>
        <w:tc>
          <w:tcPr>
            <w:tcW w:w="1276" w:type="dxa"/>
            <w:vAlign w:val="center"/>
          </w:tcPr>
          <w:p>
            <w:pPr>
              <w:pStyle w:val="27"/>
            </w:pPr>
            <w:r>
              <w:t>二级指标</w:t>
            </w:r>
          </w:p>
        </w:tc>
        <w:tc>
          <w:tcPr>
            <w:tcW w:w="1332" w:type="dxa"/>
            <w:vAlign w:val="center"/>
          </w:tcPr>
          <w:p>
            <w:pPr>
              <w:pStyle w:val="27"/>
            </w:pPr>
            <w:r>
              <w:t>三级指标</w:t>
            </w:r>
          </w:p>
        </w:tc>
        <w:tc>
          <w:tcPr>
            <w:tcW w:w="2891" w:type="dxa"/>
            <w:vAlign w:val="center"/>
          </w:tcPr>
          <w:p>
            <w:pPr>
              <w:pStyle w:val="27"/>
            </w:pPr>
            <w:r>
              <w:t>绩效指标描述</w:t>
            </w:r>
          </w:p>
        </w:tc>
        <w:tc>
          <w:tcPr>
            <w:tcW w:w="1276" w:type="dxa"/>
            <w:vAlign w:val="center"/>
          </w:tcPr>
          <w:p>
            <w:pPr>
              <w:pStyle w:val="27"/>
            </w:pPr>
            <w:r>
              <w:t>指标值</w:t>
            </w:r>
          </w:p>
        </w:tc>
        <w:tc>
          <w:tcPr>
            <w:tcW w:w="1843"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6"/>
            </w:pPr>
            <w:r>
              <w:t>数量指标</w:t>
            </w:r>
          </w:p>
        </w:tc>
        <w:tc>
          <w:tcPr>
            <w:tcW w:w="1332" w:type="dxa"/>
            <w:vAlign w:val="center"/>
          </w:tcPr>
          <w:p>
            <w:pPr>
              <w:pStyle w:val="26"/>
            </w:pPr>
            <w:r>
              <w:t>购买数量</w:t>
            </w:r>
          </w:p>
        </w:tc>
        <w:tc>
          <w:tcPr>
            <w:tcW w:w="2891" w:type="dxa"/>
            <w:vAlign w:val="center"/>
          </w:tcPr>
          <w:p>
            <w:pPr>
              <w:pStyle w:val="26"/>
            </w:pPr>
            <w:r>
              <w:t>购买</w:t>
            </w:r>
            <w:r>
              <w:rPr>
                <w:rFonts w:hint="eastAsia"/>
                <w:lang w:eastAsia="zh-CN"/>
              </w:rPr>
              <w:t>内网系统</w:t>
            </w:r>
            <w:r>
              <w:t>系统数量</w:t>
            </w:r>
          </w:p>
        </w:tc>
        <w:tc>
          <w:tcPr>
            <w:tcW w:w="1276" w:type="dxa"/>
            <w:vAlign w:val="center"/>
          </w:tcPr>
          <w:p>
            <w:pPr>
              <w:pStyle w:val="26"/>
            </w:pPr>
            <w:r>
              <w:t>18套</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购买质量</w:t>
            </w:r>
          </w:p>
        </w:tc>
        <w:tc>
          <w:tcPr>
            <w:tcW w:w="2891" w:type="dxa"/>
            <w:vAlign w:val="center"/>
          </w:tcPr>
          <w:p>
            <w:pPr>
              <w:pStyle w:val="26"/>
            </w:pPr>
            <w:r>
              <w:t>质量符合上级要求</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购买时间</w:t>
            </w:r>
          </w:p>
        </w:tc>
        <w:tc>
          <w:tcPr>
            <w:tcW w:w="2891" w:type="dxa"/>
            <w:vAlign w:val="center"/>
          </w:tcPr>
          <w:p>
            <w:pPr>
              <w:pStyle w:val="26"/>
            </w:pPr>
            <w:r>
              <w:t>按照省市纪委要求按期完成</w:t>
            </w:r>
          </w:p>
        </w:tc>
        <w:tc>
          <w:tcPr>
            <w:tcW w:w="1276" w:type="dxa"/>
            <w:vAlign w:val="center"/>
          </w:tcPr>
          <w:p>
            <w:pPr>
              <w:pStyle w:val="26"/>
            </w:pPr>
            <w:r>
              <w:t>按期完成</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6"/>
            </w:pPr>
            <w:r>
              <w:t>社会效益指标</w:t>
            </w:r>
          </w:p>
        </w:tc>
        <w:tc>
          <w:tcPr>
            <w:tcW w:w="1332" w:type="dxa"/>
            <w:vAlign w:val="center"/>
          </w:tcPr>
          <w:p>
            <w:pPr>
              <w:pStyle w:val="26"/>
            </w:pPr>
            <w:r>
              <w:t>工作实施率</w:t>
            </w:r>
          </w:p>
        </w:tc>
        <w:tc>
          <w:tcPr>
            <w:tcW w:w="2891" w:type="dxa"/>
            <w:vAlign w:val="center"/>
          </w:tcPr>
          <w:p>
            <w:pPr>
              <w:pStyle w:val="26"/>
            </w:pPr>
            <w:r>
              <w:t>保障各项工作有效实施率（%）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可持续影响指标</w:t>
            </w:r>
          </w:p>
        </w:tc>
        <w:tc>
          <w:tcPr>
            <w:tcW w:w="1332" w:type="dxa"/>
            <w:vAlign w:val="center"/>
          </w:tcPr>
          <w:p>
            <w:pPr>
              <w:pStyle w:val="26"/>
            </w:pPr>
            <w:r>
              <w:t>服务水平</w:t>
            </w:r>
          </w:p>
        </w:tc>
        <w:tc>
          <w:tcPr>
            <w:tcW w:w="2891" w:type="dxa"/>
            <w:vAlign w:val="center"/>
          </w:tcPr>
          <w:p>
            <w:pPr>
              <w:pStyle w:val="26"/>
            </w:pPr>
            <w:r>
              <w:t>提升机关服务水平</w:t>
            </w:r>
          </w:p>
        </w:tc>
        <w:tc>
          <w:tcPr>
            <w:tcW w:w="1276" w:type="dxa"/>
            <w:vAlign w:val="center"/>
          </w:tcPr>
          <w:p>
            <w:pPr>
              <w:pStyle w:val="26"/>
            </w:pPr>
            <w:r>
              <w:t>提高</w:t>
            </w:r>
          </w:p>
        </w:tc>
        <w:tc>
          <w:tcPr>
            <w:tcW w:w="1843" w:type="dxa"/>
            <w:vAlign w:val="center"/>
          </w:tcPr>
          <w:p>
            <w:pPr>
              <w:pStyle w:val="26"/>
            </w:pPr>
            <w:r>
              <w:t>工作需要</w:t>
            </w:r>
          </w:p>
        </w:tc>
      </w:tr>
    </w:tbl>
    <w:p>
      <w:pPr>
        <w:sectPr>
          <w:pgSz w:w="16840" w:h="11900" w:orient="landscape"/>
          <w:pgMar w:top="1304" w:right="1984" w:bottom="1304" w:left="1134" w:header="720" w:footer="720" w:gutter="0"/>
          <w:cols w:space="720" w:num="1"/>
          <w:docGrid w:linePitch="326" w:charSpace="0"/>
        </w:sectPr>
      </w:pPr>
    </w:p>
    <w:p>
      <w:pPr>
        <w:ind w:firstLine="1405" w:firstLineChars="500"/>
        <w:outlineLvl w:val="3"/>
        <w:rPr>
          <w:b/>
          <w:bCs/>
        </w:rPr>
      </w:pPr>
      <w:bookmarkStart w:id="21" w:name="_Toc_4_4_0000000005"/>
      <w:r>
        <w:rPr>
          <w:rFonts w:ascii="方正仿宋_GBK" w:hAnsi="方正仿宋_GBK" w:eastAsia="方正仿宋_GBK" w:cs="方正仿宋_GBK"/>
          <w:b/>
          <w:bCs/>
          <w:color w:val="000000"/>
          <w:sz w:val="28"/>
        </w:rPr>
        <w:t>2.公用经费（运转保障）绩效目标表</w:t>
      </w:r>
      <w:bookmarkEnd w:id="21"/>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5"/>
            </w:pPr>
            <w:r>
              <w:t>222001中国共产党满城区纪律检查委员会</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项目编码</w:t>
            </w:r>
          </w:p>
        </w:tc>
        <w:tc>
          <w:tcPr>
            <w:tcW w:w="2608" w:type="dxa"/>
            <w:gridSpan w:val="2"/>
            <w:vAlign w:val="center"/>
          </w:tcPr>
          <w:p>
            <w:pPr>
              <w:pStyle w:val="26"/>
            </w:pPr>
            <w:r>
              <w:t>13062122P00495510001H</w:t>
            </w:r>
          </w:p>
        </w:tc>
        <w:tc>
          <w:tcPr>
            <w:tcW w:w="1587" w:type="dxa"/>
            <w:vAlign w:val="center"/>
          </w:tcPr>
          <w:p>
            <w:pPr>
              <w:pStyle w:val="27"/>
            </w:pPr>
            <w:r>
              <w:t>项目名称</w:t>
            </w:r>
          </w:p>
        </w:tc>
        <w:tc>
          <w:tcPr>
            <w:tcW w:w="4422" w:type="dxa"/>
            <w:gridSpan w:val="3"/>
            <w:vAlign w:val="center"/>
          </w:tcPr>
          <w:p>
            <w:pPr>
              <w:pStyle w:val="26"/>
            </w:pPr>
            <w:r>
              <w:t>公用经费（运转保障）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预算规模及资金用途</w:t>
            </w:r>
          </w:p>
        </w:tc>
        <w:tc>
          <w:tcPr>
            <w:tcW w:w="1276" w:type="dxa"/>
            <w:vAlign w:val="center"/>
          </w:tcPr>
          <w:p>
            <w:pPr>
              <w:pStyle w:val="27"/>
            </w:pPr>
            <w:r>
              <w:t>预算数</w:t>
            </w:r>
          </w:p>
        </w:tc>
        <w:tc>
          <w:tcPr>
            <w:tcW w:w="1332" w:type="dxa"/>
            <w:vAlign w:val="center"/>
          </w:tcPr>
          <w:p>
            <w:pPr>
              <w:pStyle w:val="26"/>
            </w:pPr>
            <w:r>
              <w:t>146.74</w:t>
            </w:r>
          </w:p>
        </w:tc>
        <w:tc>
          <w:tcPr>
            <w:tcW w:w="1587" w:type="dxa"/>
            <w:vAlign w:val="center"/>
          </w:tcPr>
          <w:p>
            <w:pPr>
              <w:pStyle w:val="27"/>
            </w:pPr>
            <w:r>
              <w:t>其中：财政    资金</w:t>
            </w:r>
          </w:p>
        </w:tc>
        <w:tc>
          <w:tcPr>
            <w:tcW w:w="1304" w:type="dxa"/>
            <w:vAlign w:val="center"/>
          </w:tcPr>
          <w:p>
            <w:pPr>
              <w:pStyle w:val="26"/>
            </w:pPr>
            <w:r>
              <w:t>146.74</w:t>
            </w:r>
          </w:p>
        </w:tc>
        <w:tc>
          <w:tcPr>
            <w:tcW w:w="1276" w:type="dxa"/>
            <w:vAlign w:val="center"/>
          </w:tcPr>
          <w:p>
            <w:pPr>
              <w:pStyle w:val="27"/>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机关办案公用经费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资金支出计划（%）</w:t>
            </w:r>
          </w:p>
        </w:tc>
        <w:tc>
          <w:tcPr>
            <w:tcW w:w="2608" w:type="dxa"/>
            <w:gridSpan w:val="2"/>
            <w:vAlign w:val="center"/>
          </w:tcPr>
          <w:p>
            <w:pPr>
              <w:pStyle w:val="27"/>
            </w:pPr>
            <w:r>
              <w:t>3月底</w:t>
            </w:r>
          </w:p>
        </w:tc>
        <w:tc>
          <w:tcPr>
            <w:tcW w:w="1587" w:type="dxa"/>
            <w:vAlign w:val="center"/>
          </w:tcPr>
          <w:p>
            <w:pPr>
              <w:pStyle w:val="27"/>
            </w:pPr>
            <w:r>
              <w:t>6月底</w:t>
            </w:r>
          </w:p>
        </w:tc>
        <w:tc>
          <w:tcPr>
            <w:tcW w:w="1304" w:type="dxa"/>
            <w:vAlign w:val="center"/>
          </w:tcPr>
          <w:p>
            <w:pPr>
              <w:pStyle w:val="27"/>
            </w:pPr>
            <w:r>
              <w:t>10月底</w:t>
            </w:r>
          </w:p>
        </w:tc>
        <w:tc>
          <w:tcPr>
            <w:tcW w:w="3118" w:type="dxa"/>
            <w:gridSpan w:val="2"/>
            <w:vAlign w:val="center"/>
          </w:tcPr>
          <w:p>
            <w:pPr>
              <w:pStyle w:val="2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25%</w:t>
            </w:r>
          </w:p>
        </w:tc>
        <w:tc>
          <w:tcPr>
            <w:tcW w:w="1587" w:type="dxa"/>
            <w:vAlign w:val="center"/>
          </w:tcPr>
          <w:p>
            <w:pPr>
              <w:pStyle w:val="28"/>
            </w:pPr>
            <w:r>
              <w:t>50%</w:t>
            </w:r>
          </w:p>
        </w:tc>
        <w:tc>
          <w:tcPr>
            <w:tcW w:w="1304" w:type="dxa"/>
            <w:vAlign w:val="center"/>
          </w:tcPr>
          <w:p>
            <w:pPr>
              <w:pStyle w:val="28"/>
            </w:pPr>
            <w:r>
              <w:t>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绩效目标</w:t>
            </w:r>
          </w:p>
        </w:tc>
        <w:tc>
          <w:tcPr>
            <w:tcW w:w="8617" w:type="dxa"/>
            <w:gridSpan w:val="6"/>
            <w:vAlign w:val="center"/>
          </w:tcPr>
          <w:p>
            <w:pPr>
              <w:pStyle w:val="26"/>
            </w:pPr>
            <w:r>
              <w:t>1.保障机关办案工作正常开展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7"/>
            </w:pPr>
            <w:r>
              <w:t>一级指标</w:t>
            </w:r>
          </w:p>
        </w:tc>
        <w:tc>
          <w:tcPr>
            <w:tcW w:w="1276" w:type="dxa"/>
            <w:vAlign w:val="center"/>
          </w:tcPr>
          <w:p>
            <w:pPr>
              <w:pStyle w:val="27"/>
            </w:pPr>
            <w:r>
              <w:t>二级指标</w:t>
            </w:r>
          </w:p>
        </w:tc>
        <w:tc>
          <w:tcPr>
            <w:tcW w:w="1332" w:type="dxa"/>
            <w:vAlign w:val="center"/>
          </w:tcPr>
          <w:p>
            <w:pPr>
              <w:pStyle w:val="27"/>
            </w:pPr>
            <w:r>
              <w:t>三级指标</w:t>
            </w:r>
          </w:p>
        </w:tc>
        <w:tc>
          <w:tcPr>
            <w:tcW w:w="2891" w:type="dxa"/>
            <w:vAlign w:val="center"/>
          </w:tcPr>
          <w:p>
            <w:pPr>
              <w:pStyle w:val="27"/>
            </w:pPr>
            <w:r>
              <w:t>绩效指标描述</w:t>
            </w:r>
          </w:p>
        </w:tc>
        <w:tc>
          <w:tcPr>
            <w:tcW w:w="1276" w:type="dxa"/>
            <w:vAlign w:val="center"/>
          </w:tcPr>
          <w:p>
            <w:pPr>
              <w:pStyle w:val="27"/>
            </w:pPr>
            <w:r>
              <w:t>指标值</w:t>
            </w:r>
          </w:p>
        </w:tc>
        <w:tc>
          <w:tcPr>
            <w:tcW w:w="1843"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6"/>
            </w:pPr>
            <w:r>
              <w:t>数量指标</w:t>
            </w:r>
          </w:p>
        </w:tc>
        <w:tc>
          <w:tcPr>
            <w:tcW w:w="1332" w:type="dxa"/>
            <w:vAlign w:val="center"/>
          </w:tcPr>
          <w:p>
            <w:pPr>
              <w:pStyle w:val="26"/>
            </w:pPr>
            <w:r>
              <w:t>单位数</w:t>
            </w:r>
          </w:p>
        </w:tc>
        <w:tc>
          <w:tcPr>
            <w:tcW w:w="2891" w:type="dxa"/>
            <w:vAlign w:val="center"/>
          </w:tcPr>
          <w:p>
            <w:pPr>
              <w:pStyle w:val="26"/>
            </w:pPr>
            <w:r>
              <w:t>使用公用经费的单位数</w:t>
            </w:r>
          </w:p>
        </w:tc>
        <w:tc>
          <w:tcPr>
            <w:tcW w:w="1276" w:type="dxa"/>
            <w:vAlign w:val="center"/>
          </w:tcPr>
          <w:p>
            <w:pPr>
              <w:pStyle w:val="26"/>
            </w:pPr>
            <w:r>
              <w:t>1个</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案件办结率</w:t>
            </w:r>
          </w:p>
        </w:tc>
        <w:tc>
          <w:tcPr>
            <w:tcW w:w="2891" w:type="dxa"/>
            <w:vAlign w:val="center"/>
          </w:tcPr>
          <w:p>
            <w:pPr>
              <w:pStyle w:val="26"/>
            </w:pPr>
            <w:r>
              <w:t>重点案件办结率（%）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经费支出</w:t>
            </w:r>
          </w:p>
        </w:tc>
        <w:tc>
          <w:tcPr>
            <w:tcW w:w="2891" w:type="dxa"/>
            <w:vAlign w:val="center"/>
          </w:tcPr>
          <w:p>
            <w:pPr>
              <w:pStyle w:val="26"/>
            </w:pPr>
            <w:r>
              <w:t>公用经费支出周期</w:t>
            </w:r>
          </w:p>
        </w:tc>
        <w:tc>
          <w:tcPr>
            <w:tcW w:w="1276" w:type="dxa"/>
            <w:vAlign w:val="center"/>
          </w:tcPr>
          <w:p>
            <w:pPr>
              <w:pStyle w:val="26"/>
            </w:pPr>
            <w:r>
              <w:t>2022年1-12月</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6"/>
            </w:pPr>
            <w:r>
              <w:t>社会效益指标</w:t>
            </w:r>
          </w:p>
        </w:tc>
        <w:tc>
          <w:tcPr>
            <w:tcW w:w="1332" w:type="dxa"/>
            <w:vAlign w:val="center"/>
          </w:tcPr>
          <w:p>
            <w:pPr>
              <w:pStyle w:val="26"/>
            </w:pPr>
            <w:r>
              <w:t>工作实施率（%）</w:t>
            </w:r>
          </w:p>
        </w:tc>
        <w:tc>
          <w:tcPr>
            <w:tcW w:w="2891" w:type="dxa"/>
            <w:vAlign w:val="center"/>
          </w:tcPr>
          <w:p>
            <w:pPr>
              <w:pStyle w:val="26"/>
            </w:pPr>
            <w:r>
              <w:t>保障办案工作有效实施率（%）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可持续影响指标</w:t>
            </w:r>
          </w:p>
        </w:tc>
        <w:tc>
          <w:tcPr>
            <w:tcW w:w="1332" w:type="dxa"/>
            <w:vAlign w:val="center"/>
          </w:tcPr>
          <w:p>
            <w:pPr>
              <w:pStyle w:val="26"/>
            </w:pPr>
            <w:r>
              <w:t>服务水平</w:t>
            </w:r>
          </w:p>
        </w:tc>
        <w:tc>
          <w:tcPr>
            <w:tcW w:w="2891" w:type="dxa"/>
            <w:vAlign w:val="center"/>
          </w:tcPr>
          <w:p>
            <w:pPr>
              <w:pStyle w:val="26"/>
            </w:pPr>
            <w:r>
              <w:t>提升机关服务水平</w:t>
            </w:r>
          </w:p>
        </w:tc>
        <w:tc>
          <w:tcPr>
            <w:tcW w:w="1276" w:type="dxa"/>
            <w:vAlign w:val="center"/>
          </w:tcPr>
          <w:p>
            <w:pPr>
              <w:pStyle w:val="26"/>
            </w:pPr>
            <w:r>
              <w:t>提高</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服务对象满意度（%）</w:t>
            </w:r>
          </w:p>
        </w:tc>
        <w:tc>
          <w:tcPr>
            <w:tcW w:w="1276" w:type="dxa"/>
            <w:vAlign w:val="center"/>
          </w:tcPr>
          <w:p>
            <w:pPr>
              <w:pStyle w:val="26"/>
            </w:pPr>
            <w:r>
              <w:t>≤100%</w:t>
            </w:r>
          </w:p>
        </w:tc>
        <w:tc>
          <w:tcPr>
            <w:tcW w:w="1843" w:type="dxa"/>
            <w:vAlign w:val="center"/>
          </w:tcPr>
          <w:p>
            <w:pPr>
              <w:pStyle w:val="26"/>
            </w:pPr>
            <w:r>
              <w:t>工作需要</w:t>
            </w:r>
          </w:p>
        </w:tc>
      </w:tr>
    </w:tbl>
    <w:p>
      <w:pPr>
        <w:sectPr>
          <w:pgSz w:w="16840" w:h="11900" w:orient="landscape"/>
          <w:pgMar w:top="1304" w:right="1984" w:bottom="1304" w:left="1134" w:header="720" w:footer="720" w:gutter="0"/>
          <w:cols w:space="720" w:num="1"/>
          <w:docGrid w:linePitch="326" w:charSpace="0"/>
        </w:sectPr>
      </w:pPr>
    </w:p>
    <w:p>
      <w:pPr>
        <w:ind w:firstLine="1540" w:firstLineChars="550"/>
        <w:outlineLvl w:val="3"/>
      </w:pPr>
      <w:bookmarkStart w:id="22" w:name="_Toc_4_4_0000000006"/>
      <w:r>
        <w:rPr>
          <w:rFonts w:ascii="方正仿宋_GBK" w:hAnsi="方正仿宋_GBK" w:eastAsia="方正仿宋_GBK" w:cs="方正仿宋_GBK"/>
          <w:color w:val="000000"/>
          <w:sz w:val="28"/>
        </w:rPr>
        <w:t>3.乡</w:t>
      </w:r>
      <w:r>
        <w:rPr>
          <w:rFonts w:ascii="方正仿宋_GBK" w:hAnsi="方正仿宋_GBK" w:eastAsia="方正仿宋_GBK" w:cs="方正仿宋_GBK"/>
          <w:b/>
          <w:bCs/>
          <w:color w:val="000000"/>
          <w:sz w:val="28"/>
        </w:rPr>
        <w:t>镇纪委日常办案及工作经费（运转保障）绩效目标表</w:t>
      </w:r>
      <w:bookmarkEnd w:id="22"/>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5"/>
            </w:pPr>
            <w:r>
              <w:t>222001中国共产党满城区纪律检查委员会</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项目编码</w:t>
            </w:r>
          </w:p>
        </w:tc>
        <w:tc>
          <w:tcPr>
            <w:tcW w:w="2608" w:type="dxa"/>
            <w:gridSpan w:val="2"/>
            <w:vAlign w:val="center"/>
          </w:tcPr>
          <w:p>
            <w:pPr>
              <w:pStyle w:val="26"/>
            </w:pPr>
            <w:r>
              <w:t>13062122P004955100025</w:t>
            </w:r>
          </w:p>
        </w:tc>
        <w:tc>
          <w:tcPr>
            <w:tcW w:w="1587" w:type="dxa"/>
            <w:vAlign w:val="center"/>
          </w:tcPr>
          <w:p>
            <w:pPr>
              <w:pStyle w:val="27"/>
            </w:pPr>
            <w:r>
              <w:t>项目名称</w:t>
            </w:r>
          </w:p>
        </w:tc>
        <w:tc>
          <w:tcPr>
            <w:tcW w:w="4422" w:type="dxa"/>
            <w:gridSpan w:val="3"/>
            <w:vAlign w:val="center"/>
          </w:tcPr>
          <w:p>
            <w:pPr>
              <w:pStyle w:val="26"/>
            </w:pPr>
            <w:r>
              <w:t>乡镇纪委日常办案及工作经费（运转保障）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预算规模及资金用途</w:t>
            </w:r>
          </w:p>
        </w:tc>
        <w:tc>
          <w:tcPr>
            <w:tcW w:w="1276" w:type="dxa"/>
            <w:vAlign w:val="center"/>
          </w:tcPr>
          <w:p>
            <w:pPr>
              <w:pStyle w:val="27"/>
            </w:pPr>
            <w:r>
              <w:t>预算数</w:t>
            </w:r>
          </w:p>
        </w:tc>
        <w:tc>
          <w:tcPr>
            <w:tcW w:w="1332" w:type="dxa"/>
            <w:vAlign w:val="center"/>
          </w:tcPr>
          <w:p>
            <w:pPr>
              <w:pStyle w:val="26"/>
            </w:pPr>
            <w:r>
              <w:t>72.60</w:t>
            </w:r>
          </w:p>
        </w:tc>
        <w:tc>
          <w:tcPr>
            <w:tcW w:w="1587" w:type="dxa"/>
            <w:vAlign w:val="center"/>
          </w:tcPr>
          <w:p>
            <w:pPr>
              <w:pStyle w:val="27"/>
            </w:pPr>
            <w:r>
              <w:t>其中：财政    资金</w:t>
            </w:r>
          </w:p>
        </w:tc>
        <w:tc>
          <w:tcPr>
            <w:tcW w:w="1304" w:type="dxa"/>
            <w:vAlign w:val="center"/>
          </w:tcPr>
          <w:p>
            <w:pPr>
              <w:pStyle w:val="26"/>
            </w:pPr>
            <w:r>
              <w:t>72.60</w:t>
            </w:r>
          </w:p>
        </w:tc>
        <w:tc>
          <w:tcPr>
            <w:tcW w:w="1276" w:type="dxa"/>
            <w:vAlign w:val="center"/>
          </w:tcPr>
          <w:p>
            <w:pPr>
              <w:pStyle w:val="27"/>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乡镇纪委日常办案工作正常开展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资金支出计划（%）</w:t>
            </w:r>
          </w:p>
        </w:tc>
        <w:tc>
          <w:tcPr>
            <w:tcW w:w="2608" w:type="dxa"/>
            <w:gridSpan w:val="2"/>
            <w:vAlign w:val="center"/>
          </w:tcPr>
          <w:p>
            <w:pPr>
              <w:pStyle w:val="27"/>
            </w:pPr>
            <w:r>
              <w:t>3月底</w:t>
            </w:r>
          </w:p>
        </w:tc>
        <w:tc>
          <w:tcPr>
            <w:tcW w:w="1587" w:type="dxa"/>
            <w:vAlign w:val="center"/>
          </w:tcPr>
          <w:p>
            <w:pPr>
              <w:pStyle w:val="27"/>
            </w:pPr>
            <w:r>
              <w:t>6月底</w:t>
            </w:r>
          </w:p>
        </w:tc>
        <w:tc>
          <w:tcPr>
            <w:tcW w:w="1304" w:type="dxa"/>
            <w:vAlign w:val="center"/>
          </w:tcPr>
          <w:p>
            <w:pPr>
              <w:pStyle w:val="27"/>
            </w:pPr>
            <w:r>
              <w:t>10月底</w:t>
            </w:r>
          </w:p>
        </w:tc>
        <w:tc>
          <w:tcPr>
            <w:tcW w:w="3118" w:type="dxa"/>
            <w:gridSpan w:val="2"/>
            <w:vAlign w:val="center"/>
          </w:tcPr>
          <w:p>
            <w:pPr>
              <w:pStyle w:val="2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25%</w:t>
            </w:r>
          </w:p>
        </w:tc>
        <w:tc>
          <w:tcPr>
            <w:tcW w:w="1587" w:type="dxa"/>
            <w:vAlign w:val="center"/>
          </w:tcPr>
          <w:p>
            <w:pPr>
              <w:pStyle w:val="28"/>
            </w:pPr>
            <w:r>
              <w:t>50%</w:t>
            </w:r>
          </w:p>
        </w:tc>
        <w:tc>
          <w:tcPr>
            <w:tcW w:w="1304" w:type="dxa"/>
            <w:vAlign w:val="center"/>
          </w:tcPr>
          <w:p>
            <w:pPr>
              <w:pStyle w:val="28"/>
            </w:pPr>
            <w:r>
              <w:t>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绩效目标</w:t>
            </w:r>
          </w:p>
        </w:tc>
        <w:tc>
          <w:tcPr>
            <w:tcW w:w="8617" w:type="dxa"/>
            <w:gridSpan w:val="6"/>
            <w:vAlign w:val="center"/>
          </w:tcPr>
          <w:p>
            <w:pPr>
              <w:pStyle w:val="26"/>
            </w:pPr>
            <w:r>
              <w:t>1.保障乡镇纪委办案工作正常开展</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7"/>
            </w:pPr>
            <w:r>
              <w:t>一级指标</w:t>
            </w:r>
          </w:p>
        </w:tc>
        <w:tc>
          <w:tcPr>
            <w:tcW w:w="1276" w:type="dxa"/>
            <w:vAlign w:val="center"/>
          </w:tcPr>
          <w:p>
            <w:pPr>
              <w:pStyle w:val="27"/>
            </w:pPr>
            <w:r>
              <w:t>二级指标</w:t>
            </w:r>
          </w:p>
        </w:tc>
        <w:tc>
          <w:tcPr>
            <w:tcW w:w="1332" w:type="dxa"/>
            <w:vAlign w:val="center"/>
          </w:tcPr>
          <w:p>
            <w:pPr>
              <w:pStyle w:val="27"/>
            </w:pPr>
            <w:r>
              <w:t>三级指标</w:t>
            </w:r>
          </w:p>
        </w:tc>
        <w:tc>
          <w:tcPr>
            <w:tcW w:w="2891" w:type="dxa"/>
            <w:vAlign w:val="center"/>
          </w:tcPr>
          <w:p>
            <w:pPr>
              <w:pStyle w:val="27"/>
            </w:pPr>
            <w:r>
              <w:t>绩效指标描述</w:t>
            </w:r>
          </w:p>
        </w:tc>
        <w:tc>
          <w:tcPr>
            <w:tcW w:w="1276" w:type="dxa"/>
            <w:vAlign w:val="center"/>
          </w:tcPr>
          <w:p>
            <w:pPr>
              <w:pStyle w:val="27"/>
            </w:pPr>
            <w:r>
              <w:t>指标值</w:t>
            </w:r>
          </w:p>
        </w:tc>
        <w:tc>
          <w:tcPr>
            <w:tcW w:w="1843"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6"/>
            </w:pPr>
            <w:r>
              <w:t>数量指标</w:t>
            </w:r>
          </w:p>
        </w:tc>
        <w:tc>
          <w:tcPr>
            <w:tcW w:w="1332" w:type="dxa"/>
            <w:vAlign w:val="center"/>
          </w:tcPr>
          <w:p>
            <w:pPr>
              <w:pStyle w:val="26"/>
            </w:pPr>
            <w:r>
              <w:t>单位数</w:t>
            </w:r>
          </w:p>
        </w:tc>
        <w:tc>
          <w:tcPr>
            <w:tcW w:w="2891" w:type="dxa"/>
            <w:vAlign w:val="center"/>
          </w:tcPr>
          <w:p>
            <w:pPr>
              <w:pStyle w:val="26"/>
            </w:pPr>
            <w:r>
              <w:t>使用公用经费的单位数</w:t>
            </w:r>
          </w:p>
        </w:tc>
        <w:tc>
          <w:tcPr>
            <w:tcW w:w="1276" w:type="dxa"/>
            <w:vAlign w:val="center"/>
          </w:tcPr>
          <w:p>
            <w:pPr>
              <w:pStyle w:val="26"/>
            </w:pPr>
            <w:r>
              <w:t>11个</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案件办结率</w:t>
            </w:r>
          </w:p>
        </w:tc>
        <w:tc>
          <w:tcPr>
            <w:tcW w:w="2891" w:type="dxa"/>
            <w:vAlign w:val="center"/>
          </w:tcPr>
          <w:p>
            <w:pPr>
              <w:pStyle w:val="26"/>
            </w:pPr>
            <w:r>
              <w:t>重点案件办结率（%）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经费支出</w:t>
            </w:r>
          </w:p>
        </w:tc>
        <w:tc>
          <w:tcPr>
            <w:tcW w:w="2891" w:type="dxa"/>
            <w:vAlign w:val="center"/>
          </w:tcPr>
          <w:p>
            <w:pPr>
              <w:pStyle w:val="26"/>
            </w:pPr>
            <w:r>
              <w:t>公用经费支出周期</w:t>
            </w:r>
          </w:p>
        </w:tc>
        <w:tc>
          <w:tcPr>
            <w:tcW w:w="1276" w:type="dxa"/>
            <w:vAlign w:val="center"/>
          </w:tcPr>
          <w:p>
            <w:pPr>
              <w:pStyle w:val="26"/>
            </w:pPr>
            <w:r>
              <w:t>2022年1-12月</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6"/>
            </w:pPr>
            <w:r>
              <w:t>社会效益指标</w:t>
            </w:r>
          </w:p>
        </w:tc>
        <w:tc>
          <w:tcPr>
            <w:tcW w:w="1332" w:type="dxa"/>
            <w:vAlign w:val="center"/>
          </w:tcPr>
          <w:p>
            <w:pPr>
              <w:pStyle w:val="26"/>
            </w:pPr>
            <w:r>
              <w:t>工作实施率（%）</w:t>
            </w:r>
          </w:p>
        </w:tc>
        <w:tc>
          <w:tcPr>
            <w:tcW w:w="2891" w:type="dxa"/>
            <w:vAlign w:val="center"/>
          </w:tcPr>
          <w:p>
            <w:pPr>
              <w:pStyle w:val="26"/>
            </w:pPr>
            <w:r>
              <w:t>保障办案工作有效实施率（%）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可持续影响指标</w:t>
            </w:r>
          </w:p>
        </w:tc>
        <w:tc>
          <w:tcPr>
            <w:tcW w:w="1332" w:type="dxa"/>
            <w:vAlign w:val="center"/>
          </w:tcPr>
          <w:p>
            <w:pPr>
              <w:pStyle w:val="26"/>
            </w:pPr>
            <w:r>
              <w:t>服务水平</w:t>
            </w:r>
          </w:p>
        </w:tc>
        <w:tc>
          <w:tcPr>
            <w:tcW w:w="2891" w:type="dxa"/>
            <w:vAlign w:val="center"/>
          </w:tcPr>
          <w:p>
            <w:pPr>
              <w:pStyle w:val="26"/>
            </w:pPr>
            <w:r>
              <w:t>提升机关服务水平</w:t>
            </w:r>
          </w:p>
        </w:tc>
        <w:tc>
          <w:tcPr>
            <w:tcW w:w="1276" w:type="dxa"/>
            <w:vAlign w:val="center"/>
          </w:tcPr>
          <w:p>
            <w:pPr>
              <w:pStyle w:val="26"/>
            </w:pPr>
            <w:r>
              <w:t>提高</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服务对象满意度（%）</w:t>
            </w:r>
          </w:p>
        </w:tc>
        <w:tc>
          <w:tcPr>
            <w:tcW w:w="1276" w:type="dxa"/>
            <w:vAlign w:val="center"/>
          </w:tcPr>
          <w:p>
            <w:pPr>
              <w:pStyle w:val="26"/>
            </w:pPr>
            <w:r>
              <w:t>≤100%</w:t>
            </w:r>
          </w:p>
        </w:tc>
        <w:tc>
          <w:tcPr>
            <w:tcW w:w="1843" w:type="dxa"/>
            <w:vAlign w:val="center"/>
          </w:tcPr>
          <w:p>
            <w:pPr>
              <w:pStyle w:val="26"/>
            </w:pPr>
            <w:r>
              <w:t>工作需要</w:t>
            </w:r>
          </w:p>
        </w:tc>
      </w:tr>
    </w:tbl>
    <w:p>
      <w:pPr>
        <w:sectPr>
          <w:pgSz w:w="16840" w:h="11900" w:orient="landscape"/>
          <w:pgMar w:top="1304" w:right="1984" w:bottom="1304" w:left="1134" w:header="720" w:footer="720" w:gutter="0"/>
          <w:cols w:space="720" w:num="1"/>
          <w:docGrid w:linePitch="326" w:charSpace="0"/>
        </w:sectPr>
      </w:pPr>
    </w:p>
    <w:p>
      <w:pPr>
        <w:ind w:firstLine="1820" w:firstLineChars="650"/>
        <w:outlineLvl w:val="3"/>
      </w:pPr>
      <w:r>
        <w:rPr>
          <w:rFonts w:hint="eastAsia" w:ascii="方正仿宋_GBK" w:hAnsi="方正仿宋_GBK" w:eastAsia="方正仿宋_GBK" w:cs="方正仿宋_GBK"/>
          <w:color w:val="000000"/>
          <w:sz w:val="28"/>
        </w:rPr>
        <w:t>4、</w:t>
      </w:r>
      <w:r>
        <w:rPr>
          <w:rFonts w:ascii="方正仿宋_GBK" w:hAnsi="方正仿宋_GBK" w:eastAsia="方正仿宋_GBK" w:cs="方正仿宋_GBK"/>
          <w:b/>
          <w:bCs/>
          <w:color w:val="000000"/>
          <w:sz w:val="28"/>
        </w:rPr>
        <w:t>巡察办接入纪检监察内网绩效目标表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5"/>
            </w:pPr>
            <w:r>
              <w:t>222001中国共产党满城区纪律检查委员会</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项目编码</w:t>
            </w:r>
          </w:p>
        </w:tc>
        <w:tc>
          <w:tcPr>
            <w:tcW w:w="2608" w:type="dxa"/>
            <w:gridSpan w:val="2"/>
            <w:vAlign w:val="center"/>
          </w:tcPr>
          <w:p>
            <w:pPr>
              <w:pStyle w:val="26"/>
            </w:pPr>
            <w:r>
              <w:t>13062122P00495510004C</w:t>
            </w:r>
          </w:p>
        </w:tc>
        <w:tc>
          <w:tcPr>
            <w:tcW w:w="1587" w:type="dxa"/>
            <w:vAlign w:val="center"/>
          </w:tcPr>
          <w:p>
            <w:pPr>
              <w:pStyle w:val="27"/>
            </w:pPr>
            <w:r>
              <w:t>项目名称</w:t>
            </w:r>
          </w:p>
        </w:tc>
        <w:tc>
          <w:tcPr>
            <w:tcW w:w="4422" w:type="dxa"/>
            <w:gridSpan w:val="3"/>
            <w:vAlign w:val="center"/>
          </w:tcPr>
          <w:p>
            <w:pPr>
              <w:pStyle w:val="26"/>
            </w:pPr>
            <w:r>
              <w:t>巡察办接入纪检监察内网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预算规模及资金用途</w:t>
            </w:r>
          </w:p>
        </w:tc>
        <w:tc>
          <w:tcPr>
            <w:tcW w:w="1276" w:type="dxa"/>
            <w:vAlign w:val="center"/>
          </w:tcPr>
          <w:p>
            <w:pPr>
              <w:pStyle w:val="27"/>
            </w:pPr>
            <w:r>
              <w:t>预算数</w:t>
            </w:r>
          </w:p>
        </w:tc>
        <w:tc>
          <w:tcPr>
            <w:tcW w:w="1332" w:type="dxa"/>
            <w:vAlign w:val="center"/>
          </w:tcPr>
          <w:p>
            <w:pPr>
              <w:pStyle w:val="26"/>
            </w:pPr>
            <w:r>
              <w:t>0.95</w:t>
            </w:r>
          </w:p>
        </w:tc>
        <w:tc>
          <w:tcPr>
            <w:tcW w:w="1587" w:type="dxa"/>
            <w:vAlign w:val="center"/>
          </w:tcPr>
          <w:p>
            <w:pPr>
              <w:pStyle w:val="27"/>
            </w:pPr>
            <w:r>
              <w:t>其中：财政    资金</w:t>
            </w:r>
          </w:p>
        </w:tc>
        <w:tc>
          <w:tcPr>
            <w:tcW w:w="1304" w:type="dxa"/>
            <w:vAlign w:val="center"/>
          </w:tcPr>
          <w:p>
            <w:pPr>
              <w:pStyle w:val="26"/>
            </w:pPr>
            <w:r>
              <w:t>0.95</w:t>
            </w:r>
          </w:p>
        </w:tc>
        <w:tc>
          <w:tcPr>
            <w:tcW w:w="1276" w:type="dxa"/>
            <w:vAlign w:val="center"/>
          </w:tcPr>
          <w:p>
            <w:pPr>
              <w:pStyle w:val="27"/>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巡察办接入纪检监察内网服务费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资金支出计划（%）</w:t>
            </w:r>
          </w:p>
        </w:tc>
        <w:tc>
          <w:tcPr>
            <w:tcW w:w="2608" w:type="dxa"/>
            <w:gridSpan w:val="2"/>
            <w:vAlign w:val="center"/>
          </w:tcPr>
          <w:p>
            <w:pPr>
              <w:pStyle w:val="27"/>
            </w:pPr>
            <w:r>
              <w:t>3月底</w:t>
            </w:r>
          </w:p>
        </w:tc>
        <w:tc>
          <w:tcPr>
            <w:tcW w:w="1587" w:type="dxa"/>
            <w:vAlign w:val="center"/>
          </w:tcPr>
          <w:p>
            <w:pPr>
              <w:pStyle w:val="27"/>
            </w:pPr>
            <w:r>
              <w:t>6月底</w:t>
            </w:r>
          </w:p>
        </w:tc>
        <w:tc>
          <w:tcPr>
            <w:tcW w:w="1304" w:type="dxa"/>
            <w:vAlign w:val="center"/>
          </w:tcPr>
          <w:p>
            <w:pPr>
              <w:pStyle w:val="27"/>
            </w:pPr>
            <w:r>
              <w:t>10月底</w:t>
            </w:r>
          </w:p>
        </w:tc>
        <w:tc>
          <w:tcPr>
            <w:tcW w:w="3118" w:type="dxa"/>
            <w:gridSpan w:val="2"/>
            <w:vAlign w:val="center"/>
          </w:tcPr>
          <w:p>
            <w:pPr>
              <w:pStyle w:val="2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100%</w:t>
            </w:r>
          </w:p>
        </w:tc>
        <w:tc>
          <w:tcPr>
            <w:tcW w:w="1587" w:type="dxa"/>
            <w:vAlign w:val="center"/>
          </w:tcPr>
          <w:p>
            <w:pPr>
              <w:pStyle w:val="28"/>
            </w:pPr>
            <w:r>
              <w:t xml:space="preserve"> </w:t>
            </w:r>
          </w:p>
        </w:tc>
        <w:tc>
          <w:tcPr>
            <w:tcW w:w="1304" w:type="dxa"/>
            <w:vAlign w:val="center"/>
          </w:tcPr>
          <w:p>
            <w:pPr>
              <w:pStyle w:val="28"/>
            </w:pPr>
            <w:r>
              <w:t xml:space="preserve"> </w:t>
            </w:r>
          </w:p>
        </w:tc>
        <w:tc>
          <w:tcPr>
            <w:tcW w:w="3118" w:type="dxa"/>
            <w:gridSpan w:val="2"/>
            <w:vAlign w:val="center"/>
          </w:tcPr>
          <w:p>
            <w:pPr>
              <w:pStyle w:val="2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绩效目标</w:t>
            </w:r>
          </w:p>
        </w:tc>
        <w:tc>
          <w:tcPr>
            <w:tcW w:w="8617" w:type="dxa"/>
            <w:gridSpan w:val="6"/>
            <w:vAlign w:val="center"/>
          </w:tcPr>
          <w:p>
            <w:pPr>
              <w:pStyle w:val="26"/>
            </w:pPr>
            <w:r>
              <w:t>1.巡察办接入纪检监察内网正常使用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7"/>
            </w:pPr>
            <w:r>
              <w:t>一级指标</w:t>
            </w:r>
          </w:p>
        </w:tc>
        <w:tc>
          <w:tcPr>
            <w:tcW w:w="1276" w:type="dxa"/>
            <w:vAlign w:val="center"/>
          </w:tcPr>
          <w:p>
            <w:pPr>
              <w:pStyle w:val="27"/>
            </w:pPr>
            <w:r>
              <w:t>二级指标</w:t>
            </w:r>
          </w:p>
        </w:tc>
        <w:tc>
          <w:tcPr>
            <w:tcW w:w="1332" w:type="dxa"/>
            <w:vAlign w:val="center"/>
          </w:tcPr>
          <w:p>
            <w:pPr>
              <w:pStyle w:val="27"/>
            </w:pPr>
            <w:r>
              <w:t>三级指标</w:t>
            </w:r>
          </w:p>
        </w:tc>
        <w:tc>
          <w:tcPr>
            <w:tcW w:w="2891" w:type="dxa"/>
            <w:vAlign w:val="center"/>
          </w:tcPr>
          <w:p>
            <w:pPr>
              <w:pStyle w:val="27"/>
            </w:pPr>
            <w:r>
              <w:t>绩效指标描述</w:t>
            </w:r>
          </w:p>
        </w:tc>
        <w:tc>
          <w:tcPr>
            <w:tcW w:w="1276" w:type="dxa"/>
            <w:vAlign w:val="center"/>
          </w:tcPr>
          <w:p>
            <w:pPr>
              <w:pStyle w:val="27"/>
            </w:pPr>
            <w:r>
              <w:t>指标值</w:t>
            </w:r>
          </w:p>
        </w:tc>
        <w:tc>
          <w:tcPr>
            <w:tcW w:w="1843"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6"/>
            </w:pPr>
            <w:r>
              <w:t>数量指标</w:t>
            </w:r>
          </w:p>
        </w:tc>
        <w:tc>
          <w:tcPr>
            <w:tcW w:w="1332" w:type="dxa"/>
            <w:vAlign w:val="center"/>
          </w:tcPr>
          <w:p>
            <w:pPr>
              <w:pStyle w:val="26"/>
            </w:pPr>
            <w:r>
              <w:t>接入内网单位数</w:t>
            </w:r>
          </w:p>
        </w:tc>
        <w:tc>
          <w:tcPr>
            <w:tcW w:w="2891" w:type="dxa"/>
            <w:vAlign w:val="center"/>
          </w:tcPr>
          <w:p>
            <w:pPr>
              <w:pStyle w:val="26"/>
            </w:pPr>
            <w:r>
              <w:t>接入内网单位数</w:t>
            </w:r>
          </w:p>
        </w:tc>
        <w:tc>
          <w:tcPr>
            <w:tcW w:w="1276" w:type="dxa"/>
            <w:vAlign w:val="center"/>
          </w:tcPr>
          <w:p>
            <w:pPr>
              <w:pStyle w:val="26"/>
            </w:pPr>
            <w:r>
              <w:t>1个</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接入内网网速</w:t>
            </w:r>
          </w:p>
        </w:tc>
        <w:tc>
          <w:tcPr>
            <w:tcW w:w="2891" w:type="dxa"/>
            <w:vAlign w:val="center"/>
          </w:tcPr>
          <w:p>
            <w:pPr>
              <w:pStyle w:val="26"/>
            </w:pPr>
            <w:r>
              <w:t>接入内网网速</w:t>
            </w:r>
          </w:p>
        </w:tc>
        <w:tc>
          <w:tcPr>
            <w:tcW w:w="1276" w:type="dxa"/>
            <w:vAlign w:val="center"/>
          </w:tcPr>
          <w:p>
            <w:pPr>
              <w:pStyle w:val="26"/>
            </w:pPr>
            <w:r>
              <w:t>提高</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1月份接入内网</w:t>
            </w:r>
          </w:p>
        </w:tc>
        <w:tc>
          <w:tcPr>
            <w:tcW w:w="2891" w:type="dxa"/>
            <w:vAlign w:val="center"/>
          </w:tcPr>
          <w:p>
            <w:pPr>
              <w:pStyle w:val="26"/>
            </w:pPr>
            <w:r>
              <w:t>接入内网时间</w:t>
            </w:r>
          </w:p>
        </w:tc>
        <w:tc>
          <w:tcPr>
            <w:tcW w:w="1276" w:type="dxa"/>
            <w:vAlign w:val="center"/>
          </w:tcPr>
          <w:p>
            <w:pPr>
              <w:pStyle w:val="26"/>
            </w:pPr>
            <w:r>
              <w:t>最晚1月中旬接入内网</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6"/>
            </w:pPr>
            <w:r>
              <w:t>经济效益指标</w:t>
            </w:r>
          </w:p>
        </w:tc>
        <w:tc>
          <w:tcPr>
            <w:tcW w:w="1332" w:type="dxa"/>
            <w:vAlign w:val="center"/>
          </w:tcPr>
          <w:p>
            <w:pPr>
              <w:pStyle w:val="26"/>
            </w:pPr>
            <w:r>
              <w:t>提高效率</w:t>
            </w:r>
          </w:p>
        </w:tc>
        <w:tc>
          <w:tcPr>
            <w:tcW w:w="2891" w:type="dxa"/>
            <w:vAlign w:val="center"/>
          </w:tcPr>
          <w:p>
            <w:pPr>
              <w:pStyle w:val="26"/>
            </w:pPr>
            <w:r>
              <w:t>提高效率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社会效益指标</w:t>
            </w:r>
          </w:p>
        </w:tc>
        <w:tc>
          <w:tcPr>
            <w:tcW w:w="1332" w:type="dxa"/>
            <w:vAlign w:val="center"/>
          </w:tcPr>
          <w:p>
            <w:pPr>
              <w:pStyle w:val="26"/>
            </w:pPr>
            <w:r>
              <w:t>工作实施率</w:t>
            </w:r>
          </w:p>
        </w:tc>
        <w:tc>
          <w:tcPr>
            <w:tcW w:w="2891" w:type="dxa"/>
            <w:vAlign w:val="center"/>
          </w:tcPr>
          <w:p>
            <w:pPr>
              <w:pStyle w:val="26"/>
            </w:pPr>
            <w:r>
              <w:t>保证各项工作有效实施率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服务对象满意度</w:t>
            </w:r>
          </w:p>
        </w:tc>
        <w:tc>
          <w:tcPr>
            <w:tcW w:w="1276" w:type="dxa"/>
            <w:vAlign w:val="center"/>
          </w:tcPr>
          <w:p>
            <w:pPr>
              <w:pStyle w:val="26"/>
            </w:pPr>
            <w:r>
              <w:t>≤100%</w:t>
            </w:r>
          </w:p>
        </w:tc>
        <w:tc>
          <w:tcPr>
            <w:tcW w:w="1843" w:type="dxa"/>
            <w:vAlign w:val="center"/>
          </w:tcPr>
          <w:p>
            <w:pPr>
              <w:pStyle w:val="26"/>
            </w:pPr>
            <w:r>
              <w:t>工作需要</w:t>
            </w:r>
          </w:p>
        </w:tc>
      </w:tr>
    </w:tbl>
    <w:p>
      <w:pPr>
        <w:sectPr>
          <w:pgSz w:w="16840" w:h="11900" w:orient="landscape"/>
          <w:pgMar w:top="1304" w:right="1984" w:bottom="1304" w:left="1134" w:header="720" w:footer="720" w:gutter="0"/>
          <w:cols w:space="720" w:num="1"/>
          <w:docGrid w:linePitch="326" w:charSpace="0"/>
        </w:sectPr>
      </w:pPr>
    </w:p>
    <w:p>
      <w:pPr>
        <w:pStyle w:val="4"/>
        <w:spacing w:before="54"/>
        <w:ind w:firstLine="912" w:firstLineChars="300"/>
      </w:pPr>
      <w:r>
        <w:rPr>
          <w:w w:val="95"/>
        </w:rPr>
        <w:t>六、政府采购预算情况</w:t>
      </w:r>
    </w:p>
    <w:p>
      <w:pPr>
        <w:pStyle w:val="4"/>
        <w:spacing w:before="193"/>
        <w:ind w:left="1360"/>
      </w:pPr>
      <w:r>
        <w:rPr>
          <w:w w:val="95"/>
        </w:rPr>
        <w:t>2022</w:t>
      </w:r>
      <w:r>
        <w:rPr>
          <w:spacing w:val="3"/>
          <w:w w:val="95"/>
        </w:rPr>
        <w:t xml:space="preserve"> 年，保定市满城区</w:t>
      </w:r>
      <w:r>
        <w:rPr>
          <w:rFonts w:hint="eastAsia"/>
          <w:spacing w:val="3"/>
          <w:w w:val="95"/>
        </w:rPr>
        <w:t>纪委监委</w:t>
      </w:r>
      <w:r>
        <w:rPr>
          <w:spacing w:val="3"/>
          <w:w w:val="95"/>
        </w:rPr>
        <w:t xml:space="preserve">无政府采购预算 </w:t>
      </w:r>
      <w:r>
        <w:rPr>
          <w:rFonts w:hint="eastAsia"/>
          <w:spacing w:val="6"/>
          <w:w w:val="95"/>
        </w:rPr>
        <w:t>，</w:t>
      </w:r>
      <w:r>
        <w:rPr>
          <w:spacing w:val="6"/>
          <w:w w:val="95"/>
        </w:rPr>
        <w:t>空表列示。</w:t>
      </w:r>
    </w:p>
    <w:p>
      <w:pPr>
        <w:pStyle w:val="2"/>
        <w:rPr>
          <w:rFonts w:hint="eastAsia"/>
        </w:rPr>
      </w:pPr>
    </w:p>
    <w:p>
      <w:pPr>
        <w:pStyle w:val="2"/>
      </w:pPr>
      <w:r>
        <mc:AlternateContent>
          <mc:Choice Requires="wps">
            <w:drawing>
              <wp:anchor distT="0" distB="0" distL="114300" distR="114300" simplePos="0" relativeHeight="251661312" behindDoc="0" locked="0" layoutInCell="1" allowOverlap="1">
                <wp:simplePos x="0" y="0"/>
                <wp:positionH relativeFrom="page">
                  <wp:posOffset>255905</wp:posOffset>
                </wp:positionH>
                <wp:positionV relativeFrom="paragraph">
                  <wp:posOffset>410210</wp:posOffset>
                </wp:positionV>
                <wp:extent cx="10185400" cy="47009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185400" cy="4700905"/>
                        </a:xfrm>
                        <a:prstGeom prst="rect">
                          <a:avLst/>
                        </a:prstGeom>
                        <a:noFill/>
                        <a:ln>
                          <a:noFill/>
                        </a:ln>
                        <a:effectLst/>
                      </wps:spPr>
                      <wps:txbx>
                        <w:txbxContent>
                          <w:tbl>
                            <w:tblPr>
                              <w:tblStyle w:val="12"/>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6018" w:type="dxa"/>
                                  <w:gridSpan w:val="16"/>
                                  <w:tcBorders>
                                    <w:top w:val="nil"/>
                                    <w:bottom w:val="single" w:color="000000" w:sz="6" w:space="0"/>
                                  </w:tcBorders>
                                </w:tcPr>
                                <w:p>
                                  <w:pPr>
                                    <w:pStyle w:val="16"/>
                                    <w:tabs>
                                      <w:tab w:val="left" w:pos="14708"/>
                                    </w:tabs>
                                    <w:spacing w:line="406" w:lineRule="exact"/>
                                    <w:ind w:left="107"/>
                                    <w:rPr>
                                      <w:sz w:val="24"/>
                                    </w:rPr>
                                  </w:pPr>
                                  <w:r>
                                    <w:rPr>
                                      <w:rFonts w:hint="eastAsia"/>
                                      <w:sz w:val="24"/>
                                    </w:rPr>
                                    <w:t>222中国共产党保定市满城区纪律检查委员会</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491"/>
                                    <w:rPr>
                                      <w:b/>
                                      <w:sz w:val="21"/>
                                    </w:rPr>
                                  </w:pPr>
                                  <w:r>
                                    <w:rPr>
                                      <w:b/>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355" w:right="132" w:hanging="209"/>
                                    <w:rPr>
                                      <w:b/>
                                      <w:sz w:val="21"/>
                                    </w:rPr>
                                  </w:pPr>
                                  <w:r>
                                    <w:rPr>
                                      <w:b/>
                                      <w:spacing w:val="-2"/>
                                      <w:sz w:val="21"/>
                                    </w:rPr>
                                    <w:t>采购物品</w:t>
                                  </w:r>
                                  <w:r>
                                    <w:rPr>
                                      <w:b/>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145" w:right="133"/>
                                    <w:rPr>
                                      <w:b/>
                                      <w:sz w:val="21"/>
                                    </w:rPr>
                                  </w:pPr>
                                  <w:r>
                                    <w:rPr>
                                      <w:b/>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144" w:right="129"/>
                                    <w:rPr>
                                      <w:b/>
                                      <w:sz w:val="21"/>
                                    </w:rPr>
                                  </w:pPr>
                                  <w:r>
                                    <w:rPr>
                                      <w:b/>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12"/>
                                    <w:rPr>
                                      <w:sz w:val="38"/>
                                    </w:rPr>
                                  </w:pPr>
                                </w:p>
                                <w:p>
                                  <w:pPr>
                                    <w:pStyle w:val="16"/>
                                    <w:ind w:left="215"/>
                                    <w:rPr>
                                      <w:b/>
                                      <w:sz w:val="21"/>
                                    </w:rPr>
                                  </w:pPr>
                                  <w:r>
                                    <w:rPr>
                                      <w:b/>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12"/>
                                    <w:rPr>
                                      <w:sz w:val="38"/>
                                    </w:rPr>
                                  </w:pPr>
                                </w:p>
                                <w:p>
                                  <w:pPr>
                                    <w:pStyle w:val="16"/>
                                    <w:ind w:left="215"/>
                                    <w:rPr>
                                      <w:b/>
                                      <w:sz w:val="21"/>
                                    </w:rPr>
                                  </w:pPr>
                                  <w:r>
                                    <w:rPr>
                                      <w:b/>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6"/>
                                    <w:spacing w:line="340" w:lineRule="exact"/>
                                    <w:ind w:left="1966"/>
                                    <w:rPr>
                                      <w:b/>
                                      <w:sz w:val="21"/>
                                    </w:rPr>
                                  </w:pPr>
                                  <w:r>
                                    <w:rPr>
                                      <w:b/>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6"/>
                                    <w:spacing w:line="366" w:lineRule="exact"/>
                                    <w:ind w:left="165" w:right="150"/>
                                    <w:jc w:val="center"/>
                                    <w:rPr>
                                      <w:b/>
                                      <w:sz w:val="21"/>
                                    </w:rPr>
                                  </w:pPr>
                                  <w:r>
                                    <w:rPr>
                                      <w:b/>
                                      <w:sz w:val="21"/>
                                    </w:rPr>
                                    <w:t>2022</w:t>
                                  </w:r>
                                </w:p>
                                <w:p>
                                  <w:pPr>
                                    <w:pStyle w:val="16"/>
                                    <w:tabs>
                                      <w:tab w:val="left" w:pos="585"/>
                                    </w:tabs>
                                    <w:spacing w:before="6" w:line="223" w:lineRule="auto"/>
                                    <w:ind w:left="165" w:right="152"/>
                                    <w:jc w:val="center"/>
                                    <w:rPr>
                                      <w:b/>
                                      <w:sz w:val="21"/>
                                    </w:rPr>
                                  </w:pPr>
                                  <w:r>
                                    <w:rPr>
                                      <w:b/>
                                      <w:sz w:val="21"/>
                                    </w:rPr>
                                    <w:t>年</w:t>
                                  </w:r>
                                  <w:r>
                                    <w:rPr>
                                      <w:b/>
                                      <w:sz w:val="21"/>
                                    </w:rPr>
                                    <w:tab/>
                                  </w:r>
                                  <w:r>
                                    <w:rPr>
                                      <w:b/>
                                      <w:spacing w:val="-5"/>
                                      <w:sz w:val="21"/>
                                    </w:rPr>
                                    <w:t>预</w:t>
                                  </w:r>
                                  <w:r>
                                    <w:rPr>
                                      <w:b/>
                                      <w:sz w:val="21"/>
                                    </w:rPr>
                                    <w:t>留中</w:t>
                                  </w:r>
                                  <w:r>
                                    <w:rPr>
                                      <w:b/>
                                      <w:w w:val="95"/>
                                      <w:sz w:val="21"/>
                                    </w:rPr>
                                    <w:t>小微企</w:t>
                                  </w:r>
                                </w:p>
                                <w:p>
                                  <w:pPr>
                                    <w:pStyle w:val="16"/>
                                    <w:spacing w:line="344" w:lineRule="exact"/>
                                    <w:ind w:left="160" w:right="149"/>
                                    <w:jc w:val="center"/>
                                    <w:rPr>
                                      <w:b/>
                                      <w:sz w:val="21"/>
                                    </w:rPr>
                                  </w:pPr>
                                  <w:r>
                                    <w:rPr>
                                      <w:b/>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1701" w:type="dxa"/>
                                  <w:tcBorders>
                                    <w:top w:val="single" w:color="000000" w:sz="6" w:space="0"/>
                                    <w:left w:val="single" w:color="000000" w:sz="6" w:space="0"/>
                                    <w:bottom w:val="single" w:color="000000" w:sz="6" w:space="0"/>
                                    <w:right w:val="single" w:color="000000" w:sz="6" w:space="0"/>
                                  </w:tcBorders>
                                </w:tcPr>
                                <w:p>
                                  <w:pPr>
                                    <w:pStyle w:val="16"/>
                                    <w:spacing w:before="9"/>
                                    <w:rPr>
                                      <w:sz w:val="28"/>
                                    </w:rPr>
                                  </w:pPr>
                                </w:p>
                                <w:p>
                                  <w:pPr>
                                    <w:pStyle w:val="16"/>
                                    <w:ind w:left="428"/>
                                    <w:rPr>
                                      <w:b/>
                                      <w:sz w:val="21"/>
                                    </w:rPr>
                                  </w:pPr>
                                  <w:r>
                                    <w:rPr>
                                      <w:b/>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270" w:right="258"/>
                                    <w:rPr>
                                      <w:b/>
                                      <w:sz w:val="21"/>
                                    </w:rPr>
                                  </w:pPr>
                                  <w:r>
                                    <w:rPr>
                                      <w:b/>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9"/>
                                    <w:rPr>
                                      <w:sz w:val="28"/>
                                    </w:rPr>
                                  </w:pPr>
                                </w:p>
                                <w:p>
                                  <w:pPr>
                                    <w:pStyle w:val="16"/>
                                    <w:ind w:left="272"/>
                                    <w:rPr>
                                      <w:b/>
                                      <w:sz w:val="21"/>
                                    </w:rPr>
                                  </w:pPr>
                                  <w:r>
                                    <w:rPr>
                                      <w:b/>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84" w:line="223" w:lineRule="auto"/>
                                    <w:ind w:left="167" w:right="150"/>
                                    <w:jc w:val="both"/>
                                    <w:rPr>
                                      <w:b/>
                                      <w:sz w:val="21"/>
                                    </w:rPr>
                                  </w:pPr>
                                  <w:r>
                                    <w:rPr>
                                      <w:b/>
                                      <w:spacing w:val="-2"/>
                                      <w:sz w:val="21"/>
                                    </w:rPr>
                                    <w:t>一般公共预算</w:t>
                                  </w:r>
                                  <w:r>
                                    <w:rPr>
                                      <w:b/>
                                      <w:sz w:val="21"/>
                                    </w:rPr>
                                    <w:t>拨款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5" w:right="152"/>
                                    <w:rPr>
                                      <w:b/>
                                      <w:sz w:val="21"/>
                                    </w:rPr>
                                  </w:pPr>
                                  <w:r>
                                    <w:rPr>
                                      <w:b/>
                                      <w:spacing w:val="-2"/>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7" w:line="223" w:lineRule="auto"/>
                                    <w:ind w:left="166" w:right="151"/>
                                    <w:jc w:val="both"/>
                                    <w:rPr>
                                      <w:b/>
                                      <w:sz w:val="21"/>
                                    </w:rPr>
                                  </w:pPr>
                                  <w:r>
                                    <w:rPr>
                                      <w:b/>
                                      <w:spacing w:val="-2"/>
                                      <w:sz w:val="21"/>
                                    </w:rPr>
                                    <w:t>国有资本经营预算拨</w:t>
                                  </w:r>
                                </w:p>
                                <w:p>
                                  <w:pPr>
                                    <w:pStyle w:val="16"/>
                                    <w:spacing w:line="334" w:lineRule="exact"/>
                                    <w:ind w:left="11"/>
                                    <w:jc w:val="center"/>
                                    <w:rPr>
                                      <w:b/>
                                      <w:sz w:val="21"/>
                                    </w:rPr>
                                  </w:pPr>
                                  <w:r>
                                    <w:rPr>
                                      <w:b/>
                                      <w:w w:val="99"/>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7" w:right="150"/>
                                    <w:rPr>
                                      <w:b/>
                                      <w:sz w:val="21"/>
                                    </w:rPr>
                                  </w:pPr>
                                  <w:r>
                                    <w:rPr>
                                      <w:b/>
                                      <w:spacing w:val="-2"/>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271" w:right="257"/>
                                    <w:rPr>
                                      <w:b/>
                                      <w:sz w:val="21"/>
                                    </w:rPr>
                                  </w:pPr>
                                  <w:r>
                                    <w:rPr>
                                      <w:b/>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6" w:right="151"/>
                                    <w:rPr>
                                      <w:b/>
                                      <w:sz w:val="21"/>
                                    </w:rPr>
                                  </w:pPr>
                                  <w:r>
                                    <w:rPr>
                                      <w:b/>
                                      <w:spacing w:val="-2"/>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84" w:line="223" w:lineRule="auto"/>
                                    <w:ind w:left="167" w:right="150"/>
                                    <w:jc w:val="both"/>
                                    <w:rPr>
                                      <w:b/>
                                      <w:sz w:val="21"/>
                                    </w:rPr>
                                  </w:pPr>
                                  <w:r>
                                    <w:rPr>
                                      <w:b/>
                                      <w:spacing w:val="-2"/>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701" w:type="dxa"/>
                                  <w:tcBorders>
                                    <w:top w:val="single" w:color="000000" w:sz="6" w:space="0"/>
                                    <w:left w:val="single" w:color="000000" w:sz="6" w:space="0"/>
                                    <w:bottom w:val="single" w:color="000000" w:sz="6" w:space="0"/>
                                    <w:right w:val="single" w:color="000000" w:sz="6" w:space="0"/>
                                  </w:tcBorders>
                                </w:tcPr>
                                <w:p>
                                  <w:pPr>
                                    <w:pStyle w:val="16"/>
                                    <w:tabs>
                                      <w:tab w:val="left" w:pos="954"/>
                                    </w:tabs>
                                    <w:spacing w:line="341" w:lineRule="exact"/>
                                    <w:ind w:left="534"/>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13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13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709"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85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85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7"/>
                                    <w:jc w:val="right"/>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9"/>
                                    <w:jc w:val="right"/>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8"/>
                                    <w:jc w:val="right"/>
                                    <w:rPr>
                                      <w:b/>
                                      <w:sz w:val="21"/>
                                    </w:rPr>
                                  </w:pPr>
                                </w:p>
                              </w:tc>
                            </w:tr>
                          </w:tbl>
                          <w:p>
                            <w:pPr>
                              <w:pStyle w:val="4"/>
                            </w:pPr>
                          </w:p>
                          <w:p/>
                        </w:txbxContent>
                      </wps:txbx>
                      <wps:bodyPr lIns="0" tIns="0" rIns="0" bIns="0" upright="1"/>
                    </wps:wsp>
                  </a:graphicData>
                </a:graphic>
              </wp:anchor>
            </w:drawing>
          </mc:Choice>
          <mc:Fallback>
            <w:pict>
              <v:shape id="_x0000_s1026" o:spid="_x0000_s1026" o:spt="202" type="#_x0000_t202" style="position:absolute;left:0pt;margin-left:20.15pt;margin-top:32.3pt;height:370.15pt;width:802pt;mso-position-horizontal-relative:page;z-index:251661312;mso-width-relative:page;mso-height-relative:page;" filled="f" stroked="f" coordsize="21600,21600" o:gfxdata="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bXqy42AAAAAoBAAAPAAAAAAAAAAEAIAAAACIAAABkcnMvZG93bnJldi54bWxQ&#10;SwECFAAUAAAACACHTuJA93a5h74BAACCAwAADgAAAAAAAAABACAAAAAnAQAAZHJzL2Uyb0RvYy54&#10;bWxQSwUGAAAAAAYABgBZAQAAVwUAAAAA&#10;">
                <v:fill on="f" focussize="0,0"/>
                <v:stroke on="f"/>
                <v:imagedata o:title=""/>
                <o:lock v:ext="edit" aspectratio="f"/>
                <v:textbox inset="0mm,0mm,0mm,0mm">
                  <w:txbxContent>
                    <w:tbl>
                      <w:tblPr>
                        <w:tblStyle w:val="12"/>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6018" w:type="dxa"/>
                            <w:gridSpan w:val="16"/>
                            <w:tcBorders>
                              <w:top w:val="nil"/>
                              <w:bottom w:val="single" w:color="000000" w:sz="6" w:space="0"/>
                            </w:tcBorders>
                          </w:tcPr>
                          <w:p>
                            <w:pPr>
                              <w:pStyle w:val="16"/>
                              <w:tabs>
                                <w:tab w:val="left" w:pos="14708"/>
                              </w:tabs>
                              <w:spacing w:line="406" w:lineRule="exact"/>
                              <w:ind w:left="107"/>
                              <w:rPr>
                                <w:sz w:val="24"/>
                              </w:rPr>
                            </w:pPr>
                            <w:r>
                              <w:rPr>
                                <w:rFonts w:hint="eastAsia"/>
                                <w:sz w:val="24"/>
                              </w:rPr>
                              <w:t>222中国共产党保定市满城区纪律检查委员会</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491"/>
                              <w:rPr>
                                <w:b/>
                                <w:sz w:val="21"/>
                              </w:rPr>
                            </w:pPr>
                            <w:r>
                              <w:rPr>
                                <w:b/>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355" w:right="132" w:hanging="209"/>
                              <w:rPr>
                                <w:b/>
                                <w:sz w:val="21"/>
                              </w:rPr>
                            </w:pPr>
                            <w:r>
                              <w:rPr>
                                <w:b/>
                                <w:spacing w:val="-2"/>
                                <w:sz w:val="21"/>
                              </w:rPr>
                              <w:t>采购物品</w:t>
                            </w:r>
                            <w:r>
                              <w:rPr>
                                <w:b/>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145" w:right="133"/>
                              <w:rPr>
                                <w:b/>
                                <w:sz w:val="21"/>
                              </w:rPr>
                            </w:pPr>
                            <w:r>
                              <w:rPr>
                                <w:b/>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144" w:right="129"/>
                              <w:rPr>
                                <w:b/>
                                <w:sz w:val="21"/>
                              </w:rPr>
                            </w:pPr>
                            <w:r>
                              <w:rPr>
                                <w:b/>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12"/>
                              <w:rPr>
                                <w:sz w:val="38"/>
                              </w:rPr>
                            </w:pPr>
                          </w:p>
                          <w:p>
                            <w:pPr>
                              <w:pStyle w:val="16"/>
                              <w:ind w:left="215"/>
                              <w:rPr>
                                <w:b/>
                                <w:sz w:val="21"/>
                              </w:rPr>
                            </w:pPr>
                            <w:r>
                              <w:rPr>
                                <w:b/>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12"/>
                              <w:rPr>
                                <w:sz w:val="38"/>
                              </w:rPr>
                            </w:pPr>
                          </w:p>
                          <w:p>
                            <w:pPr>
                              <w:pStyle w:val="16"/>
                              <w:ind w:left="215"/>
                              <w:rPr>
                                <w:b/>
                                <w:sz w:val="21"/>
                              </w:rPr>
                            </w:pPr>
                            <w:r>
                              <w:rPr>
                                <w:b/>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6"/>
                              <w:spacing w:line="340" w:lineRule="exact"/>
                              <w:ind w:left="1966"/>
                              <w:rPr>
                                <w:b/>
                                <w:sz w:val="21"/>
                              </w:rPr>
                            </w:pPr>
                            <w:r>
                              <w:rPr>
                                <w:b/>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6"/>
                              <w:spacing w:line="366" w:lineRule="exact"/>
                              <w:ind w:left="165" w:right="150"/>
                              <w:jc w:val="center"/>
                              <w:rPr>
                                <w:b/>
                                <w:sz w:val="21"/>
                              </w:rPr>
                            </w:pPr>
                            <w:r>
                              <w:rPr>
                                <w:b/>
                                <w:sz w:val="21"/>
                              </w:rPr>
                              <w:t>2022</w:t>
                            </w:r>
                          </w:p>
                          <w:p>
                            <w:pPr>
                              <w:pStyle w:val="16"/>
                              <w:tabs>
                                <w:tab w:val="left" w:pos="585"/>
                              </w:tabs>
                              <w:spacing w:before="6" w:line="223" w:lineRule="auto"/>
                              <w:ind w:left="165" w:right="152"/>
                              <w:jc w:val="center"/>
                              <w:rPr>
                                <w:b/>
                                <w:sz w:val="21"/>
                              </w:rPr>
                            </w:pPr>
                            <w:r>
                              <w:rPr>
                                <w:b/>
                                <w:sz w:val="21"/>
                              </w:rPr>
                              <w:t>年</w:t>
                            </w:r>
                            <w:r>
                              <w:rPr>
                                <w:b/>
                                <w:sz w:val="21"/>
                              </w:rPr>
                              <w:tab/>
                            </w:r>
                            <w:r>
                              <w:rPr>
                                <w:b/>
                                <w:spacing w:val="-5"/>
                                <w:sz w:val="21"/>
                              </w:rPr>
                              <w:t>预</w:t>
                            </w:r>
                            <w:r>
                              <w:rPr>
                                <w:b/>
                                <w:sz w:val="21"/>
                              </w:rPr>
                              <w:t>留中</w:t>
                            </w:r>
                            <w:r>
                              <w:rPr>
                                <w:b/>
                                <w:w w:val="95"/>
                                <w:sz w:val="21"/>
                              </w:rPr>
                              <w:t>小微企</w:t>
                            </w:r>
                          </w:p>
                          <w:p>
                            <w:pPr>
                              <w:pStyle w:val="16"/>
                              <w:spacing w:line="344" w:lineRule="exact"/>
                              <w:ind w:left="160" w:right="149"/>
                              <w:jc w:val="center"/>
                              <w:rPr>
                                <w:b/>
                                <w:sz w:val="21"/>
                              </w:rPr>
                            </w:pPr>
                            <w:r>
                              <w:rPr>
                                <w:b/>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1701" w:type="dxa"/>
                            <w:tcBorders>
                              <w:top w:val="single" w:color="000000" w:sz="6" w:space="0"/>
                              <w:left w:val="single" w:color="000000" w:sz="6" w:space="0"/>
                              <w:bottom w:val="single" w:color="000000" w:sz="6" w:space="0"/>
                              <w:right w:val="single" w:color="000000" w:sz="6" w:space="0"/>
                            </w:tcBorders>
                          </w:tcPr>
                          <w:p>
                            <w:pPr>
                              <w:pStyle w:val="16"/>
                              <w:spacing w:before="9"/>
                              <w:rPr>
                                <w:sz w:val="28"/>
                              </w:rPr>
                            </w:pPr>
                          </w:p>
                          <w:p>
                            <w:pPr>
                              <w:pStyle w:val="16"/>
                              <w:ind w:left="428"/>
                              <w:rPr>
                                <w:b/>
                                <w:sz w:val="21"/>
                              </w:rPr>
                            </w:pPr>
                            <w:r>
                              <w:rPr>
                                <w:b/>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270" w:right="258"/>
                              <w:rPr>
                                <w:b/>
                                <w:sz w:val="21"/>
                              </w:rPr>
                            </w:pPr>
                            <w:r>
                              <w:rPr>
                                <w:b/>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9"/>
                              <w:rPr>
                                <w:sz w:val="28"/>
                              </w:rPr>
                            </w:pPr>
                          </w:p>
                          <w:p>
                            <w:pPr>
                              <w:pStyle w:val="16"/>
                              <w:ind w:left="272"/>
                              <w:rPr>
                                <w:b/>
                                <w:sz w:val="21"/>
                              </w:rPr>
                            </w:pPr>
                            <w:r>
                              <w:rPr>
                                <w:b/>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84" w:line="223" w:lineRule="auto"/>
                              <w:ind w:left="167" w:right="150"/>
                              <w:jc w:val="both"/>
                              <w:rPr>
                                <w:b/>
                                <w:sz w:val="21"/>
                              </w:rPr>
                            </w:pPr>
                            <w:r>
                              <w:rPr>
                                <w:b/>
                                <w:spacing w:val="-2"/>
                                <w:sz w:val="21"/>
                              </w:rPr>
                              <w:t>一般公共预算</w:t>
                            </w:r>
                            <w:r>
                              <w:rPr>
                                <w:b/>
                                <w:sz w:val="21"/>
                              </w:rPr>
                              <w:t>拨款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5" w:right="152"/>
                              <w:rPr>
                                <w:b/>
                                <w:sz w:val="21"/>
                              </w:rPr>
                            </w:pPr>
                            <w:r>
                              <w:rPr>
                                <w:b/>
                                <w:spacing w:val="-2"/>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7" w:line="223" w:lineRule="auto"/>
                              <w:ind w:left="166" w:right="151"/>
                              <w:jc w:val="both"/>
                              <w:rPr>
                                <w:b/>
                                <w:sz w:val="21"/>
                              </w:rPr>
                            </w:pPr>
                            <w:r>
                              <w:rPr>
                                <w:b/>
                                <w:spacing w:val="-2"/>
                                <w:sz w:val="21"/>
                              </w:rPr>
                              <w:t>国有资本经营预算拨</w:t>
                            </w:r>
                          </w:p>
                          <w:p>
                            <w:pPr>
                              <w:pStyle w:val="16"/>
                              <w:spacing w:line="334" w:lineRule="exact"/>
                              <w:ind w:left="11"/>
                              <w:jc w:val="center"/>
                              <w:rPr>
                                <w:b/>
                                <w:sz w:val="21"/>
                              </w:rPr>
                            </w:pPr>
                            <w:r>
                              <w:rPr>
                                <w:b/>
                                <w:w w:val="99"/>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7" w:right="150"/>
                              <w:rPr>
                                <w:b/>
                                <w:sz w:val="21"/>
                              </w:rPr>
                            </w:pPr>
                            <w:r>
                              <w:rPr>
                                <w:b/>
                                <w:spacing w:val="-2"/>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271" w:right="257"/>
                              <w:rPr>
                                <w:b/>
                                <w:sz w:val="21"/>
                              </w:rPr>
                            </w:pPr>
                            <w:r>
                              <w:rPr>
                                <w:b/>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6" w:right="151"/>
                              <w:rPr>
                                <w:b/>
                                <w:sz w:val="21"/>
                              </w:rPr>
                            </w:pPr>
                            <w:r>
                              <w:rPr>
                                <w:b/>
                                <w:spacing w:val="-2"/>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84" w:line="223" w:lineRule="auto"/>
                              <w:ind w:left="167" w:right="150"/>
                              <w:jc w:val="both"/>
                              <w:rPr>
                                <w:b/>
                                <w:sz w:val="21"/>
                              </w:rPr>
                            </w:pPr>
                            <w:r>
                              <w:rPr>
                                <w:b/>
                                <w:spacing w:val="-2"/>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701" w:type="dxa"/>
                            <w:tcBorders>
                              <w:top w:val="single" w:color="000000" w:sz="6" w:space="0"/>
                              <w:left w:val="single" w:color="000000" w:sz="6" w:space="0"/>
                              <w:bottom w:val="single" w:color="000000" w:sz="6" w:space="0"/>
                              <w:right w:val="single" w:color="000000" w:sz="6" w:space="0"/>
                            </w:tcBorders>
                          </w:tcPr>
                          <w:p>
                            <w:pPr>
                              <w:pStyle w:val="16"/>
                              <w:tabs>
                                <w:tab w:val="left" w:pos="954"/>
                              </w:tabs>
                              <w:spacing w:line="341" w:lineRule="exact"/>
                              <w:ind w:left="534"/>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13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13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709"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85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85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7"/>
                              <w:jc w:val="right"/>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9"/>
                              <w:jc w:val="right"/>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8"/>
                              <w:jc w:val="right"/>
                              <w:rPr>
                                <w:b/>
                                <w:sz w:val="21"/>
                              </w:rPr>
                            </w:pPr>
                          </w:p>
                        </w:tc>
                      </w:tr>
                    </w:tbl>
                    <w:p>
                      <w:pPr>
                        <w:pStyle w:val="4"/>
                      </w:pPr>
                    </w:p>
                    <w:p/>
                  </w:txbxContent>
                </v:textbox>
              </v:shape>
            </w:pict>
          </mc:Fallback>
        </mc:AlternateContent>
      </w:r>
      <w:r>
        <w:t>部门政府采购预算</w:t>
      </w:r>
    </w:p>
    <w:p>
      <w:pPr>
        <w:sectPr>
          <w:pgSz w:w="16840" w:h="11900" w:orient="landscape"/>
          <w:pgMar w:top="1100" w:right="280" w:bottom="900" w:left="300" w:header="0" w:footer="706" w:gutter="0"/>
          <w:cols w:space="720" w:num="1"/>
        </w:sectPr>
      </w:pPr>
    </w:p>
    <w:p>
      <w:pPr>
        <w:pStyle w:val="4"/>
        <w:ind w:left="1360" w:leftChars="618" w:firstLine="148" w:firstLineChars="49"/>
      </w:pPr>
      <w:r>
        <w:rPr>
          <w:w w:val="95"/>
        </w:rPr>
        <w:t>七、国有资产信息</w:t>
      </w:r>
    </w:p>
    <w:p>
      <w:pPr>
        <w:pStyle w:val="4"/>
        <w:spacing w:before="192"/>
        <w:ind w:left="1360" w:leftChars="618" w:firstLine="297" w:firstLineChars="98"/>
      </w:pPr>
      <w:r>
        <w:rPr>
          <w:w w:val="95"/>
        </w:rPr>
        <w:t>保定市满城区</w:t>
      </w:r>
      <w:r>
        <w:rPr>
          <w:rFonts w:hint="eastAsia"/>
          <w:w w:val="95"/>
        </w:rPr>
        <w:t>纪委监委</w:t>
      </w:r>
      <w:r>
        <w:rPr>
          <w:w w:val="95"/>
        </w:rPr>
        <w:t>上年末固定资产金额为</w:t>
      </w:r>
      <w:r>
        <w:rPr>
          <w:rFonts w:hint="eastAsia"/>
          <w:w w:val="95"/>
        </w:rPr>
        <w:t>319.83</w:t>
      </w:r>
      <w:r>
        <w:rPr>
          <w:w w:val="95"/>
        </w:rPr>
        <w:t>万元（详见下表</w:t>
      </w:r>
      <w:r>
        <w:rPr>
          <w:spacing w:val="-161"/>
          <w:w w:val="95"/>
        </w:rPr>
        <w:t>）</w:t>
      </w:r>
      <w:r>
        <w:rPr>
          <w:w w:val="95"/>
        </w:rPr>
        <w:t>。</w:t>
      </w:r>
    </w:p>
    <w:p>
      <w:pPr>
        <w:pStyle w:val="4"/>
        <w:spacing w:before="190"/>
        <w:ind w:left="719" w:leftChars="327" w:firstLine="446" w:firstLineChars="147"/>
      </w:pPr>
      <w:r>
        <w:rPr>
          <w:rFonts w:hint="eastAsia"/>
          <w:w w:val="95"/>
        </w:rPr>
        <w:t>2022</w:t>
      </w:r>
      <w:r>
        <w:rPr>
          <w:w w:val="95"/>
        </w:rPr>
        <w:t>年度无拟购置固定资产计划。</w:t>
      </w:r>
      <w:r>
        <w:t xml:space="preserve"> </w:t>
      </w:r>
    </w:p>
    <w:tbl>
      <w:tblPr>
        <w:tblStyle w:val="12"/>
        <w:tblpPr w:leftFromText="180" w:rightFromText="180" w:vertAnchor="text" w:horzAnchor="margin" w:tblpXSpec="center" w:tblpY="1457"/>
        <w:tblW w:w="0" w:type="auto"/>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685"/>
        <w:gridCol w:w="3687"/>
        <w:gridCol w:w="2836"/>
        <w:gridCol w:w="283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3685" w:type="dxa"/>
            <w:tcBorders>
              <w:top w:val="single" w:color="000000" w:sz="6" w:space="0"/>
              <w:left w:val="single" w:color="000000" w:sz="6" w:space="0"/>
              <w:bottom w:val="single" w:color="000000" w:sz="6" w:space="0"/>
              <w:right w:val="nil"/>
            </w:tcBorders>
          </w:tcPr>
          <w:p>
            <w:pPr>
              <w:pStyle w:val="16"/>
              <w:spacing w:line="340" w:lineRule="exact"/>
              <w:ind w:right="149"/>
              <w:jc w:val="right"/>
              <w:rPr>
                <w:b/>
                <w:sz w:val="21"/>
              </w:rPr>
            </w:pPr>
            <w:r>
              <w:rPr>
                <w:b/>
                <w:w w:val="99"/>
                <w:sz w:val="21"/>
              </w:rPr>
              <w:t>项</w:t>
            </w:r>
          </w:p>
        </w:tc>
        <w:tc>
          <w:tcPr>
            <w:tcW w:w="3687" w:type="dxa"/>
            <w:tcBorders>
              <w:top w:val="single" w:color="000000" w:sz="6" w:space="0"/>
              <w:left w:val="nil"/>
              <w:bottom w:val="single" w:color="000000" w:sz="6" w:space="0"/>
              <w:right w:val="single" w:color="000000" w:sz="6" w:space="0"/>
            </w:tcBorders>
          </w:tcPr>
          <w:p>
            <w:pPr>
              <w:pStyle w:val="16"/>
              <w:spacing w:line="340" w:lineRule="exact"/>
              <w:ind w:left="163"/>
              <w:rPr>
                <w:b/>
                <w:sz w:val="21"/>
              </w:rPr>
            </w:pPr>
            <w:r>
              <w:rPr>
                <w:b/>
                <w:w w:val="99"/>
                <w:sz w:val="21"/>
              </w:rPr>
              <w:t>目</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left="237" w:right="233"/>
              <w:jc w:val="center"/>
              <w:rPr>
                <w:b/>
                <w:sz w:val="21"/>
              </w:rPr>
            </w:pPr>
            <w:r>
              <w:rPr>
                <w:b/>
                <w:sz w:val="21"/>
              </w:rPr>
              <w:t>数量</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left="258"/>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asciiTheme="majorEastAsia" w:hAnsiTheme="majorEastAsia" w:eastAsiaTheme="majorEastAsia"/>
                <w:sz w:val="21"/>
              </w:rPr>
              <w:t>资产总额</w:t>
            </w:r>
          </w:p>
        </w:tc>
        <w:tc>
          <w:tcPr>
            <w:tcW w:w="2836" w:type="dxa"/>
            <w:tcBorders>
              <w:top w:val="single" w:color="000000" w:sz="6" w:space="0"/>
              <w:left w:val="single" w:color="000000" w:sz="6" w:space="0"/>
              <w:bottom w:val="single" w:color="000000" w:sz="6" w:space="0"/>
              <w:right w:val="single" w:color="000000" w:sz="6" w:space="0"/>
            </w:tcBorders>
          </w:tcPr>
          <w:p>
            <w:pPr>
              <w:pStyle w:val="16"/>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5"/>
              <w:jc w:val="right"/>
              <w:rPr>
                <w:rFonts w:asciiTheme="majorEastAsia" w:hAnsiTheme="majorEastAsia" w:eastAsiaTheme="majorEastAsia"/>
                <w:sz w:val="21"/>
              </w:rPr>
            </w:pPr>
            <w:r>
              <w:rPr>
                <w:rFonts w:hint="eastAsia" w:asciiTheme="majorEastAsia" w:hAnsiTheme="majorEastAsia" w:eastAsiaTheme="majorEastAsia"/>
                <w:sz w:val="21"/>
              </w:rPr>
              <w:t>319.83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asciiTheme="majorEastAsia" w:hAnsiTheme="majorEastAsia" w:eastAsiaTheme="majorEastAsia"/>
                <w:sz w:val="21"/>
              </w:rPr>
              <w:t>1、房屋（平方米）</w:t>
            </w:r>
          </w:p>
        </w:tc>
        <w:tc>
          <w:tcPr>
            <w:tcW w:w="2836" w:type="dxa"/>
            <w:tcBorders>
              <w:top w:val="single" w:color="000000" w:sz="6" w:space="0"/>
              <w:left w:val="single" w:color="000000" w:sz="6" w:space="0"/>
              <w:bottom w:val="single" w:color="000000" w:sz="6" w:space="0"/>
              <w:right w:val="single" w:color="000000" w:sz="6" w:space="0"/>
            </w:tcBorders>
          </w:tcPr>
          <w:p>
            <w:pPr>
              <w:pStyle w:val="16"/>
              <w:spacing w:before="42"/>
              <w:ind w:left="238" w:right="230"/>
              <w:jc w:val="center"/>
              <w:rPr>
                <w:rFonts w:asciiTheme="majorEastAsia" w:hAnsiTheme="majorEastAsia" w:eastAsiaTheme="majorEastAsia"/>
                <w:sz w:val="24"/>
              </w:rPr>
            </w:pPr>
            <w:r>
              <w:rPr>
                <w:rFonts w:hint="eastAsia" w:asciiTheme="majorEastAsia" w:hAnsiTheme="majorEastAsia" w:eastAsiaTheme="majorEastAsia"/>
                <w:sz w:val="24"/>
              </w:rPr>
              <w:t>95</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5"/>
              <w:jc w:val="right"/>
              <w:rPr>
                <w:rFonts w:asciiTheme="majorEastAsia" w:hAnsiTheme="majorEastAsia" w:eastAsiaTheme="majorEastAsia"/>
                <w:sz w:val="21"/>
              </w:rPr>
            </w:pPr>
            <w:r>
              <w:rPr>
                <w:rFonts w:hint="eastAsia" w:asciiTheme="majorEastAsia" w:hAnsiTheme="majorEastAsia" w:eastAsiaTheme="majorEastAsia"/>
                <w:sz w:val="21"/>
              </w:rPr>
              <w:t>11.4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1" w:lineRule="exact"/>
              <w:ind w:left="528"/>
              <w:rPr>
                <w:rFonts w:asciiTheme="majorEastAsia" w:hAnsiTheme="majorEastAsia" w:eastAsiaTheme="majorEastAsia"/>
                <w:sz w:val="21"/>
              </w:rPr>
            </w:pPr>
            <w:r>
              <w:rPr>
                <w:rFonts w:asciiTheme="majorEastAsia" w:hAnsiTheme="majorEastAsia" w:eastAsiaTheme="majorEastAsia"/>
                <w:sz w:val="21"/>
              </w:rPr>
              <w:t>其中：办公用房（平方米）</w:t>
            </w:r>
          </w:p>
        </w:tc>
        <w:tc>
          <w:tcPr>
            <w:tcW w:w="2836" w:type="dxa"/>
            <w:tcBorders>
              <w:top w:val="single" w:color="000000" w:sz="6" w:space="0"/>
              <w:left w:val="single" w:color="000000" w:sz="6" w:space="0"/>
              <w:bottom w:val="single" w:color="000000" w:sz="6" w:space="0"/>
              <w:right w:val="single" w:color="000000" w:sz="6" w:space="0"/>
            </w:tcBorders>
          </w:tcPr>
          <w:p>
            <w:pPr>
              <w:pStyle w:val="16"/>
              <w:spacing w:before="41"/>
              <w:ind w:left="238" w:right="230"/>
              <w:jc w:val="center"/>
              <w:rPr>
                <w:rFonts w:asciiTheme="majorEastAsia" w:hAnsiTheme="majorEastAsia" w:eastAsiaTheme="majorEastAsia"/>
                <w:sz w:val="24"/>
              </w:rPr>
            </w:pPr>
            <w:r>
              <w:rPr>
                <w:rFonts w:hint="eastAsia" w:asciiTheme="majorEastAsia" w:hAnsiTheme="majorEastAsia" w:eastAsiaTheme="majorEastAsia"/>
                <w:sz w:val="24"/>
              </w:rPr>
              <w:t>95</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1" w:lineRule="exact"/>
              <w:ind w:right="95"/>
              <w:jc w:val="right"/>
              <w:rPr>
                <w:rFonts w:asciiTheme="majorEastAsia" w:hAnsiTheme="majorEastAsia" w:eastAsiaTheme="majorEastAsia"/>
                <w:sz w:val="21"/>
              </w:rPr>
            </w:pPr>
            <w:r>
              <w:rPr>
                <w:rFonts w:hint="eastAsia" w:asciiTheme="majorEastAsia" w:hAnsiTheme="majorEastAsia" w:eastAsiaTheme="majorEastAsia"/>
                <w:sz w:val="21"/>
              </w:rPr>
              <w:t>11.4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asciiTheme="majorEastAsia" w:hAnsiTheme="majorEastAsia" w:eastAsiaTheme="majorEastAsia"/>
                <w:sz w:val="21"/>
              </w:rPr>
              <w:t>2、车辆（台、辆）</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left="238" w:right="230"/>
              <w:jc w:val="center"/>
              <w:rPr>
                <w:rFonts w:asciiTheme="majorEastAsia" w:hAnsiTheme="majorEastAsia" w:eastAsiaTheme="majorEastAsia"/>
                <w:sz w:val="21"/>
              </w:rPr>
            </w:pPr>
            <w:r>
              <w:rPr>
                <w:rFonts w:hint="eastAsia" w:asciiTheme="majorEastAsia" w:hAnsiTheme="majorEastAsia" w:eastAsiaTheme="majorEastAsia"/>
                <w:sz w:val="21"/>
              </w:rPr>
              <w:t>8</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5"/>
              <w:jc w:val="right"/>
              <w:rPr>
                <w:rFonts w:asciiTheme="majorEastAsia" w:hAnsiTheme="majorEastAsia" w:eastAsiaTheme="majorEastAsia"/>
                <w:sz w:val="21"/>
              </w:rPr>
            </w:pPr>
            <w:r>
              <w:rPr>
                <w:rFonts w:hint="eastAsia" w:asciiTheme="majorEastAsia" w:hAnsiTheme="majorEastAsia" w:eastAsiaTheme="majorEastAsia"/>
                <w:sz w:val="21"/>
              </w:rPr>
              <w:t>102.90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r>
              <w:rPr>
                <w:rFonts w:hint="eastAsia" w:asciiTheme="majorEastAsia" w:hAnsiTheme="majorEastAsia" w:eastAsiaTheme="majorEastAsia"/>
                <w:spacing w:val="-4"/>
                <w:sz w:val="21"/>
              </w:rPr>
              <w:t>（除车辆外）</w:t>
            </w:r>
          </w:p>
        </w:tc>
        <w:tc>
          <w:tcPr>
            <w:tcW w:w="2836" w:type="dxa"/>
            <w:tcBorders>
              <w:top w:val="single" w:color="000000" w:sz="6" w:space="0"/>
              <w:left w:val="single" w:color="000000" w:sz="6" w:space="0"/>
              <w:bottom w:val="single" w:color="000000" w:sz="6" w:space="0"/>
              <w:right w:val="single" w:color="000000" w:sz="6" w:space="0"/>
            </w:tcBorders>
          </w:tcPr>
          <w:p>
            <w:pPr>
              <w:pStyle w:val="16"/>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6"/>
              <w:jc w:val="right"/>
              <w:rPr>
                <w:rFonts w:asciiTheme="majorEastAsia" w:hAnsiTheme="majorEastAsia" w:eastAsiaTheme="majorEastAsia"/>
                <w:sz w:val="21"/>
              </w:rPr>
            </w:pPr>
            <w:r>
              <w:rPr>
                <w:rFonts w:hint="eastAsia" w:asciiTheme="majorEastAsia" w:hAnsiTheme="majorEastAsia" w:eastAsiaTheme="majorEastAsia"/>
                <w:w w:val="99"/>
                <w:sz w:val="21"/>
              </w:rPr>
              <w:t>163.18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hint="eastAsia" w:asciiTheme="majorEastAsia" w:hAnsiTheme="majorEastAsia" w:eastAsiaTheme="majorEastAsia"/>
                <w:sz w:val="21"/>
              </w:rPr>
              <w:t>4、专用设备</w:t>
            </w:r>
          </w:p>
        </w:tc>
        <w:tc>
          <w:tcPr>
            <w:tcW w:w="2836" w:type="dxa"/>
            <w:tcBorders>
              <w:top w:val="single" w:color="000000" w:sz="6" w:space="0"/>
              <w:left w:val="single" w:color="000000" w:sz="6" w:space="0"/>
              <w:bottom w:val="single" w:color="000000" w:sz="6" w:space="0"/>
              <w:right w:val="single" w:color="000000" w:sz="6" w:space="0"/>
            </w:tcBorders>
          </w:tcPr>
          <w:p>
            <w:pPr>
              <w:pStyle w:val="16"/>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6"/>
              <w:jc w:val="right"/>
              <w:rPr>
                <w:rFonts w:asciiTheme="majorEastAsia" w:hAnsiTheme="majorEastAsia" w:eastAsiaTheme="majorEastAsia"/>
                <w:w w:val="99"/>
                <w:sz w:val="21"/>
              </w:rPr>
            </w:pPr>
            <w:r>
              <w:rPr>
                <w:rFonts w:hint="eastAsia" w:asciiTheme="majorEastAsia" w:hAnsiTheme="majorEastAsia" w:eastAsiaTheme="majorEastAsia"/>
                <w:w w:val="99"/>
                <w:sz w:val="21"/>
              </w:rPr>
              <w:t>2.10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家具、用具、装具等</w:t>
            </w:r>
          </w:p>
        </w:tc>
        <w:tc>
          <w:tcPr>
            <w:tcW w:w="2836" w:type="dxa"/>
            <w:tcBorders>
              <w:top w:val="single" w:color="000000" w:sz="6" w:space="0"/>
              <w:left w:val="single" w:color="000000" w:sz="6" w:space="0"/>
              <w:bottom w:val="single" w:color="000000" w:sz="6" w:space="0"/>
              <w:right w:val="single" w:color="000000" w:sz="6" w:space="0"/>
            </w:tcBorders>
          </w:tcPr>
          <w:p>
            <w:pPr>
              <w:pStyle w:val="16"/>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5"/>
              <w:jc w:val="right"/>
              <w:rPr>
                <w:rFonts w:asciiTheme="majorEastAsia" w:hAnsiTheme="majorEastAsia" w:eastAsiaTheme="majorEastAsia"/>
                <w:sz w:val="21"/>
              </w:rPr>
            </w:pPr>
            <w:r>
              <w:rPr>
                <w:rFonts w:hint="eastAsia" w:asciiTheme="majorEastAsia" w:hAnsiTheme="majorEastAsia" w:eastAsiaTheme="majorEastAsia"/>
                <w:sz w:val="21"/>
              </w:rPr>
              <w:t>40.25</w:t>
            </w:r>
          </w:p>
        </w:tc>
      </w:tr>
    </w:tbl>
    <w:p>
      <w:pPr>
        <w:pStyle w:val="4"/>
        <w:spacing w:before="192"/>
        <w:ind w:left="1360" w:leftChars="618" w:firstLine="3675" w:firstLineChars="1209"/>
        <w:rPr>
          <w:w w:val="95"/>
        </w:rPr>
      </w:pPr>
      <w:r>
        <w:rPr>
          <w:rFonts w:hint="eastAsia"/>
          <w:w w:val="95"/>
        </w:rPr>
        <w:t>满城区纪委监委固定资产占用情况表</w:t>
      </w:r>
    </w:p>
    <w:p>
      <w:pPr>
        <w:pStyle w:val="4"/>
        <w:spacing w:before="192"/>
        <w:ind w:left="1360" w:leftChars="618" w:firstLine="7448" w:firstLineChars="2450"/>
      </w:pPr>
      <w:r>
        <w:rPr>
          <w:w w:val="95"/>
        </w:rPr>
        <w:t>截止时间：202</w:t>
      </w:r>
      <w:r>
        <w:rPr>
          <w:rFonts w:hint="eastAsia"/>
          <w:w w:val="95"/>
        </w:rPr>
        <w:t>1</w:t>
      </w:r>
      <w:r>
        <w:rPr>
          <w:w w:val="95"/>
        </w:rPr>
        <w:t>年12月31日</w:t>
      </w:r>
      <w:r>
        <w:rPr>
          <w:w w:val="95"/>
        </w:rPr>
        <w:cr/>
      </w:r>
      <w:r>
        <w:t xml:space="preserve">                           </w:t>
      </w:r>
      <w:r>
        <w:cr/>
      </w:r>
      <w:r>
        <w:cr/>
      </w:r>
    </w:p>
    <w:p>
      <w:pPr>
        <w:pStyle w:val="2"/>
      </w:pPr>
    </w:p>
    <w:p>
      <w:pPr>
        <w:pStyle w:val="2"/>
      </w:pPr>
    </w:p>
    <w:p>
      <w:pPr>
        <w:pStyle w:val="2"/>
      </w:pPr>
    </w:p>
    <w:p>
      <w:pPr>
        <w:pStyle w:val="4"/>
        <w:spacing w:before="54"/>
        <w:ind w:firstLine="1368" w:firstLineChars="450"/>
      </w:pPr>
      <w:r>
        <w:rPr>
          <w:w w:val="95"/>
        </w:rPr>
        <w:t>八、名词解释</w:t>
      </w:r>
    </w:p>
    <w:p>
      <w:pPr>
        <w:spacing w:before="75" w:line="564" w:lineRule="exact"/>
        <w:ind w:left="1360"/>
        <w:rPr>
          <w:rFonts w:ascii="宋体" w:eastAsia="宋体"/>
          <w:sz w:val="32"/>
        </w:rPr>
      </w:pPr>
      <w:r>
        <w:rPr>
          <w:rFonts w:hint="eastAsia" w:ascii="宋体" w:eastAsia="宋体"/>
          <w:b/>
          <w:sz w:val="32"/>
        </w:rPr>
        <w:t>1、</w:t>
      </w:r>
      <w:r>
        <w:rPr>
          <w:rFonts w:hint="eastAsia" w:ascii="Microsoft YaHei UI" w:eastAsia="Microsoft YaHei UI"/>
          <w:b/>
          <w:sz w:val="32"/>
        </w:rPr>
        <w:t>一般公共预算拨款收入：</w:t>
      </w:r>
      <w:r>
        <w:rPr>
          <w:rFonts w:hint="eastAsia" w:ascii="宋体" w:eastAsia="宋体"/>
          <w:sz w:val="32"/>
        </w:rPr>
        <w:t>指区级财政当年拨付的资金。</w:t>
      </w:r>
    </w:p>
    <w:p>
      <w:pPr>
        <w:pStyle w:val="4"/>
        <w:spacing w:line="564" w:lineRule="exact"/>
        <w:ind w:left="1360"/>
      </w:pPr>
      <w:r>
        <w:rPr>
          <w:rFonts w:hint="eastAsia"/>
          <w:b/>
        </w:rPr>
        <w:t>2</w:t>
      </w:r>
      <w:r>
        <w:rPr>
          <w:b/>
        </w:rPr>
        <w:t>、</w:t>
      </w:r>
      <w:r>
        <w:rPr>
          <w:rFonts w:hint="eastAsia" w:ascii="Microsoft YaHei UI" w:eastAsia="Microsoft YaHei UI"/>
          <w:b/>
        </w:rPr>
        <w:t>基本支出：</w:t>
      </w:r>
      <w:r>
        <w:t>指为保障机构正常运转、完成日常工作任务而发生的人员支出和公用支出。</w:t>
      </w:r>
    </w:p>
    <w:p>
      <w:pPr>
        <w:pStyle w:val="4"/>
        <w:spacing w:line="560" w:lineRule="exact"/>
        <w:ind w:left="1360"/>
      </w:pPr>
      <w:r>
        <w:rPr>
          <w:rFonts w:hint="eastAsia"/>
          <w:b/>
        </w:rPr>
        <w:t>3</w:t>
      </w:r>
      <w:r>
        <w:rPr>
          <w:b/>
        </w:rPr>
        <w:t>、</w:t>
      </w:r>
      <w:r>
        <w:rPr>
          <w:rFonts w:hint="eastAsia" w:ascii="Microsoft YaHei UI" w:eastAsia="Microsoft YaHei UI"/>
          <w:b/>
        </w:rPr>
        <w:t>项目支出：</w:t>
      </w:r>
      <w:r>
        <w:t>指在基本支出之外为完成特定行政任务和事业发展目标所发生的支出。</w:t>
      </w:r>
    </w:p>
    <w:p>
      <w:pPr>
        <w:pStyle w:val="4"/>
        <w:spacing w:line="564" w:lineRule="exact"/>
        <w:ind w:left="1360"/>
      </w:pPr>
      <w:r>
        <w:rPr>
          <w:rFonts w:hint="eastAsia"/>
          <w:b/>
        </w:rPr>
        <w:t>4</w:t>
      </w:r>
      <w:r>
        <w:rPr>
          <w:b/>
        </w:rPr>
        <w:t>、</w:t>
      </w:r>
      <w:r>
        <w:rPr>
          <w:rFonts w:hint="eastAsia" w:ascii="Microsoft YaHei UI" w:hAnsi="Microsoft YaHei UI" w:eastAsia="Microsoft YaHei UI"/>
          <w:b/>
        </w:rPr>
        <w:t>“三公”经费：</w:t>
      </w:r>
      <w:r>
        <w:t>纳入</w:t>
      </w:r>
      <w:r>
        <w:rPr>
          <w:rFonts w:hint="eastAsia"/>
        </w:rPr>
        <w:t>区</w:t>
      </w:r>
      <w:r>
        <w:t>级财政预算管理的“三公”经费，是指</w:t>
      </w:r>
      <w:r>
        <w:rPr>
          <w:rFonts w:hint="eastAsia"/>
        </w:rPr>
        <w:t>区</w:t>
      </w:r>
      <w:r>
        <w:t>级部门用财政拨款安排的因公出国</w:t>
      </w:r>
    </w:p>
    <w:p>
      <w:pPr>
        <w:pStyle w:val="4"/>
        <w:spacing w:before="76"/>
        <w:ind w:left="720"/>
      </w:pPr>
      <w:r>
        <w:t>（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4"/>
        <w:spacing w:before="54" w:line="326" w:lineRule="auto"/>
        <w:ind w:right="819"/>
        <w:jc w:val="both"/>
      </w:pPr>
      <w:r>
        <w:rPr>
          <w:rFonts w:hint="eastAsia"/>
        </w:rPr>
        <w:t xml:space="preserve">   </w:t>
      </w:r>
      <w:r>
        <w:rPr>
          <w:rFonts w:hint="eastAsia"/>
          <w:b/>
        </w:rPr>
        <w:t xml:space="preserve">     5、公务费：</w:t>
      </w:r>
      <w:r>
        <w:rPr>
          <w:rFonts w:hint="eastAsia"/>
        </w:rPr>
        <w:t>包括办公费、水电费、邮电费、取暖费、交通费、一般会议费和物业管理费。</w:t>
      </w:r>
    </w:p>
    <w:p>
      <w:pPr>
        <w:pStyle w:val="4"/>
        <w:spacing w:line="490" w:lineRule="exact"/>
        <w:ind w:firstLine="1277" w:firstLineChars="400"/>
      </w:pPr>
      <w:r>
        <w:rPr>
          <w:rFonts w:hint="eastAsia"/>
          <w:b/>
          <w:spacing w:val="-1"/>
        </w:rPr>
        <w:t>6</w:t>
      </w:r>
      <w:r>
        <w:rPr>
          <w:b/>
          <w:spacing w:val="-1"/>
        </w:rPr>
        <w:t>、</w:t>
      </w:r>
      <w:r>
        <w:rPr>
          <w:rFonts w:hint="eastAsia" w:ascii="Microsoft YaHei UI" w:eastAsia="Microsoft YaHei UI"/>
          <w:b/>
          <w:spacing w:val="-1"/>
        </w:rPr>
        <w:t>机关运行费：</w:t>
      </w:r>
      <w:r>
        <w:rPr>
          <w:spacing w:val="-1"/>
        </w:rPr>
        <w:t>是指各部门的公用经费，包括办公及印刷费、邮电费、差旅费、会议费、福利费、日</w:t>
      </w:r>
    </w:p>
    <w:p>
      <w:pPr>
        <w:pStyle w:val="4"/>
        <w:spacing w:before="77" w:line="326" w:lineRule="auto"/>
        <w:ind w:left="720" w:right="819"/>
      </w:pPr>
      <w:r>
        <w:rPr>
          <w:w w:val="95"/>
        </w:rPr>
        <w:t>常维修费、专用材料及一般设备购置费、办公用房水电费、办公用房取暖费、办公用房物业管理费、公务</w:t>
      </w:r>
      <w:r>
        <w:t>用车运行维护费以及其他费用。</w:t>
      </w:r>
    </w:p>
    <w:p>
      <w:pPr>
        <w:pStyle w:val="4"/>
        <w:spacing w:line="393" w:lineRule="exact"/>
        <w:ind w:firstLine="1042" w:firstLineChars="343"/>
      </w:pPr>
      <w:r>
        <w:rPr>
          <w:w w:val="95"/>
        </w:rPr>
        <w:t>九、其他需要说明的事项</w:t>
      </w:r>
    </w:p>
    <w:p>
      <w:pPr>
        <w:pStyle w:val="4"/>
        <w:spacing w:before="168"/>
        <w:ind w:left="1360"/>
      </w:pPr>
      <w:r>
        <w:t>我部门无其他需要说明的事项</w:t>
      </w:r>
      <w:r>
        <w:rPr>
          <w:rFonts w:hint="eastAsia"/>
        </w:rPr>
        <w:t>。</w:t>
      </w:r>
    </w:p>
    <w:p>
      <w:pPr>
        <w:sectPr>
          <w:pgSz w:w="16840" w:h="11900" w:orient="landscape"/>
          <w:pgMar w:top="1304" w:right="1984" w:bottom="1304" w:left="1134" w:header="720" w:footer="720" w:gutter="0"/>
          <w:cols w:space="720" w:num="1"/>
          <w:docGrid w:linePitch="326" w:charSpace="0"/>
        </w:sectPr>
      </w:pPr>
    </w:p>
    <w:p>
      <w:pPr>
        <w:sectPr>
          <w:pgSz w:w="16840" w:h="11900" w:orient="landscape"/>
          <w:pgMar w:top="1304" w:right="1984" w:bottom="1304" w:left="1134" w:header="720" w:footer="720" w:gutter="0"/>
          <w:cols w:space="720" w:num="1"/>
          <w:docGrid w:linePitch="326" w:charSpace="0"/>
        </w:sectPr>
      </w:pPr>
    </w:p>
    <w:p>
      <w:pPr>
        <w:pStyle w:val="4"/>
        <w:spacing w:before="77" w:line="326" w:lineRule="auto"/>
        <w:ind w:right="819"/>
      </w:pPr>
      <w:bookmarkStart w:id="23" w:name="_bookmark14"/>
      <w:bookmarkEnd w:id="23"/>
      <w:bookmarkStart w:id="24" w:name="六、政府采购预算情况"/>
      <w:bookmarkEnd w:id="24"/>
    </w:p>
    <w:sectPr>
      <w:pgSz w:w="16840" w:h="11900" w:orient="landscape"/>
      <w:pgMar w:top="1100" w:right="280" w:bottom="980" w:left="300" w:header="0" w:footer="70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方正黑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9"/>
      </w:rPr>
    </w:pPr>
    <w:r>
      <mc:AlternateContent>
        <mc:Choice Requires="wps">
          <w:drawing>
            <wp:anchor distT="0" distB="0" distL="114300" distR="114300" simplePos="0" relativeHeight="251659264" behindDoc="1" locked="0" layoutInCell="1" allowOverlap="1">
              <wp:simplePos x="0" y="0"/>
              <wp:positionH relativeFrom="page">
                <wp:posOffset>9855200</wp:posOffset>
              </wp:positionH>
              <wp:positionV relativeFrom="page">
                <wp:posOffset>6917055</wp:posOffset>
              </wp:positionV>
              <wp:extent cx="228600" cy="19431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28600" cy="194310"/>
                      </a:xfrm>
                      <a:prstGeom prst="rect">
                        <a:avLst/>
                      </a:prstGeom>
                      <a:noFill/>
                      <a:ln>
                        <a:noFill/>
                      </a:ln>
                      <a:effectLst/>
                    </wps:spPr>
                    <wps:txbx>
                      <w:txbxContent>
                        <w:p>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sz w:val="24"/>
                            </w:rPr>
                            <w:t>42</w:t>
                          </w:r>
                          <w:r>
                            <w:fldChar w:fldCharType="end"/>
                          </w:r>
                        </w:p>
                      </w:txbxContent>
                    </wps:txbx>
                    <wps:bodyPr lIns="0" tIns="0" rIns="0" bIns="0" upright="1"/>
                  </wps:wsp>
                </a:graphicData>
              </a:graphic>
            </wp:anchor>
          </w:drawing>
        </mc:Choice>
        <mc:Fallback>
          <w:pict>
            <v:shape id="文本框 1" o:spid="_x0000_s1026" o:spt="202" type="#_x0000_t202" style="position:absolute;left:0pt;margin-left:776pt;margin-top:544.65pt;height:15.3pt;width:18pt;mso-position-horizontal-relative:page;mso-position-vertical-relative:page;z-index:-251657216;mso-width-relative:page;mso-height-relative:page;" filled="f" stroked="f" coordsize="21600,21600" o:gfxdata="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WE5ITaAAAADwEAAA8AAAAAAAAAAQAgAAAAIgAAAGRycy9kb3ducmV2Lnht&#10;bFBLAQIUABQAAAAIAIdO4kDNV9iqvgEAAH8DAAAOAAAAAAAAAAEAIAAAACkBAABkcnMvZTJvRG9j&#10;LnhtbFBLBQYAAAAABgAGAFkBAABZBQAAAAA=&#10;">
              <v:fill on="f" focussize="0,0"/>
              <v:stroke on="f"/>
              <v:imagedata o:title=""/>
              <o:lock v:ext="edit" aspectratio="f"/>
              <v:textbox inset="0mm,0mm,0mm,0mm">
                <w:txbxContent>
                  <w:p>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sz w:val="24"/>
                      </w:rP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E6EA6"/>
    <w:multiLevelType w:val="multilevel"/>
    <w:tmpl w:val="382E6EA6"/>
    <w:lvl w:ilvl="0" w:tentative="0">
      <w:start w:val="1"/>
      <w:numFmt w:val="decimal"/>
      <w:lvlText w:val="%1"/>
      <w:lvlJc w:val="left"/>
      <w:pPr>
        <w:ind w:left="615" w:hanging="615"/>
      </w:pPr>
      <w:rPr>
        <w:rFonts w:hint="default" w:ascii="仿宋_GB2312" w:hAnsi="仿宋"/>
      </w:rPr>
    </w:lvl>
    <w:lvl w:ilvl="1" w:tentative="0">
      <w:start w:val="1"/>
      <w:numFmt w:val="decimal"/>
      <w:lvlText w:val="%1.%2"/>
      <w:lvlJc w:val="left"/>
      <w:pPr>
        <w:ind w:left="1925" w:hanging="720"/>
      </w:pPr>
      <w:rPr>
        <w:rFonts w:hint="default" w:ascii="仿宋_GB2312" w:hAnsi="仿宋"/>
      </w:rPr>
    </w:lvl>
    <w:lvl w:ilvl="2" w:tentative="0">
      <w:start w:val="1"/>
      <w:numFmt w:val="decimal"/>
      <w:lvlText w:val="%1.%2.%3"/>
      <w:lvlJc w:val="left"/>
      <w:pPr>
        <w:ind w:left="3490" w:hanging="1080"/>
      </w:pPr>
      <w:rPr>
        <w:rFonts w:hint="default" w:ascii="仿宋_GB2312" w:hAnsi="仿宋"/>
      </w:rPr>
    </w:lvl>
    <w:lvl w:ilvl="3" w:tentative="0">
      <w:start w:val="1"/>
      <w:numFmt w:val="decimal"/>
      <w:lvlText w:val="%1.%2.%3.%4"/>
      <w:lvlJc w:val="left"/>
      <w:pPr>
        <w:ind w:left="5055" w:hanging="1440"/>
      </w:pPr>
      <w:rPr>
        <w:rFonts w:hint="default" w:ascii="仿宋_GB2312" w:hAnsi="仿宋"/>
      </w:rPr>
    </w:lvl>
    <w:lvl w:ilvl="4" w:tentative="0">
      <w:start w:val="1"/>
      <w:numFmt w:val="decimal"/>
      <w:lvlText w:val="%1.%2.%3.%4.%5"/>
      <w:lvlJc w:val="left"/>
      <w:pPr>
        <w:ind w:left="6260" w:hanging="1440"/>
      </w:pPr>
      <w:rPr>
        <w:rFonts w:hint="default" w:ascii="仿宋_GB2312" w:hAnsi="仿宋"/>
      </w:rPr>
    </w:lvl>
    <w:lvl w:ilvl="5" w:tentative="0">
      <w:start w:val="1"/>
      <w:numFmt w:val="decimal"/>
      <w:lvlText w:val="%1.%2.%3.%4.%5.%6"/>
      <w:lvlJc w:val="left"/>
      <w:pPr>
        <w:ind w:left="7825" w:hanging="1800"/>
      </w:pPr>
      <w:rPr>
        <w:rFonts w:hint="default" w:ascii="仿宋_GB2312" w:hAnsi="仿宋"/>
      </w:rPr>
    </w:lvl>
    <w:lvl w:ilvl="6" w:tentative="0">
      <w:start w:val="1"/>
      <w:numFmt w:val="decimal"/>
      <w:lvlText w:val="%1.%2.%3.%4.%5.%6.%7"/>
      <w:lvlJc w:val="left"/>
      <w:pPr>
        <w:ind w:left="9390" w:hanging="2160"/>
      </w:pPr>
      <w:rPr>
        <w:rFonts w:hint="default" w:ascii="仿宋_GB2312" w:hAnsi="仿宋"/>
      </w:rPr>
    </w:lvl>
    <w:lvl w:ilvl="7" w:tentative="0">
      <w:start w:val="1"/>
      <w:numFmt w:val="decimal"/>
      <w:lvlText w:val="%1.%2.%3.%4.%5.%6.%7.%8"/>
      <w:lvlJc w:val="left"/>
      <w:pPr>
        <w:ind w:left="10955" w:hanging="2520"/>
      </w:pPr>
      <w:rPr>
        <w:rFonts w:hint="default" w:ascii="仿宋_GB2312" w:hAnsi="仿宋"/>
      </w:rPr>
    </w:lvl>
    <w:lvl w:ilvl="8" w:tentative="0">
      <w:start w:val="1"/>
      <w:numFmt w:val="decimal"/>
      <w:lvlText w:val="%1.%2.%3.%4.%5.%6.%7.%8.%9"/>
      <w:lvlJc w:val="left"/>
      <w:pPr>
        <w:ind w:left="12520" w:hanging="2880"/>
      </w:pPr>
      <w:rPr>
        <w:rFonts w:hint="default" w:ascii="仿宋_GB2312" w:hAnsi="仿宋"/>
      </w:rPr>
    </w:lvl>
  </w:abstractNum>
  <w:abstractNum w:abstractNumId="1">
    <w:nsid w:val="74FC2888"/>
    <w:multiLevelType w:val="multilevel"/>
    <w:tmpl w:val="74FC2888"/>
    <w:lvl w:ilvl="0" w:tentative="0">
      <w:start w:val="1"/>
      <w:numFmt w:val="japaneseCounting"/>
      <w:lvlText w:val="%1、"/>
      <w:lvlJc w:val="left"/>
      <w:pPr>
        <w:ind w:left="1280" w:hanging="720"/>
      </w:pPr>
      <w:rPr>
        <w:rFonts w:hint="default" w:ascii="宋体" w:hAnsi="宋体" w:eastAsia="宋体" w:cs="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hdrShapeDefaults>
    <o:shapelayout v:ext="edit">
      <o:idmap v:ext="edit" data="2"/>
    </o:shapelayout>
  </w:hdrShapeDefault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M2VmMGMyYjFiYzEzMTg1ZDAwMTA0MGY1MDI0YTAifQ=="/>
  </w:docVars>
  <w:rsids>
    <w:rsidRoot w:val="00172A27"/>
    <w:rsid w:val="00172A27"/>
    <w:rsid w:val="0023182F"/>
    <w:rsid w:val="00231AB4"/>
    <w:rsid w:val="00264208"/>
    <w:rsid w:val="002E3F55"/>
    <w:rsid w:val="00391D77"/>
    <w:rsid w:val="003D0473"/>
    <w:rsid w:val="00483CDF"/>
    <w:rsid w:val="004D5E6C"/>
    <w:rsid w:val="005441F5"/>
    <w:rsid w:val="005636DC"/>
    <w:rsid w:val="005824B0"/>
    <w:rsid w:val="005B48BE"/>
    <w:rsid w:val="005C213A"/>
    <w:rsid w:val="00610872"/>
    <w:rsid w:val="00647425"/>
    <w:rsid w:val="00690EE6"/>
    <w:rsid w:val="00740470"/>
    <w:rsid w:val="0076464E"/>
    <w:rsid w:val="00770DAD"/>
    <w:rsid w:val="007A602C"/>
    <w:rsid w:val="007E2D73"/>
    <w:rsid w:val="008048C2"/>
    <w:rsid w:val="00847820"/>
    <w:rsid w:val="008766DD"/>
    <w:rsid w:val="008C222D"/>
    <w:rsid w:val="008F4A2B"/>
    <w:rsid w:val="009270C1"/>
    <w:rsid w:val="00956612"/>
    <w:rsid w:val="009F0558"/>
    <w:rsid w:val="00A122F3"/>
    <w:rsid w:val="00A31BC5"/>
    <w:rsid w:val="00A407FE"/>
    <w:rsid w:val="00AE7BE0"/>
    <w:rsid w:val="00B4325B"/>
    <w:rsid w:val="00B92063"/>
    <w:rsid w:val="00BB4F8E"/>
    <w:rsid w:val="00C27934"/>
    <w:rsid w:val="00C4573C"/>
    <w:rsid w:val="00C53CEF"/>
    <w:rsid w:val="00CC1032"/>
    <w:rsid w:val="00CF174E"/>
    <w:rsid w:val="00CF3504"/>
    <w:rsid w:val="00D001DB"/>
    <w:rsid w:val="00D034E5"/>
    <w:rsid w:val="00D85211"/>
    <w:rsid w:val="00E17978"/>
    <w:rsid w:val="00E27044"/>
    <w:rsid w:val="00E70C22"/>
    <w:rsid w:val="00FD01FD"/>
    <w:rsid w:val="00FE4BC8"/>
    <w:rsid w:val="04561E96"/>
    <w:rsid w:val="07480FF5"/>
    <w:rsid w:val="08520932"/>
    <w:rsid w:val="0A983C1E"/>
    <w:rsid w:val="15575B16"/>
    <w:rsid w:val="15732E58"/>
    <w:rsid w:val="189C0824"/>
    <w:rsid w:val="1B610646"/>
    <w:rsid w:val="1B6E165C"/>
    <w:rsid w:val="27505673"/>
    <w:rsid w:val="2DB70F5B"/>
    <w:rsid w:val="359235FF"/>
    <w:rsid w:val="35F83127"/>
    <w:rsid w:val="360B2A33"/>
    <w:rsid w:val="36A51496"/>
    <w:rsid w:val="370E003B"/>
    <w:rsid w:val="3C4D1AD9"/>
    <w:rsid w:val="3E492736"/>
    <w:rsid w:val="3FE80518"/>
    <w:rsid w:val="44CB519C"/>
    <w:rsid w:val="45FF375F"/>
    <w:rsid w:val="47AB5220"/>
    <w:rsid w:val="47D44EB5"/>
    <w:rsid w:val="490A587B"/>
    <w:rsid w:val="4B8B75C0"/>
    <w:rsid w:val="4E5F7F81"/>
    <w:rsid w:val="4EED45A0"/>
    <w:rsid w:val="623F097F"/>
    <w:rsid w:val="67830BC5"/>
    <w:rsid w:val="6A463634"/>
    <w:rsid w:val="723D43EC"/>
    <w:rsid w:val="746C10CD"/>
    <w:rsid w:val="77CB2E0B"/>
    <w:rsid w:val="7AB56F38"/>
    <w:rsid w:val="7CA867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en-US" w:eastAsia="zh-CN" w:bidi="ar-SA"/>
    </w:rPr>
  </w:style>
  <w:style w:type="paragraph" w:styleId="2">
    <w:name w:val="heading 1"/>
    <w:basedOn w:val="1"/>
    <w:next w:val="1"/>
    <w:qFormat/>
    <w:uiPriority w:val="1"/>
    <w:pPr>
      <w:spacing w:before="6"/>
      <w:ind w:left="4680" w:right="4699"/>
      <w:jc w:val="center"/>
      <w:outlineLvl w:val="0"/>
    </w:pPr>
    <w:rPr>
      <w:sz w:val="36"/>
      <w:szCs w:val="36"/>
    </w:rPr>
  </w:style>
  <w:style w:type="paragraph" w:styleId="3">
    <w:name w:val="heading 2"/>
    <w:basedOn w:val="1"/>
    <w:next w:val="1"/>
    <w:qFormat/>
    <w:uiPriority w:val="1"/>
    <w:pPr>
      <w:ind w:left="1360"/>
      <w:outlineLvl w:val="1"/>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9"/>
    <w:qFormat/>
    <w:uiPriority w:val="1"/>
    <w:rPr>
      <w:rFonts w:ascii="宋体" w:hAnsi="宋体" w:eastAsia="宋体" w:cs="宋体"/>
      <w:sz w:val="32"/>
      <w:szCs w:val="32"/>
    </w:rPr>
  </w:style>
  <w:style w:type="paragraph" w:styleId="5">
    <w:name w:val="Balloon Text"/>
    <w:basedOn w:val="1"/>
    <w:link w:val="18"/>
    <w:qFormat/>
    <w:uiPriority w:val="0"/>
    <w:rPr>
      <w:sz w:val="18"/>
      <w:szCs w:val="18"/>
    </w:rPr>
  </w:style>
  <w:style w:type="paragraph" w:styleId="6">
    <w:name w:val="footer"/>
    <w:basedOn w:val="1"/>
    <w:link w:val="20"/>
    <w:qFormat/>
    <w:uiPriority w:val="99"/>
    <w:pPr>
      <w:tabs>
        <w:tab w:val="center" w:pos="4153"/>
        <w:tab w:val="right" w:pos="8306"/>
      </w:tabs>
      <w:snapToGrid w:val="0"/>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1"/>
    <w:pPr>
      <w:spacing w:before="240"/>
      <w:ind w:left="720"/>
    </w:pPr>
    <w:rPr>
      <w:b/>
      <w:bCs/>
      <w:sz w:val="28"/>
      <w:szCs w:val="28"/>
    </w:rPr>
  </w:style>
  <w:style w:type="paragraph" w:styleId="9">
    <w:name w:val="toc 2"/>
    <w:basedOn w:val="1"/>
    <w:next w:val="1"/>
    <w:qFormat/>
    <w:uiPriority w:val="1"/>
    <w:pPr>
      <w:spacing w:before="84"/>
      <w:ind w:left="1279"/>
    </w:pPr>
    <w:rPr>
      <w:sz w:val="28"/>
      <w:szCs w:val="28"/>
    </w:rPr>
  </w:style>
  <w:style w:type="paragraph" w:styleId="10">
    <w:name w:val="Normal (Web)"/>
    <w:basedOn w:val="1"/>
    <w:qFormat/>
    <w:uiPriority w:val="0"/>
    <w:rPr>
      <w:sz w:val="24"/>
    </w:rPr>
  </w:style>
  <w:style w:type="paragraph" w:styleId="11">
    <w:name w:val="Title"/>
    <w:basedOn w:val="1"/>
    <w:qFormat/>
    <w:uiPriority w:val="1"/>
    <w:pPr>
      <w:spacing w:line="702" w:lineRule="exact"/>
      <w:ind w:left="4680" w:right="4695"/>
      <w:jc w:val="center"/>
    </w:pPr>
    <w:rPr>
      <w:rFonts w:ascii="Microsoft YaHei UI" w:hAnsi="Microsoft YaHei UI" w:eastAsia="Microsoft YaHei UI" w:cs="Microsoft YaHei UI"/>
      <w:b/>
      <w:bCs/>
      <w:sz w:val="44"/>
      <w:szCs w:val="44"/>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style>
  <w:style w:type="paragraph" w:customStyle="1" w:styleId="16">
    <w:name w:val="Table Paragraph"/>
    <w:basedOn w:val="1"/>
    <w:qFormat/>
    <w:uiPriority w:val="1"/>
  </w:style>
  <w:style w:type="paragraph" w:customStyle="1" w:styleId="17">
    <w:name w:val="插入文本样式-插入部门职责文件"/>
    <w:basedOn w:val="1"/>
    <w:qFormat/>
    <w:uiPriority w:val="0"/>
    <w:pPr>
      <w:spacing w:line="500" w:lineRule="exact"/>
      <w:ind w:firstLine="560"/>
    </w:pPr>
    <w:rPr>
      <w:rFonts w:ascii="Times New Roman" w:hAnsi="Times New Roman" w:eastAsia="方正仿宋_GBK" w:cs="Times New Roman"/>
      <w:sz w:val="28"/>
    </w:rPr>
  </w:style>
  <w:style w:type="character" w:customStyle="1" w:styleId="18">
    <w:name w:val="批注框文本 Char"/>
    <w:basedOn w:val="13"/>
    <w:link w:val="5"/>
    <w:qFormat/>
    <w:uiPriority w:val="0"/>
    <w:rPr>
      <w:rFonts w:ascii="微软雅黑" w:hAnsi="微软雅黑" w:eastAsia="微软雅黑" w:cs="微软雅黑"/>
      <w:sz w:val="18"/>
      <w:szCs w:val="18"/>
    </w:rPr>
  </w:style>
  <w:style w:type="character" w:customStyle="1" w:styleId="19">
    <w:name w:val="页眉 Char"/>
    <w:basedOn w:val="13"/>
    <w:link w:val="7"/>
    <w:qFormat/>
    <w:uiPriority w:val="0"/>
    <w:rPr>
      <w:rFonts w:ascii="微软雅黑" w:hAnsi="微软雅黑" w:eastAsia="微软雅黑" w:cs="微软雅黑"/>
      <w:sz w:val="18"/>
      <w:szCs w:val="18"/>
    </w:rPr>
  </w:style>
  <w:style w:type="character" w:customStyle="1" w:styleId="20">
    <w:name w:val="页脚 Char"/>
    <w:basedOn w:val="13"/>
    <w:link w:val="6"/>
    <w:qFormat/>
    <w:uiPriority w:val="99"/>
    <w:rPr>
      <w:rFonts w:ascii="微软雅黑" w:hAnsi="微软雅黑" w:eastAsia="微软雅黑" w:cs="微软雅黑"/>
      <w:sz w:val="18"/>
      <w:szCs w:val="18"/>
    </w:rPr>
  </w:style>
  <w:style w:type="paragraph" w:customStyle="1" w:styleId="21">
    <w:name w:val="插入文本样式-插入总体目标文件"/>
    <w:basedOn w:val="1"/>
    <w:qFormat/>
    <w:uiPriority w:val="0"/>
    <w:pPr>
      <w:widowControl/>
      <w:autoSpaceDE/>
      <w:autoSpaceDN/>
      <w:spacing w:line="500" w:lineRule="exact"/>
      <w:ind w:firstLine="560"/>
    </w:pPr>
    <w:rPr>
      <w:rFonts w:ascii="Times New Roman" w:hAnsi="Times New Roman" w:eastAsia="方正仿宋_GBK" w:cs="Times New Roman"/>
      <w:sz w:val="28"/>
      <w:szCs w:val="24"/>
      <w:lang w:eastAsia="uk-UA"/>
    </w:rPr>
  </w:style>
  <w:style w:type="paragraph" w:customStyle="1" w:styleId="22">
    <w:name w:val="插入文本样式-插入职责分类绩效目标文件"/>
    <w:basedOn w:val="1"/>
    <w:qFormat/>
    <w:uiPriority w:val="0"/>
    <w:pPr>
      <w:widowControl/>
      <w:autoSpaceDE/>
      <w:autoSpaceDN/>
      <w:spacing w:line="500" w:lineRule="exact"/>
      <w:ind w:firstLine="560"/>
    </w:pPr>
    <w:rPr>
      <w:rFonts w:ascii="Times New Roman" w:hAnsi="Times New Roman" w:eastAsia="方正仿宋_GBK" w:cs="Times New Roman"/>
      <w:sz w:val="28"/>
      <w:szCs w:val="24"/>
      <w:lang w:eastAsia="uk-UA"/>
    </w:rPr>
  </w:style>
  <w:style w:type="paragraph" w:customStyle="1" w:styleId="23">
    <w:name w:val="插入文本样式-插入实现年度发展规划目标的保障措施文件"/>
    <w:basedOn w:val="1"/>
    <w:qFormat/>
    <w:uiPriority w:val="0"/>
    <w:pPr>
      <w:widowControl/>
      <w:autoSpaceDE/>
      <w:autoSpaceDN/>
      <w:spacing w:line="500" w:lineRule="exact"/>
      <w:ind w:firstLine="560"/>
    </w:pPr>
    <w:rPr>
      <w:rFonts w:ascii="Times New Roman" w:hAnsi="Times New Roman" w:eastAsia="方正仿宋_GBK" w:cs="Times New Roman"/>
      <w:sz w:val="28"/>
      <w:szCs w:val="24"/>
      <w:lang w:eastAsia="uk-UA"/>
    </w:rPr>
  </w:style>
  <w:style w:type="paragraph" w:customStyle="1" w:styleId="24">
    <w:name w:val="单元格样式4"/>
    <w:basedOn w:val="1"/>
    <w:qFormat/>
    <w:uiPriority w:val="0"/>
    <w:pPr>
      <w:widowControl/>
      <w:autoSpaceDE/>
      <w:autoSpaceDN/>
      <w:jc w:val="right"/>
    </w:pPr>
    <w:rPr>
      <w:rFonts w:ascii="方正书宋_GBK" w:hAnsi="方正书宋_GBK" w:eastAsia="方正书宋_GBK" w:cs="方正书宋_GBK"/>
      <w:sz w:val="21"/>
      <w:szCs w:val="24"/>
      <w:lang w:eastAsia="uk-UA"/>
    </w:rPr>
  </w:style>
  <w:style w:type="paragraph" w:customStyle="1" w:styleId="25">
    <w:name w:val="单元格样式5"/>
    <w:basedOn w:val="1"/>
    <w:qFormat/>
    <w:uiPriority w:val="0"/>
    <w:pPr>
      <w:widowControl/>
      <w:autoSpaceDE/>
      <w:autoSpaceDN/>
    </w:pPr>
    <w:rPr>
      <w:rFonts w:ascii="方正书宋_GBK" w:hAnsi="方正书宋_GBK" w:eastAsia="方正书宋_GBK" w:cs="方正书宋_GBK"/>
      <w:b/>
      <w:sz w:val="21"/>
      <w:szCs w:val="24"/>
      <w:lang w:eastAsia="uk-UA"/>
    </w:rPr>
  </w:style>
  <w:style w:type="paragraph" w:customStyle="1" w:styleId="26">
    <w:name w:val="单元格样式2"/>
    <w:basedOn w:val="1"/>
    <w:qFormat/>
    <w:uiPriority w:val="0"/>
    <w:pPr>
      <w:widowControl/>
      <w:autoSpaceDE/>
      <w:autoSpaceDN/>
    </w:pPr>
    <w:rPr>
      <w:rFonts w:ascii="方正书宋_GBK" w:hAnsi="方正书宋_GBK" w:eastAsia="方正书宋_GBK" w:cs="方正书宋_GBK"/>
      <w:sz w:val="21"/>
      <w:szCs w:val="24"/>
      <w:lang w:eastAsia="uk-UA"/>
    </w:rPr>
  </w:style>
  <w:style w:type="paragraph" w:customStyle="1" w:styleId="27">
    <w:name w:val="单元格样式1"/>
    <w:basedOn w:val="1"/>
    <w:qFormat/>
    <w:uiPriority w:val="0"/>
    <w:pPr>
      <w:widowControl/>
      <w:autoSpaceDE/>
      <w:autoSpaceDN/>
      <w:jc w:val="center"/>
    </w:pPr>
    <w:rPr>
      <w:rFonts w:ascii="方正书宋_GBK" w:hAnsi="方正书宋_GBK" w:eastAsia="方正书宋_GBK" w:cs="方正书宋_GBK"/>
      <w:b/>
      <w:sz w:val="21"/>
      <w:szCs w:val="24"/>
      <w:lang w:eastAsia="uk-UA"/>
    </w:rPr>
  </w:style>
  <w:style w:type="paragraph" w:customStyle="1" w:styleId="28">
    <w:name w:val="单元格样式3"/>
    <w:basedOn w:val="1"/>
    <w:qFormat/>
    <w:uiPriority w:val="0"/>
    <w:pPr>
      <w:widowControl/>
      <w:autoSpaceDE/>
      <w:autoSpaceDN/>
      <w:jc w:val="center"/>
    </w:pPr>
    <w:rPr>
      <w:rFonts w:ascii="方正书宋_GBK" w:hAnsi="方正书宋_GBK" w:eastAsia="方正书宋_GBK" w:cs="方正书宋_GBK"/>
      <w:sz w:val="21"/>
      <w:szCs w:val="24"/>
      <w:lang w:eastAsia="uk-UA"/>
    </w:rPr>
  </w:style>
  <w:style w:type="character" w:customStyle="1" w:styleId="29">
    <w:name w:val="正文文本 Char"/>
    <w:basedOn w:val="13"/>
    <w:link w:val="4"/>
    <w:qFormat/>
    <w:uiPriority w:val="1"/>
    <w:rPr>
      <w:rFonts w:ascii="宋体" w:hAnsi="宋体"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D563F-D1D9-4367-8A88-C6C63DDC4A5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16187</Words>
  <Characters>17990</Characters>
  <Lines>148</Lines>
  <Paragraphs>41</Paragraphs>
  <TotalTime>17</TotalTime>
  <ScaleCrop>false</ScaleCrop>
  <LinksUpToDate>false</LinksUpToDate>
  <CharactersWithSpaces>18303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2022-03-28T11:16:00Z</dcterms:created>
  <dc:creator>user</dc:creator>
  <cp:lastModifiedBy>空白格</cp:lastModifiedBy>
  <cp:lastPrinted>2022-03-24T03:08:00Z</cp:lastPrinted>
  <dcterms:modified xsi:type="dcterms:W3CDTF">2023-11-09T11:25:58Z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WPS 文字</vt:lpwstr>
  </property>
  <property fmtid="{D5CDD505-2E9C-101B-9397-08002B2CF9AE}" pid="4" name="LastSaved">
    <vt:filetime>2022-03-21T00:00:00Z</vt:filetime>
  </property>
  <property fmtid="{D5CDD505-2E9C-101B-9397-08002B2CF9AE}" pid="5" name="KSOProductBuildVer">
    <vt:lpwstr>2052-12.1.0.15712</vt:lpwstr>
  </property>
  <property fmtid="{D5CDD505-2E9C-101B-9397-08002B2CF9AE}" pid="6" name="ICV">
    <vt:lpwstr>FFC59FDB895746DA95C8E0006719520C_13</vt:lpwstr>
  </property>
</Properties>
</file>