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jc w:val="center"/>
        <w:rPr>
          <w:rFonts w:hAnsi="宋体"/>
        </w:rPr>
      </w:pPr>
    </w:p>
    <w:p>
      <w:pPr>
        <w:jc w:val="center"/>
        <w:rPr>
          <w:rFonts w:hint="eastAsia" w:hAnsi="宋体"/>
          <w:b/>
          <w:sz w:val="30"/>
        </w:rPr>
      </w:pPr>
      <w:r>
        <w:rPr>
          <w:rFonts w:hint="eastAsia" w:ascii="黑体" w:hAnsi="黑体" w:eastAsia="黑体"/>
          <w:b/>
          <w:sz w:val="30"/>
        </w:rPr>
        <w:t>第</w:t>
      </w:r>
      <w:r>
        <w:rPr>
          <w:rFonts w:hint="eastAsia" w:ascii="黑体" w:hAnsi="黑体" w:eastAsia="黑体"/>
          <w:b/>
          <w:sz w:val="30"/>
          <w:lang w:val="en-US" w:eastAsia="zh-CN"/>
        </w:rPr>
        <w:t>一</w:t>
      </w:r>
      <w:r>
        <w:rPr>
          <w:rFonts w:hint="eastAsia" w:ascii="黑体" w:hAnsi="黑体" w:eastAsia="黑体"/>
          <w:b/>
          <w:sz w:val="30"/>
        </w:rPr>
        <w:t>部分  部门所属单位预算</w:t>
      </w:r>
    </w:p>
    <w:p>
      <w:pPr>
        <w:pStyle w:val="6"/>
        <w:tabs>
          <w:tab w:val="right" w:leader="dot" w:pos="14789"/>
        </w:tabs>
        <w:ind w:left="420" w:leftChars="200"/>
        <w:jc w:val="center"/>
        <w:rPr>
          <w:rFonts w:eastAsia="方正仿宋_GBK"/>
          <w:sz w:val="28"/>
        </w:rPr>
      </w:pPr>
      <w:r>
        <w:rPr>
          <w:rFonts w:eastAsia="方正仿宋_GBK"/>
          <w:sz w:val="28"/>
        </w:rPr>
        <w:fldChar w:fldCharType="begin"/>
      </w:r>
      <w:r>
        <w:rPr>
          <w:rFonts w:eastAsia="方正仿宋_GBK"/>
          <w:sz w:val="28"/>
        </w:rPr>
        <w:instrText xml:space="preserve"> TOC \o "4-4" \h \z \u \t "-1" </w:instrText>
      </w:r>
      <w:r>
        <w:rPr>
          <w:rFonts w:eastAsia="方正仿宋_GBK"/>
          <w:sz w:val="28"/>
        </w:rPr>
        <w:fldChar w:fldCharType="separate"/>
      </w:r>
      <w:r>
        <w:rPr>
          <w:rFonts w:eastAsia="方正仿宋_GBK"/>
          <w:sz w:val="28"/>
          <w:u w:val="none"/>
        </w:rPr>
        <w:fldChar w:fldCharType="begin"/>
      </w:r>
      <w:r>
        <w:rPr>
          <w:rStyle w:val="11"/>
          <w:rFonts w:eastAsia="方正仿宋_GBK"/>
          <w:sz w:val="28"/>
          <w:u w:val="none"/>
        </w:rPr>
        <w:instrText xml:space="preserve"> </w:instrText>
      </w:r>
      <w:r>
        <w:rPr>
          <w:rFonts w:eastAsia="方正仿宋_GBK"/>
          <w:sz w:val="28"/>
        </w:rPr>
        <w:instrText xml:space="preserve">HYPERLINK \l "_Toc70516340"</w:instrText>
      </w:r>
      <w:r>
        <w:rPr>
          <w:rStyle w:val="11"/>
          <w:rFonts w:eastAsia="方正仿宋_GBK"/>
          <w:sz w:val="28"/>
          <w:u w:val="none"/>
        </w:rPr>
        <w:instrText xml:space="preserve"> </w:instrText>
      </w:r>
      <w:r>
        <w:rPr>
          <w:rFonts w:eastAsia="方正仿宋_GBK"/>
          <w:sz w:val="28"/>
          <w:u w:val="none"/>
        </w:rPr>
        <w:fldChar w:fldCharType="separate"/>
      </w:r>
      <w:r>
        <w:rPr>
          <w:rStyle w:val="11"/>
          <w:rFonts w:hint="eastAsia" w:eastAsia="方正仿宋_GBK"/>
          <w:sz w:val="28"/>
          <w:u w:val="none"/>
          <w:lang w:val="en-US" w:eastAsia="zh-CN"/>
        </w:rPr>
        <w:t>一</w:t>
      </w:r>
      <w:r>
        <w:rPr>
          <w:rStyle w:val="11"/>
          <w:rFonts w:hint="eastAsia" w:eastAsia="方正仿宋_GBK"/>
          <w:sz w:val="28"/>
          <w:u w:val="none"/>
        </w:rPr>
        <w:t>、保定市满城区残疾人联合会本级收支预算</w:t>
      </w:r>
      <w:r>
        <w:rPr>
          <w:rFonts w:eastAsia="方正仿宋_GBK"/>
          <w:sz w:val="28"/>
        </w:rPr>
        <w:tab/>
      </w:r>
      <w:r>
        <w:rPr>
          <w:rFonts w:hint="eastAsia" w:eastAsia="方正仿宋_GBK"/>
          <w:sz w:val="28"/>
          <w:lang w:val="en-US" w:eastAsia="zh-CN"/>
        </w:rPr>
        <w:t>2</w:t>
      </w:r>
      <w:r>
        <w:rPr>
          <w:rFonts w:eastAsia="方正仿宋_GBK"/>
          <w:sz w:val="28"/>
          <w:u w:val="none"/>
        </w:rPr>
        <w:fldChar w:fldCharType="end"/>
      </w:r>
    </w:p>
    <w:p>
      <w:pPr>
        <w:pStyle w:val="6"/>
        <w:tabs>
          <w:tab w:val="right" w:leader="dot" w:pos="14789"/>
        </w:tabs>
        <w:ind w:left="420" w:leftChars="200"/>
        <w:jc w:val="center"/>
        <w:rPr>
          <w:rFonts w:hint="eastAsia" w:eastAsia="方正仿宋_GBK"/>
          <w:sz w:val="28"/>
          <w:lang w:val="en-US" w:eastAsia="zh-CN"/>
        </w:rPr>
      </w:pPr>
      <w:r>
        <w:rPr>
          <w:rFonts w:eastAsia="方正仿宋_GBK"/>
          <w:sz w:val="28"/>
          <w:u w:val="none"/>
        </w:rPr>
        <w:fldChar w:fldCharType="begin"/>
      </w:r>
      <w:r>
        <w:rPr>
          <w:rStyle w:val="11"/>
          <w:rFonts w:eastAsia="方正仿宋_GBK"/>
          <w:sz w:val="28"/>
          <w:u w:val="none"/>
        </w:rPr>
        <w:instrText xml:space="preserve"> </w:instrText>
      </w:r>
      <w:r>
        <w:rPr>
          <w:rFonts w:eastAsia="方正仿宋_GBK"/>
          <w:sz w:val="28"/>
        </w:rPr>
        <w:instrText xml:space="preserve">HYPERLINK \l "_Toc70516342"</w:instrText>
      </w:r>
      <w:r>
        <w:rPr>
          <w:rStyle w:val="11"/>
          <w:rFonts w:eastAsia="方正仿宋_GBK"/>
          <w:sz w:val="28"/>
          <w:u w:val="none"/>
        </w:rPr>
        <w:instrText xml:space="preserve"> </w:instrText>
      </w:r>
      <w:r>
        <w:rPr>
          <w:rFonts w:eastAsia="方正仿宋_GBK"/>
          <w:sz w:val="28"/>
          <w:u w:val="none"/>
        </w:rPr>
        <w:fldChar w:fldCharType="separate"/>
      </w:r>
      <w:r>
        <w:rPr>
          <w:rStyle w:val="11"/>
          <w:rFonts w:hint="eastAsia" w:eastAsia="方正仿宋_GBK"/>
          <w:sz w:val="28"/>
          <w:u w:val="none"/>
          <w:lang w:val="en-US" w:eastAsia="zh-CN"/>
        </w:rPr>
        <w:t>二</w:t>
      </w:r>
      <w:r>
        <w:rPr>
          <w:rStyle w:val="11"/>
          <w:rFonts w:hint="eastAsia" w:eastAsia="方正仿宋_GBK"/>
          <w:sz w:val="28"/>
          <w:u w:val="none"/>
        </w:rPr>
        <w:t>、保定市满城区残疾人联合会（供养人员）收支预算</w:t>
      </w:r>
      <w:r>
        <w:rPr>
          <w:rFonts w:eastAsia="方正仿宋_GBK"/>
          <w:sz w:val="28"/>
        </w:rPr>
        <w:tab/>
      </w:r>
      <w:r>
        <w:rPr>
          <w:rFonts w:hint="eastAsia" w:eastAsia="方正仿宋_GBK"/>
          <w:sz w:val="28"/>
          <w:lang w:val="en-US" w:eastAsia="zh-CN"/>
        </w:rPr>
        <w:t>2</w:t>
      </w:r>
      <w:r>
        <w:rPr>
          <w:rFonts w:eastAsia="方正仿宋_GBK"/>
          <w:sz w:val="28"/>
          <w:u w:val="none"/>
        </w:rPr>
        <w:fldChar w:fldCharType="end"/>
      </w:r>
      <w:r>
        <w:rPr>
          <w:rStyle w:val="11"/>
          <w:rFonts w:hint="eastAsia" w:eastAsia="方正仿宋_GBK"/>
          <w:sz w:val="28"/>
          <w:u w:val="none"/>
          <w:lang w:val="en-US" w:eastAsia="zh-CN"/>
        </w:rPr>
        <w:t>9</w:t>
      </w:r>
    </w:p>
    <w:p>
      <w:pPr>
        <w:ind w:left="420" w:leftChars="200"/>
        <w:jc w:val="center"/>
        <w:rPr>
          <w:rFonts w:hAnsi="宋体"/>
        </w:rPr>
      </w:pPr>
      <w:r>
        <w:rPr>
          <w:rFonts w:eastAsia="方正仿宋_GBK"/>
          <w:sz w:val="28"/>
        </w:rPr>
        <w:fldChar w:fldCharType="end"/>
      </w:r>
    </w:p>
    <w:p>
      <w:pPr>
        <w:jc w:val="center"/>
        <w:sectPr>
          <w:headerReference r:id="rId5" w:type="first"/>
          <w:footerReference r:id="rId8" w:type="first"/>
          <w:headerReference r:id="rId3" w:type="default"/>
          <w:footerReference r:id="rId6" w:type="default"/>
          <w:headerReference r:id="rId4" w:type="even"/>
          <w:footerReference r:id="rId7" w:type="even"/>
          <w:pgSz w:w="16839" w:h="11907" w:orient="landscape"/>
          <w:pgMar w:top="1587" w:right="1020" w:bottom="1361" w:left="1020" w:header="851" w:footer="992" w:gutter="0"/>
          <w:cols w:space="720" w:num="1"/>
          <w:docGrid w:type="lines" w:linePitch="312" w:charSpace="0"/>
        </w:sectPr>
      </w:pPr>
    </w:p>
    <w:p>
      <w:pPr>
        <w:jc w:val="center"/>
        <w:rPr>
          <w:rFonts w:hAnsi="宋体"/>
          <w:sz w:val="44"/>
        </w:rPr>
      </w:pPr>
      <w:r>
        <w:rPr>
          <w:rFonts w:ascii="方正小标宋_GBK" w:eastAsia="方正小标宋_GBK"/>
          <w:sz w:val="44"/>
        </w:rPr>
        <w:t xml:space="preserve"> </w:t>
      </w:r>
    </w:p>
    <w:p>
      <w:pPr>
        <w:jc w:val="center"/>
        <w:rPr>
          <w:rFonts w:hAnsi="宋体"/>
          <w:sz w:val="44"/>
        </w:rPr>
      </w:pPr>
      <w:r>
        <w:rPr>
          <w:rFonts w:ascii="方正小标宋_GBK" w:eastAsia="方正小标宋_GBK"/>
          <w:sz w:val="44"/>
        </w:rPr>
        <w:t xml:space="preserve"> </w:t>
      </w:r>
    </w:p>
    <w:p>
      <w:pPr>
        <w:jc w:val="center"/>
        <w:rPr>
          <w:rFonts w:hAnsi="宋体"/>
          <w:sz w:val="44"/>
        </w:rPr>
      </w:pPr>
      <w:r>
        <w:rPr>
          <w:rFonts w:ascii="方正小标宋_GBK" w:eastAsia="方正小标宋_GBK"/>
          <w:sz w:val="44"/>
        </w:rPr>
        <w:t xml:space="preserve"> </w:t>
      </w:r>
    </w:p>
    <w:p>
      <w:pPr>
        <w:jc w:val="center"/>
        <w:rPr>
          <w:rFonts w:hAnsi="宋体"/>
          <w:sz w:val="44"/>
        </w:rPr>
      </w:pPr>
      <w:r>
        <w:rPr>
          <w:rFonts w:ascii="方正小标宋_GBK" w:eastAsia="方正小标宋_GBK"/>
          <w:sz w:val="44"/>
        </w:rPr>
        <w:t xml:space="preserve"> </w:t>
      </w:r>
    </w:p>
    <w:p>
      <w:pPr>
        <w:jc w:val="center"/>
        <w:rPr>
          <w:rFonts w:hAnsi="宋体"/>
          <w:sz w:val="44"/>
        </w:rPr>
      </w:pPr>
      <w:r>
        <w:rPr>
          <w:rFonts w:ascii="方正小标宋_GBK" w:eastAsia="方正小标宋_GBK"/>
          <w:sz w:val="44"/>
        </w:rPr>
        <w:t xml:space="preserve"> </w:t>
      </w:r>
    </w:p>
    <w:p>
      <w:pPr>
        <w:jc w:val="center"/>
      </w:pPr>
    </w:p>
    <w:p>
      <w:pPr>
        <w:spacing w:line="500" w:lineRule="exact"/>
        <w:ind w:firstLine="420" w:firstLineChars="200"/>
        <w:jc w:val="left"/>
      </w:pPr>
    </w:p>
    <w:p>
      <w:pPr>
        <w:jc w:val="center"/>
        <w:outlineLvl w:val="3"/>
        <w:rPr>
          <w:rFonts w:hint="eastAsia" w:hAnsi="宋体"/>
          <w:sz w:val="44"/>
        </w:rPr>
      </w:pPr>
      <w:bookmarkStart w:id="0" w:name="_Toc70516340"/>
      <w:r>
        <w:rPr>
          <w:rFonts w:hint="eastAsia" w:ascii="方正小标宋_GBK" w:eastAsia="方正小标宋_GBK"/>
          <w:sz w:val="44"/>
          <w:lang w:val="en-US" w:eastAsia="zh-CN"/>
        </w:rPr>
        <w:t>一</w:t>
      </w:r>
      <w:r>
        <w:rPr>
          <w:rFonts w:hint="eastAsia" w:ascii="方正小标宋_GBK" w:eastAsia="方正小标宋_GBK"/>
          <w:sz w:val="44"/>
        </w:rPr>
        <w:t>、保定市满城区残疾人联合会本级收支预算</w:t>
      </w:r>
      <w:bookmarkEnd w:id="0"/>
    </w:p>
    <w:p>
      <w:pPr>
        <w:jc w:val="center"/>
        <w:rPr>
          <w:rFonts w:hint="eastAsia" w:hAnsi="宋体"/>
          <w:sz w:val="36"/>
        </w:rPr>
      </w:pPr>
      <w:r>
        <w:rPr>
          <w:rFonts w:hint="eastAsia" w:ascii="方正小标宋_GBK" w:eastAsia="方正小标宋_GBK"/>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59.89</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59.89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59.89</w:t>
            </w:r>
          </w:p>
        </w:tc>
      </w:tr>
    </w:tbl>
    <w:p>
      <w:pPr>
        <w:spacing w:line="300" w:lineRule="exact"/>
        <w:jc w:val="left"/>
        <w:sectPr>
          <w:headerReference r:id="rId9" w:type="default"/>
          <w:footerReference r:id="rId10" w:type="default"/>
          <w:pgSz w:w="16839" w:h="11907" w:orient="landscape"/>
          <w:pgMar w:top="1361" w:right="1020" w:bottom="1361"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行政单位离退休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残疾人事业</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42.40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42.40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42.40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残疾人就业和扶贫</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2081199</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其他残疾人事业支出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55.39</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4.50</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51.28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4.50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行政单位离退休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残疾人事业</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42.40</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4.50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残疾人就业和扶贫</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其他残疾人事业支出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59.89</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59.89</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55.39</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55.78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51.28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13.38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行政单位离退休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残疾人事业</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42.40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37.90</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2081105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残疾人就业和扶贫</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0.50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2081199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其他残疾人事业支出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55.39</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48.42</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37.63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37.63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14.72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14.72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10.49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10.49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1.23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4.07</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城镇职工基本医疗保险缴费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1.63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2.42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2.88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2.88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6.97</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0.21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0.05</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电费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0.15</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邮电费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1.74</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0.05</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公务接待费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0.14</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30229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福利费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0.37</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30231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公务用车运行维护费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30239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其他交通费用</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2.16</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0.10</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10.79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10.79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9.31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1.44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1.44</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762001</w:t>
            </w:r>
            <w:r>
              <w:rPr>
                <w:rFonts w:hint="eastAsia" w:ascii="方正小标宋_GBK" w:eastAsia="方正小标宋_GBK"/>
                <w:sz w:val="24"/>
              </w:rPr>
              <w:t>保定市满城区残疾人联合会本级</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79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2.14</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2.14</w:t>
            </w: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798" w:type="dxa"/>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798"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2.00</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798" w:type="dxa"/>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0.14</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0.14</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hAnsi="宋体"/>
          <w:sz w:val="44"/>
        </w:rPr>
      </w:pPr>
      <w:r>
        <w:rPr>
          <w:rFonts w:hint="eastAsia" w:ascii="方正小标宋_GBK" w:eastAsia="方正小标宋_GBK"/>
          <w:sz w:val="44"/>
        </w:rPr>
        <w:t>保定市满城区残疾人联合会本级2021年单位预算信息公开情况说明</w:t>
      </w:r>
    </w:p>
    <w:p>
      <w:pPr>
        <w:spacing w:line="500" w:lineRule="exact"/>
        <w:ind w:firstLine="560" w:firstLineChars="200"/>
        <w:jc w:val="left"/>
        <w:rPr>
          <w:rFonts w:hint="eastAsia" w:hAnsi="宋体"/>
          <w:sz w:val="28"/>
        </w:rPr>
      </w:pPr>
      <w:r>
        <w:rPr>
          <w:rFonts w:hint="eastAsia" w:eastAsia="方正仿宋_GBK"/>
          <w:sz w:val="28"/>
        </w:rPr>
        <w:t>按照《</w:t>
      </w:r>
      <w:r>
        <w:rPr>
          <w:rFonts w:hint="eastAsia" w:eastAsia="方正仿宋_GBK"/>
          <w:sz w:val="28"/>
          <w:lang w:val="en-US" w:eastAsia="zh-CN"/>
        </w:rPr>
        <w:t>中华人民共和国</w:t>
      </w:r>
      <w:r>
        <w:rPr>
          <w:rFonts w:hint="eastAsia" w:eastAsia="方正仿宋_GBK"/>
          <w:sz w:val="28"/>
        </w:rPr>
        <w:t>预算法》、《地方预决算公开操作规程》和《河北省省级预算公开办法》规定，现将保定市满城区残疾人联合会本级2021年单位预算公开如下：</w:t>
      </w:r>
    </w:p>
    <w:p>
      <w:pPr>
        <w:numPr>
          <w:ilvl w:val="0"/>
          <w:numId w:val="1"/>
        </w:numPr>
        <w:spacing w:before="156" w:beforeLines="50" w:after="156" w:afterLines="50"/>
        <w:ind w:firstLine="640" w:firstLineChars="200"/>
        <w:jc w:val="left"/>
        <w:rPr>
          <w:rFonts w:hint="eastAsia" w:ascii="黑体" w:hAnsi="黑体" w:eastAsia="黑体"/>
          <w:sz w:val="32"/>
        </w:rPr>
      </w:pPr>
      <w:r>
        <w:rPr>
          <w:rFonts w:hint="eastAsia" w:ascii="黑体" w:hAnsi="黑体" w:eastAsia="黑体"/>
          <w:sz w:val="32"/>
        </w:rPr>
        <w:t>单位职责及机构设置情况</w:t>
      </w:r>
    </w:p>
    <w:p>
      <w:pPr>
        <w:pStyle w:val="16"/>
        <w:rPr>
          <w:rFonts w:hint="eastAsia" w:ascii="宋体" w:hAnsi="宋体" w:eastAsia="宋体" w:cs="宋体"/>
        </w:rPr>
      </w:pPr>
      <w:r>
        <w:rPr>
          <w:rFonts w:hint="eastAsia" w:ascii="宋体" w:hAnsi="宋体" w:eastAsia="宋体" w:cs="宋体"/>
        </w:rPr>
        <w:t>一、部门职责</w:t>
      </w:r>
    </w:p>
    <w:p>
      <w:pPr>
        <w:pStyle w:val="16"/>
        <w:rPr>
          <w:rFonts w:hint="eastAsia" w:ascii="宋体" w:hAnsi="宋体" w:eastAsia="宋体" w:cs="宋体"/>
        </w:rPr>
      </w:pPr>
      <w:r>
        <w:rPr>
          <w:rFonts w:hint="eastAsia" w:ascii="宋体" w:hAnsi="宋体" w:eastAsia="宋体" w:cs="宋体"/>
        </w:rPr>
        <w:t xml:space="preserve">根据中共满城县委办公室《关于印发满城残疾人联合会职能配置和人员编制规定的通知》（满办字[2002]89号），现将我单位部门概况说明如下： </w:t>
      </w:r>
    </w:p>
    <w:p>
      <w:pPr>
        <w:pStyle w:val="16"/>
        <w:rPr>
          <w:rFonts w:hint="eastAsia" w:ascii="宋体" w:hAnsi="宋体" w:eastAsia="宋体" w:cs="宋体"/>
        </w:rPr>
      </w:pPr>
    </w:p>
    <w:p>
      <w:pPr>
        <w:pStyle w:val="16"/>
        <w:rPr>
          <w:rFonts w:hint="eastAsia" w:ascii="宋体" w:hAnsi="宋体" w:eastAsia="宋体" w:cs="宋体"/>
        </w:rPr>
      </w:pPr>
      <w:r>
        <w:rPr>
          <w:rFonts w:hint="eastAsia" w:ascii="宋体" w:hAnsi="宋体" w:eastAsia="宋体" w:cs="宋体"/>
        </w:rPr>
        <w:t>（一）听取残疾人意见，反映残疾人需求，维护残 疾人权益，为残疾人服务。</w:t>
      </w:r>
    </w:p>
    <w:p>
      <w:pPr>
        <w:pStyle w:val="16"/>
        <w:rPr>
          <w:rFonts w:hint="eastAsia" w:ascii="宋体" w:hAnsi="宋体" w:eastAsia="宋体" w:cs="宋体"/>
        </w:rPr>
      </w:pPr>
      <w:r>
        <w:rPr>
          <w:rFonts w:hint="eastAsia" w:ascii="宋体" w:hAnsi="宋体" w:eastAsia="宋体" w:cs="宋体"/>
        </w:rPr>
        <w:t>   （二）团结、教育残疾人遵守法律，履行应尽的义务，发扬乐观进取精神，自尊、自信、自强、自力，为社会主义建设贡献力量。</w:t>
      </w:r>
    </w:p>
    <w:p>
      <w:pPr>
        <w:pStyle w:val="16"/>
        <w:rPr>
          <w:rFonts w:hint="eastAsia" w:ascii="宋体" w:hAnsi="宋体" w:eastAsia="宋体" w:cs="宋体"/>
        </w:rPr>
      </w:pPr>
      <w:r>
        <w:rPr>
          <w:rFonts w:hint="eastAsia" w:ascii="宋体" w:hAnsi="宋体" w:eastAsia="宋体" w:cs="宋体"/>
        </w:rPr>
        <w:t>   （三）弘扬人道主义，宣传残疾人事业，沟通政府、社会与残疾人之间的联系，动员社会理解、尊重、关心、帮助残疾人。</w:t>
      </w:r>
    </w:p>
    <w:p>
      <w:pPr>
        <w:pStyle w:val="16"/>
        <w:rPr>
          <w:rFonts w:hint="eastAsia" w:ascii="宋体" w:hAnsi="宋体" w:eastAsia="宋体" w:cs="宋体"/>
        </w:rPr>
      </w:pPr>
      <w:r>
        <w:rPr>
          <w:rFonts w:hint="eastAsia" w:ascii="宋体" w:hAnsi="宋体" w:eastAsia="宋体" w:cs="宋体"/>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pStyle w:val="16"/>
        <w:rPr>
          <w:rFonts w:hint="eastAsia" w:ascii="宋体" w:hAnsi="宋体" w:eastAsia="宋体" w:cs="宋体"/>
        </w:rPr>
      </w:pPr>
      <w:r>
        <w:rPr>
          <w:rFonts w:hint="eastAsia" w:ascii="宋体" w:hAnsi="宋体" w:eastAsia="宋体" w:cs="宋体"/>
        </w:rPr>
        <w:t>   （六）承担区政府残疾人工作委员会的日常工作，做好综合、组织、协调和服务。</w:t>
      </w:r>
    </w:p>
    <w:p>
      <w:pPr>
        <w:pStyle w:val="16"/>
        <w:rPr>
          <w:rFonts w:hint="eastAsia" w:ascii="宋体" w:hAnsi="宋体" w:eastAsia="宋体" w:cs="宋体"/>
        </w:rPr>
      </w:pPr>
      <w:r>
        <w:rPr>
          <w:rFonts w:hint="eastAsia" w:ascii="宋体" w:hAnsi="宋体" w:eastAsia="宋体" w:cs="宋体"/>
        </w:rPr>
        <w:t>   （七）统筹开展为残疾人事业募捐活动。</w:t>
      </w:r>
    </w:p>
    <w:p>
      <w:pPr>
        <w:pStyle w:val="16"/>
        <w:rPr>
          <w:rFonts w:hint="eastAsia" w:ascii="宋体" w:hAnsi="宋体" w:eastAsia="宋体" w:cs="宋体"/>
        </w:rPr>
      </w:pPr>
      <w:r>
        <w:rPr>
          <w:rFonts w:hint="eastAsia" w:ascii="宋体" w:hAnsi="宋体" w:eastAsia="宋体" w:cs="宋体"/>
        </w:rPr>
        <w:t>   （八）开展残疾人事业的对外交流于合作。</w:t>
      </w:r>
    </w:p>
    <w:p>
      <w:pPr>
        <w:pStyle w:val="16"/>
        <w:rPr>
          <w:rFonts w:hint="eastAsia" w:ascii="宋体" w:hAnsi="宋体" w:eastAsia="宋体" w:cs="宋体"/>
        </w:rPr>
      </w:pPr>
      <w:r>
        <w:rPr>
          <w:rFonts w:hint="eastAsia" w:ascii="宋体" w:hAnsi="宋体" w:eastAsia="宋体" w:cs="宋体"/>
        </w:rPr>
        <w:t>   （九）承办区委、区政府交办的其他事项</w:t>
      </w:r>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机构设置：</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noWrap w:val="0"/>
            <w:vAlign w:val="center"/>
          </w:tcPr>
          <w:p>
            <w:pPr>
              <w:pStyle w:val="19"/>
              <w:rPr>
                <w:rFonts w:hint="eastAsia" w:ascii="宋体" w:hAnsi="宋体" w:eastAsia="宋体" w:cs="宋体"/>
              </w:rPr>
            </w:pPr>
            <w:r>
              <w:rPr>
                <w:rFonts w:hint="eastAsia" w:ascii="宋体" w:hAnsi="宋体" w:eastAsia="宋体" w:cs="宋体"/>
              </w:rPr>
              <w:t>单位名称</w:t>
            </w:r>
          </w:p>
        </w:tc>
        <w:tc>
          <w:tcPr>
            <w:tcW w:w="2464" w:type="dxa"/>
            <w:noWrap w:val="0"/>
            <w:vAlign w:val="center"/>
          </w:tcPr>
          <w:p>
            <w:pPr>
              <w:pStyle w:val="19"/>
              <w:rPr>
                <w:rFonts w:hint="eastAsia" w:ascii="宋体" w:hAnsi="宋体" w:eastAsia="宋体" w:cs="宋体"/>
              </w:rPr>
            </w:pPr>
            <w:r>
              <w:rPr>
                <w:rFonts w:hint="eastAsia" w:ascii="宋体" w:hAnsi="宋体" w:eastAsia="宋体" w:cs="宋体"/>
              </w:rPr>
              <w:t>单位性质</w:t>
            </w:r>
          </w:p>
        </w:tc>
        <w:tc>
          <w:tcPr>
            <w:tcW w:w="2464" w:type="dxa"/>
            <w:noWrap w:val="0"/>
            <w:vAlign w:val="center"/>
          </w:tcPr>
          <w:p>
            <w:pPr>
              <w:pStyle w:val="19"/>
              <w:rPr>
                <w:rFonts w:hint="eastAsia" w:ascii="宋体" w:hAnsi="宋体" w:eastAsia="宋体" w:cs="宋体"/>
              </w:rPr>
            </w:pPr>
            <w:r>
              <w:rPr>
                <w:rFonts w:hint="eastAsia" w:ascii="宋体" w:hAnsi="宋体" w:eastAsia="宋体" w:cs="宋体"/>
              </w:rPr>
              <w:t>单位规格</w:t>
            </w:r>
          </w:p>
        </w:tc>
        <w:tc>
          <w:tcPr>
            <w:tcW w:w="2464" w:type="dxa"/>
            <w:noWrap w:val="0"/>
            <w:vAlign w:val="center"/>
          </w:tcPr>
          <w:p>
            <w:pPr>
              <w:pStyle w:val="19"/>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2"/>
              <w:rPr>
                <w:rFonts w:hint="eastAsia" w:ascii="宋体" w:hAnsi="宋体" w:eastAsia="宋体" w:cs="宋体"/>
              </w:rPr>
            </w:pPr>
            <w:r>
              <w:rPr>
                <w:rFonts w:hint="eastAsia" w:ascii="宋体" w:hAnsi="宋体" w:eastAsia="宋体" w:cs="宋体"/>
              </w:rPr>
              <w:t>保定市满城区残疾人联合会</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行政</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正科级</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2"/>
              <w:rPr>
                <w:rFonts w:hint="eastAsia" w:ascii="宋体" w:hAnsi="宋体" w:eastAsia="宋体" w:cs="宋体"/>
              </w:rPr>
            </w:pPr>
            <w:r>
              <w:rPr>
                <w:rFonts w:hint="eastAsia" w:ascii="宋体" w:hAnsi="宋体" w:eastAsia="宋体" w:cs="宋体"/>
              </w:rPr>
              <w:t>保定市满城区残疾人联合会本级</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行政</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正科级</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财政拨款</w:t>
            </w:r>
          </w:p>
        </w:tc>
      </w:tr>
    </w:tbl>
    <w:p>
      <w:pPr>
        <w:spacing w:before="10" w:after="10" w:line="360" w:lineRule="auto"/>
        <w:ind w:firstLine="640"/>
        <w:jc w:val="left"/>
        <w:outlineLvl w:val="2"/>
        <w:rPr>
          <w:rFonts w:hint="eastAsia" w:ascii="宋体" w:hAnsi="宋体" w:eastAsia="宋体" w:cs="宋体"/>
          <w:color w:val="000000"/>
          <w:sz w:val="32"/>
        </w:rPr>
      </w:pPr>
      <w:bookmarkStart w:id="1" w:name="_Toc_3_3_0000000011"/>
    </w:p>
    <w:p>
      <w:pPr>
        <w:spacing w:before="10" w:after="10" w:line="360" w:lineRule="auto"/>
        <w:ind w:firstLine="640"/>
        <w:jc w:val="left"/>
        <w:outlineLvl w:val="2"/>
        <w:rPr>
          <w:rFonts w:hint="eastAsia" w:ascii="宋体" w:hAnsi="宋体" w:eastAsia="宋体" w:cs="宋体"/>
          <w:color w:val="000000"/>
          <w:sz w:val="32"/>
        </w:rPr>
      </w:pPr>
    </w:p>
    <w:p>
      <w:pPr>
        <w:spacing w:before="10" w:after="10" w:line="360" w:lineRule="auto"/>
        <w:ind w:firstLine="640"/>
        <w:jc w:val="left"/>
        <w:outlineLvl w:val="2"/>
        <w:rPr>
          <w:rFonts w:hint="eastAsia" w:ascii="宋体" w:hAnsi="宋体" w:eastAsia="宋体" w:cs="宋体"/>
          <w:color w:val="000000"/>
          <w:sz w:val="32"/>
        </w:rPr>
      </w:pPr>
    </w:p>
    <w:p>
      <w:pPr>
        <w:spacing w:before="10" w:after="10" w:line="360" w:lineRule="auto"/>
        <w:ind w:firstLine="640"/>
        <w:jc w:val="left"/>
        <w:outlineLvl w:val="2"/>
        <w:rPr>
          <w:rFonts w:hint="eastAsia" w:ascii="宋体" w:hAnsi="宋体" w:eastAsia="宋体" w:cs="宋体"/>
        </w:rPr>
      </w:pPr>
      <w:r>
        <w:rPr>
          <w:rFonts w:hint="eastAsia" w:ascii="宋体" w:hAnsi="宋体" w:eastAsia="宋体" w:cs="宋体"/>
          <w:color w:val="000000"/>
          <w:sz w:val="32"/>
        </w:rPr>
        <w:t>二、</w:t>
      </w:r>
      <w:r>
        <w:rPr>
          <w:rFonts w:hint="eastAsia" w:ascii="宋体" w:hAnsi="宋体" w:cs="宋体"/>
          <w:color w:val="000000"/>
          <w:sz w:val="32"/>
          <w:lang w:val="en-US" w:eastAsia="zh-CN"/>
        </w:rPr>
        <w:t>单位</w:t>
      </w:r>
      <w:r>
        <w:rPr>
          <w:rFonts w:hint="eastAsia" w:ascii="宋体" w:hAnsi="宋体" w:eastAsia="宋体" w:cs="宋体"/>
          <w:color w:val="000000"/>
          <w:sz w:val="32"/>
        </w:rPr>
        <w:t>预算安排的总体情况</w:t>
      </w:r>
      <w:bookmarkEnd w:id="1"/>
    </w:p>
    <w:p>
      <w:pPr>
        <w:spacing w:before="0" w:after="0" w:line="500" w:lineRule="exact"/>
        <w:ind w:firstLine="560"/>
        <w:jc w:val="left"/>
        <w:outlineLvl w:val="9"/>
        <w:rPr>
          <w:rFonts w:hint="eastAsia" w:ascii="宋体" w:hAnsi="宋体" w:eastAsia="宋体" w:cs="宋体"/>
          <w:color w:val="000000"/>
          <w:sz w:val="28"/>
        </w:rPr>
      </w:pPr>
      <w:r>
        <w:rPr>
          <w:rFonts w:hint="eastAsia" w:ascii="宋体" w:hAnsi="宋体" w:eastAsia="宋体" w:cs="宋体"/>
          <w:color w:val="000000"/>
          <w:sz w:val="28"/>
        </w:rPr>
        <w:t>按照预算管理有关规定，目前我</w:t>
      </w:r>
      <w:r>
        <w:rPr>
          <w:rFonts w:hint="eastAsia" w:ascii="宋体" w:hAnsi="宋体" w:cs="宋体"/>
          <w:color w:val="000000"/>
          <w:sz w:val="32"/>
          <w:lang w:val="en-US" w:eastAsia="zh-CN"/>
        </w:rPr>
        <w:t>单位</w:t>
      </w:r>
      <w:r>
        <w:rPr>
          <w:rFonts w:hint="eastAsia" w:ascii="宋体" w:hAnsi="宋体" w:eastAsia="宋体" w:cs="宋体"/>
          <w:color w:val="000000"/>
          <w:sz w:val="28"/>
        </w:rPr>
        <w:t>预算的编制实行综合预算管理，即全部收入和支出都反映在预算中。保定市满城区残疾人联合会机关及所属事业单位的收支包含在</w:t>
      </w:r>
      <w:r>
        <w:rPr>
          <w:rFonts w:hint="eastAsia" w:ascii="宋体" w:hAnsi="宋体" w:cs="宋体"/>
          <w:color w:val="000000"/>
          <w:sz w:val="32"/>
          <w:lang w:val="en-US" w:eastAsia="zh-CN"/>
        </w:rPr>
        <w:t>单位</w:t>
      </w:r>
      <w:r>
        <w:rPr>
          <w:rFonts w:hint="eastAsia" w:ascii="宋体" w:hAnsi="宋体" w:eastAsia="宋体" w:cs="宋体"/>
          <w:color w:val="000000"/>
          <w:sz w:val="28"/>
        </w:rPr>
        <w:t>预算中。</w:t>
      </w:r>
    </w:p>
    <w:p>
      <w:pPr>
        <w:numPr>
          <w:ilvl w:val="0"/>
          <w:numId w:val="0"/>
        </w:numPr>
        <w:spacing w:before="10" w:after="10" w:line="360" w:lineRule="auto"/>
        <w:ind w:left="640" w:leftChars="0"/>
        <w:outlineLvl w:val="2"/>
        <w:rPr>
          <w:rFonts w:hint="eastAsia" w:ascii="宋体" w:hAnsi="宋体" w:eastAsia="宋体" w:cs="宋体"/>
          <w:color w:val="000000"/>
          <w:sz w:val="32"/>
          <w:szCs w:val="32"/>
          <w:lang w:eastAsia="zh-CN"/>
        </w:rPr>
      </w:pPr>
    </w:p>
    <w:p>
      <w:pPr>
        <w:numPr>
          <w:ilvl w:val="0"/>
          <w:numId w:val="0"/>
        </w:numPr>
        <w:spacing w:before="10" w:after="10" w:line="360" w:lineRule="auto"/>
        <w:ind w:left="640" w:leftChars="0"/>
        <w:outlineLvl w:val="2"/>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lang w:eastAsia="zh-CN"/>
        </w:rPr>
        <w:t>收入说明</w:t>
      </w:r>
    </w:p>
    <w:p>
      <w:pPr>
        <w:pStyle w:val="2"/>
        <w:spacing w:before="149"/>
        <w:ind w:left="640" w:firstLine="152" w:firstLineChars="50"/>
        <w:rPr>
          <w:rFonts w:hint="eastAsia" w:ascii="宋体" w:hAnsi="宋体" w:eastAsia="宋体" w:cs="宋体"/>
        </w:rPr>
      </w:pPr>
      <w:r>
        <w:rPr>
          <w:rFonts w:hint="eastAsia" w:ascii="宋体" w:hAnsi="宋体" w:eastAsia="宋体" w:cs="宋体"/>
          <w:w w:val="95"/>
        </w:rPr>
        <w:t>反映本</w:t>
      </w:r>
      <w:r>
        <w:rPr>
          <w:rFonts w:hint="eastAsia" w:ascii="宋体" w:hAnsi="宋体" w:cs="宋体"/>
          <w:color w:val="000000"/>
          <w:sz w:val="32"/>
          <w:lang w:val="en-US" w:eastAsia="zh-CN"/>
        </w:rPr>
        <w:t>单位</w:t>
      </w:r>
      <w:r>
        <w:rPr>
          <w:rFonts w:hint="eastAsia" w:ascii="宋体" w:hAnsi="宋体" w:eastAsia="宋体" w:cs="宋体"/>
          <w:w w:val="95"/>
        </w:rPr>
        <w:t>当年全部收入。202</w:t>
      </w:r>
      <w:r>
        <w:rPr>
          <w:rFonts w:hint="eastAsia" w:ascii="宋体" w:hAnsi="宋体" w:eastAsia="宋体" w:cs="宋体"/>
          <w:w w:val="95"/>
          <w:lang w:val="en-US" w:eastAsia="zh-CN"/>
        </w:rPr>
        <w:t>1</w:t>
      </w:r>
      <w:r>
        <w:rPr>
          <w:rFonts w:hint="eastAsia" w:ascii="宋体" w:hAnsi="宋体" w:eastAsia="宋体" w:cs="宋体"/>
          <w:spacing w:val="10"/>
          <w:w w:val="95"/>
        </w:rPr>
        <w:t>年预算收入</w:t>
      </w:r>
      <w:r>
        <w:rPr>
          <w:rFonts w:hint="eastAsia" w:ascii="宋体" w:hAnsi="宋体" w:eastAsia="宋体" w:cs="宋体"/>
          <w:spacing w:val="10"/>
          <w:w w:val="95"/>
          <w:lang w:val="en-US" w:eastAsia="zh-CN"/>
        </w:rPr>
        <w:t>59.89</w:t>
      </w:r>
      <w:r>
        <w:rPr>
          <w:rFonts w:hint="eastAsia" w:ascii="宋体" w:hAnsi="宋体" w:eastAsia="宋体" w:cs="宋体"/>
          <w:spacing w:val="2"/>
          <w:w w:val="95"/>
        </w:rPr>
        <w:t>万元，其中：一般公共预算收入</w:t>
      </w:r>
      <w:r>
        <w:rPr>
          <w:rFonts w:hint="eastAsia" w:ascii="宋体" w:hAnsi="宋体" w:eastAsia="宋体" w:cs="宋体"/>
          <w:spacing w:val="2"/>
          <w:w w:val="95"/>
          <w:lang w:val="en-US" w:eastAsia="zh-CN"/>
        </w:rPr>
        <w:t>59.89</w:t>
      </w:r>
      <w:r>
        <w:rPr>
          <w:rFonts w:hint="eastAsia" w:ascii="宋体" w:hAnsi="宋体" w:eastAsia="宋体" w:cs="宋体"/>
          <w:spacing w:val="9"/>
          <w:w w:val="95"/>
        </w:rPr>
        <w:t>万元，</w:t>
      </w:r>
    </w:p>
    <w:p>
      <w:pPr>
        <w:pStyle w:val="2"/>
        <w:spacing w:before="149"/>
        <w:rPr>
          <w:rFonts w:hint="eastAsia" w:ascii="宋体" w:hAnsi="宋体" w:eastAsia="宋体" w:cs="宋体"/>
          <w:spacing w:val="-3"/>
          <w:w w:val="95"/>
        </w:rPr>
      </w:pPr>
      <w:r>
        <w:rPr>
          <w:rFonts w:hint="eastAsia" w:ascii="宋体" w:hAnsi="宋体" w:eastAsia="宋体" w:cs="宋体"/>
          <w:spacing w:val="-1"/>
          <w:w w:val="95"/>
        </w:rPr>
        <w:t>基金预算收入</w:t>
      </w:r>
      <w:r>
        <w:rPr>
          <w:rFonts w:hint="eastAsia" w:ascii="宋体" w:hAnsi="宋体" w:eastAsia="宋体" w:cs="宋体"/>
          <w:spacing w:val="-1"/>
          <w:w w:val="95"/>
          <w:lang w:val="en-US" w:eastAsia="zh-CN"/>
        </w:rPr>
        <w:t>0</w:t>
      </w:r>
      <w:r>
        <w:rPr>
          <w:rFonts w:hint="eastAsia" w:ascii="宋体" w:hAnsi="宋体" w:eastAsia="宋体" w:cs="宋体"/>
          <w:w w:val="95"/>
        </w:rPr>
        <w:t>万元，国有资本经营预算收入 0 万元，财政专户核拨收入 0 万元，单位资金收入 0 万元，</w:t>
      </w:r>
      <w:r>
        <w:rPr>
          <w:rFonts w:hint="eastAsia" w:ascii="宋体" w:hAnsi="宋体" w:eastAsia="宋体" w:cs="宋体"/>
          <w:spacing w:val="-2"/>
          <w:w w:val="95"/>
        </w:rPr>
        <w:t xml:space="preserve">上年结转结余 </w:t>
      </w:r>
      <w:r>
        <w:rPr>
          <w:rFonts w:hint="eastAsia" w:ascii="宋体" w:hAnsi="宋体" w:eastAsia="宋体" w:cs="宋体"/>
          <w:w w:val="95"/>
        </w:rPr>
        <w:t>0</w:t>
      </w:r>
      <w:r>
        <w:rPr>
          <w:rFonts w:hint="eastAsia" w:ascii="宋体" w:hAnsi="宋体" w:eastAsia="宋体" w:cs="宋体"/>
          <w:spacing w:val="-3"/>
          <w:w w:val="95"/>
        </w:rPr>
        <w:t>万元。</w:t>
      </w:r>
    </w:p>
    <w:p>
      <w:pPr>
        <w:pStyle w:val="2"/>
        <w:numPr>
          <w:ilvl w:val="0"/>
          <w:numId w:val="0"/>
        </w:numPr>
        <w:spacing w:before="149"/>
        <w:ind w:left="640" w:leftChars="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支出说明</w:t>
      </w:r>
    </w:p>
    <w:p>
      <w:pPr>
        <w:pStyle w:val="2"/>
        <w:spacing w:before="3" w:line="328" w:lineRule="auto"/>
        <w:ind w:left="699" w:leftChars="333" w:right="739"/>
        <w:rPr>
          <w:rFonts w:hint="eastAsia" w:ascii="宋体" w:hAnsi="宋体" w:eastAsia="宋体" w:cs="宋体"/>
        </w:rPr>
      </w:pPr>
      <w:r>
        <w:rPr>
          <w:rFonts w:hint="eastAsia" w:ascii="宋体" w:hAnsi="宋体" w:eastAsia="宋体" w:cs="宋体"/>
        </w:rPr>
        <w:t>收支预算总表支出栏、基本支出表、项目支出表按经济分类和支出功能分类科目编制，反映保</w:t>
      </w:r>
    </w:p>
    <w:p>
      <w:pPr>
        <w:pStyle w:val="2"/>
        <w:spacing w:before="3" w:line="328" w:lineRule="auto"/>
        <w:ind w:right="739"/>
        <w:rPr>
          <w:rFonts w:hint="eastAsia" w:ascii="宋体" w:hAnsi="宋体" w:eastAsia="宋体" w:cs="宋体"/>
          <w:highlight w:val="yellow"/>
        </w:rPr>
      </w:pPr>
      <w:r>
        <w:rPr>
          <w:rFonts w:hint="eastAsia" w:ascii="宋体" w:hAnsi="宋体" w:eastAsia="宋体" w:cs="宋体"/>
        </w:rPr>
        <w:t>定市满城区</w:t>
      </w:r>
      <w:r>
        <w:rPr>
          <w:rFonts w:hint="eastAsia" w:ascii="宋体" w:hAnsi="宋体" w:eastAsia="宋体" w:cs="宋体"/>
          <w:lang w:val="en-US" w:eastAsia="zh-CN"/>
        </w:rPr>
        <w:t>残疾人联合会</w:t>
      </w:r>
      <w:r>
        <w:rPr>
          <w:rFonts w:hint="eastAsia" w:ascii="宋体" w:hAnsi="宋体" w:eastAsia="宋体" w:cs="宋体"/>
          <w:w w:val="95"/>
        </w:rPr>
        <w:t>年度</w:t>
      </w:r>
      <w:r>
        <w:rPr>
          <w:rFonts w:hint="eastAsia" w:ascii="宋体" w:hAnsi="宋体" w:cs="宋体"/>
          <w:color w:val="000000"/>
          <w:sz w:val="32"/>
          <w:lang w:val="en-US" w:eastAsia="zh-CN"/>
        </w:rPr>
        <w:t>单位</w:t>
      </w:r>
      <w:r>
        <w:rPr>
          <w:rFonts w:hint="eastAsia" w:ascii="宋体" w:hAnsi="宋体" w:eastAsia="宋体" w:cs="宋体"/>
          <w:w w:val="95"/>
        </w:rPr>
        <w:t>预算中支出预算的总体情况。202</w:t>
      </w:r>
      <w:r>
        <w:rPr>
          <w:rFonts w:hint="eastAsia" w:ascii="宋体" w:hAnsi="宋体" w:eastAsia="宋体" w:cs="宋体"/>
          <w:w w:val="95"/>
          <w:lang w:val="en-US" w:eastAsia="zh-CN"/>
        </w:rPr>
        <w:t>1</w:t>
      </w:r>
      <w:r>
        <w:rPr>
          <w:rFonts w:hint="eastAsia" w:ascii="宋体" w:hAnsi="宋体" w:eastAsia="宋体" w:cs="宋体"/>
          <w:spacing w:val="40"/>
          <w:w w:val="95"/>
        </w:rPr>
        <w:t xml:space="preserve"> 年支出预算</w:t>
      </w:r>
      <w:r>
        <w:rPr>
          <w:rFonts w:hint="eastAsia" w:ascii="宋体" w:hAnsi="宋体" w:eastAsia="宋体" w:cs="宋体"/>
          <w:spacing w:val="40"/>
          <w:w w:val="95"/>
          <w:lang w:val="en-US" w:eastAsia="zh-CN"/>
        </w:rPr>
        <w:t>59.89</w:t>
      </w:r>
      <w:r>
        <w:rPr>
          <w:rFonts w:hint="eastAsia" w:ascii="宋体" w:hAnsi="宋体" w:eastAsia="宋体" w:cs="宋体"/>
          <w:spacing w:val="14"/>
          <w:w w:val="95"/>
        </w:rPr>
        <w:t>万元，其中基本支</w:t>
      </w:r>
      <w:r>
        <w:rPr>
          <w:rFonts w:hint="eastAsia" w:ascii="宋体" w:hAnsi="宋体" w:eastAsia="宋体" w:cs="宋体"/>
          <w:spacing w:val="1"/>
          <w:w w:val="95"/>
        </w:rPr>
        <w:t>出</w:t>
      </w:r>
      <w:r>
        <w:rPr>
          <w:rFonts w:hint="eastAsia" w:ascii="宋体" w:hAnsi="宋体" w:eastAsia="宋体" w:cs="宋体"/>
          <w:spacing w:val="1"/>
          <w:w w:val="95"/>
          <w:lang w:val="en-US" w:eastAsia="zh-CN"/>
        </w:rPr>
        <w:t>55.39</w:t>
      </w:r>
      <w:r>
        <w:rPr>
          <w:rFonts w:hint="eastAsia" w:ascii="宋体" w:hAnsi="宋体" w:eastAsia="宋体" w:cs="宋体"/>
          <w:w w:val="95"/>
        </w:rPr>
        <w:t>万元，包括人员经费</w:t>
      </w:r>
      <w:r>
        <w:rPr>
          <w:rFonts w:hint="eastAsia" w:ascii="宋体" w:hAnsi="宋体" w:eastAsia="宋体" w:cs="宋体"/>
          <w:w w:val="95"/>
          <w:lang w:val="en-US" w:eastAsia="zh-CN"/>
        </w:rPr>
        <w:t>48.42</w:t>
      </w:r>
      <w:r>
        <w:rPr>
          <w:rFonts w:hint="eastAsia" w:ascii="宋体" w:hAnsi="宋体" w:eastAsia="宋体" w:cs="宋体"/>
          <w:w w:val="95"/>
        </w:rPr>
        <w:t>万元和日常公用经费</w:t>
      </w:r>
      <w:r>
        <w:rPr>
          <w:rFonts w:hint="eastAsia" w:ascii="宋体" w:hAnsi="宋体" w:eastAsia="宋体" w:cs="宋体"/>
          <w:w w:val="95"/>
          <w:lang w:val="en-US" w:eastAsia="zh-CN"/>
        </w:rPr>
        <w:t>6.97</w:t>
      </w:r>
      <w:r>
        <w:rPr>
          <w:rFonts w:hint="eastAsia" w:ascii="宋体" w:hAnsi="宋体" w:eastAsia="宋体" w:cs="宋体"/>
          <w:w w:val="95"/>
        </w:rPr>
        <w:t xml:space="preserve"> 万元；项目支出</w:t>
      </w:r>
      <w:r>
        <w:rPr>
          <w:rFonts w:hint="eastAsia" w:ascii="宋体" w:hAnsi="宋体" w:eastAsia="宋体" w:cs="宋体"/>
          <w:w w:val="95"/>
          <w:lang w:val="en-US" w:eastAsia="zh-CN"/>
        </w:rPr>
        <w:t>4.5</w:t>
      </w:r>
      <w:r>
        <w:rPr>
          <w:rFonts w:hint="eastAsia" w:ascii="宋体" w:hAnsi="宋体" w:eastAsia="宋体" w:cs="宋体"/>
          <w:w w:val="95"/>
        </w:rPr>
        <w:t>万元，</w:t>
      </w:r>
      <w:r>
        <w:rPr>
          <w:rFonts w:hint="eastAsia" w:ascii="宋体" w:hAnsi="宋体" w:eastAsia="宋体" w:cs="宋体"/>
          <w:w w:val="95"/>
          <w:lang w:val="en-US" w:eastAsia="zh-CN"/>
        </w:rPr>
        <w:t>其中包括残疾人事业</w:t>
      </w:r>
      <w:r>
        <w:rPr>
          <w:rFonts w:hint="eastAsia" w:ascii="宋体" w:hAnsi="宋体" w:eastAsia="宋体" w:cs="宋体"/>
          <w:w w:val="95"/>
        </w:rPr>
        <w:t>支出</w:t>
      </w:r>
      <w:r>
        <w:rPr>
          <w:rFonts w:hint="eastAsia" w:ascii="宋体" w:hAnsi="宋体" w:eastAsia="宋体" w:cs="宋体"/>
          <w:w w:val="95"/>
          <w:lang w:val="en-US" w:eastAsia="zh-CN"/>
        </w:rPr>
        <w:t>4.5</w:t>
      </w:r>
      <w:r>
        <w:rPr>
          <w:rFonts w:hint="eastAsia" w:ascii="宋体" w:hAnsi="宋体" w:eastAsia="宋体" w:cs="宋体"/>
          <w:w w:val="95"/>
        </w:rPr>
        <w:t>万元</w:t>
      </w:r>
      <w:r>
        <w:rPr>
          <w:rFonts w:hint="eastAsia" w:ascii="宋体" w:hAnsi="宋体" w:eastAsia="宋体" w:cs="宋体"/>
          <w:w w:val="95"/>
          <w:lang w:val="en-US" w:eastAsia="zh-CN"/>
        </w:rPr>
        <w:t>和</w:t>
      </w:r>
      <w:r>
        <w:rPr>
          <w:rFonts w:hint="eastAsia" w:ascii="宋体" w:hAnsi="宋体" w:eastAsia="宋体" w:cs="宋体"/>
          <w:w w:val="95"/>
        </w:rPr>
        <w:t>主要</w:t>
      </w:r>
      <w:r>
        <w:rPr>
          <w:rFonts w:hint="eastAsia" w:ascii="宋体" w:hAnsi="宋体" w:eastAsia="宋体" w:cs="宋体"/>
        </w:rPr>
        <w:t>人员经费、机关日常运转经费支出等。</w:t>
      </w:r>
    </w:p>
    <w:p>
      <w:pPr>
        <w:numPr>
          <w:ilvl w:val="0"/>
          <w:numId w:val="2"/>
        </w:numPr>
        <w:spacing w:before="10" w:after="10" w:line="360" w:lineRule="auto"/>
        <w:ind w:firstLine="640"/>
        <w:jc w:val="left"/>
        <w:outlineLvl w:val="2"/>
        <w:rPr>
          <w:rFonts w:hint="eastAsia" w:ascii="宋体" w:hAnsi="宋体" w:eastAsia="宋体" w:cs="宋体"/>
          <w:color w:val="000000"/>
          <w:sz w:val="32"/>
          <w:highlight w:val="none"/>
        </w:rPr>
      </w:pPr>
      <w:bookmarkStart w:id="2" w:name="_Toc_3_3_0000000012"/>
      <w:r>
        <w:rPr>
          <w:rFonts w:hint="eastAsia" w:ascii="宋体" w:hAnsi="宋体" w:eastAsia="宋体" w:cs="宋体"/>
          <w:color w:val="000000"/>
          <w:sz w:val="32"/>
          <w:highlight w:val="none"/>
        </w:rPr>
        <w:t>机关运行经费安排情况</w:t>
      </w:r>
      <w:bookmarkEnd w:id="2"/>
    </w:p>
    <w:p>
      <w:pPr>
        <w:spacing w:before="10" w:after="10"/>
        <w:ind w:firstLine="640"/>
        <w:outlineLvl w:val="5"/>
        <w:rPr>
          <w:rFonts w:hint="eastAsia" w:ascii="宋体" w:hAnsi="宋体" w:eastAsia="宋体" w:cs="宋体"/>
        </w:rPr>
      </w:pPr>
      <w:r>
        <w:rPr>
          <w:rFonts w:hint="eastAsia" w:ascii="宋体" w:hAnsi="宋体" w:eastAsia="宋体" w:cs="宋体"/>
          <w:w w:val="95"/>
          <w:sz w:val="32"/>
          <w:szCs w:val="32"/>
        </w:rPr>
        <w:t>202</w:t>
      </w:r>
      <w:r>
        <w:rPr>
          <w:rFonts w:hint="eastAsia" w:ascii="宋体" w:hAnsi="宋体" w:eastAsia="宋体" w:cs="宋体"/>
          <w:w w:val="95"/>
          <w:sz w:val="32"/>
          <w:szCs w:val="32"/>
          <w:lang w:val="en-US" w:eastAsia="zh-CN"/>
        </w:rPr>
        <w:t>1</w:t>
      </w:r>
      <w:r>
        <w:rPr>
          <w:rFonts w:hint="eastAsia" w:ascii="宋体" w:hAnsi="宋体" w:eastAsia="宋体" w:cs="宋体"/>
          <w:spacing w:val="12"/>
          <w:w w:val="95"/>
          <w:sz w:val="32"/>
          <w:szCs w:val="32"/>
        </w:rPr>
        <w:t>年我</w:t>
      </w:r>
      <w:r>
        <w:rPr>
          <w:rFonts w:hint="eastAsia" w:ascii="宋体" w:hAnsi="宋体" w:cs="宋体"/>
          <w:color w:val="000000"/>
          <w:sz w:val="32"/>
          <w:lang w:val="en-US" w:eastAsia="zh-CN"/>
        </w:rPr>
        <w:t>单位</w:t>
      </w:r>
      <w:r>
        <w:rPr>
          <w:rFonts w:hint="eastAsia" w:ascii="宋体" w:hAnsi="宋体" w:eastAsia="宋体" w:cs="宋体"/>
          <w:spacing w:val="12"/>
          <w:w w:val="95"/>
          <w:sz w:val="32"/>
          <w:szCs w:val="32"/>
        </w:rPr>
        <w:t>运行经费共计安排</w:t>
      </w:r>
      <w:r>
        <w:rPr>
          <w:rFonts w:hint="eastAsia" w:ascii="宋体" w:hAnsi="宋体" w:eastAsia="宋体" w:cs="宋体"/>
          <w:w w:val="95"/>
          <w:sz w:val="32"/>
          <w:szCs w:val="32"/>
          <w:lang w:val="en-US" w:eastAsia="zh-CN"/>
        </w:rPr>
        <w:t>6.97</w:t>
      </w:r>
      <w:r>
        <w:rPr>
          <w:rFonts w:hint="eastAsia" w:ascii="宋体" w:hAnsi="宋体" w:eastAsia="宋体" w:cs="宋体"/>
          <w:w w:val="95"/>
          <w:sz w:val="32"/>
          <w:szCs w:val="32"/>
        </w:rPr>
        <w:t>万元，主要用于日常办公费、办公用房水电费、办公用房取暖</w:t>
      </w:r>
      <w:r>
        <w:rPr>
          <w:rFonts w:hint="eastAsia" w:ascii="宋体" w:hAnsi="宋体" w:eastAsia="宋体" w:cs="宋体"/>
          <w:sz w:val="32"/>
          <w:szCs w:val="32"/>
        </w:rPr>
        <w:t>费、等日常运行支出</w:t>
      </w:r>
      <w:r>
        <w:rPr>
          <w:rFonts w:hint="eastAsia" w:ascii="宋体" w:hAnsi="宋体" w:eastAsia="宋体" w:cs="宋体"/>
          <w:sz w:val="32"/>
          <w:szCs w:val="32"/>
          <w:lang w:eastAsia="zh-CN"/>
        </w:rPr>
        <w:t>。</w:t>
      </w:r>
    </w:p>
    <w:p>
      <w:pPr>
        <w:numPr>
          <w:ilvl w:val="0"/>
          <w:numId w:val="2"/>
        </w:numPr>
        <w:spacing w:before="10" w:after="10" w:line="360" w:lineRule="auto"/>
        <w:ind w:left="0" w:leftChars="0" w:firstLine="640" w:firstLineChars="0"/>
        <w:jc w:val="left"/>
        <w:outlineLvl w:val="2"/>
        <w:rPr>
          <w:rFonts w:hint="eastAsia" w:ascii="宋体" w:hAnsi="宋体" w:eastAsia="宋体" w:cs="宋体"/>
          <w:color w:val="000000"/>
          <w:sz w:val="32"/>
        </w:rPr>
      </w:pPr>
      <w:bookmarkStart w:id="3" w:name="_Toc_3_3_0000000013"/>
      <w:r>
        <w:rPr>
          <w:rFonts w:hint="eastAsia" w:ascii="宋体" w:hAnsi="宋体" w:eastAsia="宋体" w:cs="宋体"/>
          <w:color w:val="000000"/>
          <w:sz w:val="32"/>
        </w:rPr>
        <w:t>财政拨款“三公”经费预算情况及增减变化原因</w:t>
      </w:r>
      <w:bookmarkEnd w:id="3"/>
    </w:p>
    <w:p>
      <w:pPr>
        <w:spacing w:before="10" w:after="10" w:line="360" w:lineRule="auto"/>
        <w:ind w:firstLine="608" w:firstLineChars="200"/>
        <w:jc w:val="left"/>
        <w:outlineLvl w:val="2"/>
        <w:rPr>
          <w:rFonts w:hint="eastAsia" w:ascii="宋体" w:hAnsi="宋体" w:eastAsia="宋体" w:cs="宋体"/>
          <w:w w:val="95"/>
          <w:sz w:val="32"/>
          <w:szCs w:val="32"/>
          <w:lang w:val="en-US" w:eastAsia="zh-CN"/>
        </w:rPr>
      </w:pPr>
      <w:r>
        <w:rPr>
          <w:rFonts w:hint="eastAsia" w:ascii="宋体" w:hAnsi="宋体" w:eastAsia="宋体" w:cs="宋体"/>
          <w:w w:val="95"/>
          <w:sz w:val="32"/>
          <w:szCs w:val="32"/>
        </w:rPr>
        <w:t>202</w:t>
      </w:r>
      <w:r>
        <w:rPr>
          <w:rFonts w:hint="eastAsia" w:ascii="宋体" w:hAnsi="宋体" w:eastAsia="宋体" w:cs="宋体"/>
          <w:w w:val="95"/>
          <w:sz w:val="32"/>
          <w:szCs w:val="32"/>
          <w:lang w:val="en-US" w:eastAsia="zh-CN"/>
        </w:rPr>
        <w:t>1</w:t>
      </w:r>
      <w:r>
        <w:rPr>
          <w:rFonts w:hint="eastAsia" w:ascii="宋体" w:hAnsi="宋体" w:eastAsia="宋体" w:cs="宋体"/>
          <w:spacing w:val="2"/>
          <w:w w:val="95"/>
          <w:sz w:val="32"/>
          <w:szCs w:val="32"/>
        </w:rPr>
        <w:t>年我</w:t>
      </w:r>
      <w:r>
        <w:rPr>
          <w:rFonts w:hint="eastAsia" w:ascii="宋体" w:hAnsi="宋体" w:cs="宋体"/>
          <w:color w:val="000000"/>
          <w:sz w:val="32"/>
          <w:lang w:val="en-US" w:eastAsia="zh-CN"/>
        </w:rPr>
        <w:t>单位</w:t>
      </w:r>
      <w:r>
        <w:rPr>
          <w:rFonts w:hint="eastAsia" w:ascii="宋体" w:hAnsi="宋体" w:eastAsia="宋体" w:cs="宋体"/>
          <w:spacing w:val="2"/>
          <w:w w:val="95"/>
          <w:sz w:val="32"/>
          <w:szCs w:val="32"/>
        </w:rPr>
        <w:t>财政拨款“三公”经费预算安排</w:t>
      </w:r>
      <w:r>
        <w:rPr>
          <w:rFonts w:hint="eastAsia" w:ascii="宋体" w:hAnsi="宋体" w:eastAsia="宋体" w:cs="宋体"/>
          <w:w w:val="95"/>
          <w:sz w:val="32"/>
          <w:szCs w:val="32"/>
          <w:lang w:val="en-US" w:eastAsia="zh-CN"/>
        </w:rPr>
        <w:t>2.14</w:t>
      </w:r>
      <w:r>
        <w:rPr>
          <w:rFonts w:hint="eastAsia" w:ascii="宋体" w:hAnsi="宋体" w:eastAsia="宋体" w:cs="宋体"/>
          <w:spacing w:val="2"/>
          <w:w w:val="95"/>
          <w:sz w:val="32"/>
          <w:szCs w:val="32"/>
        </w:rPr>
        <w:t>万元，其中因公出国</w:t>
      </w:r>
      <w:r>
        <w:rPr>
          <w:rFonts w:hint="eastAsia" w:ascii="宋体" w:hAnsi="宋体" w:eastAsia="宋体" w:cs="宋体"/>
          <w:w w:val="95"/>
          <w:sz w:val="32"/>
          <w:szCs w:val="32"/>
        </w:rPr>
        <w:t>（境）</w:t>
      </w:r>
      <w:r>
        <w:rPr>
          <w:rFonts w:hint="eastAsia" w:ascii="宋体" w:hAnsi="宋体" w:eastAsia="宋体" w:cs="宋体"/>
          <w:spacing w:val="25"/>
          <w:w w:val="95"/>
          <w:sz w:val="32"/>
          <w:szCs w:val="32"/>
        </w:rPr>
        <w:t xml:space="preserve">费 </w:t>
      </w:r>
      <w:r>
        <w:rPr>
          <w:rFonts w:hint="eastAsia" w:ascii="宋体" w:hAnsi="宋体" w:eastAsia="宋体" w:cs="宋体"/>
          <w:w w:val="95"/>
          <w:sz w:val="32"/>
          <w:szCs w:val="32"/>
        </w:rPr>
        <w:t>0</w:t>
      </w:r>
      <w:r>
        <w:rPr>
          <w:rFonts w:hint="eastAsia" w:ascii="宋体" w:hAnsi="宋体" w:eastAsia="宋体" w:cs="宋体"/>
          <w:spacing w:val="4"/>
          <w:w w:val="95"/>
          <w:sz w:val="32"/>
          <w:szCs w:val="32"/>
        </w:rPr>
        <w:t xml:space="preserve"> 万元；公务用车</w:t>
      </w:r>
      <w:r>
        <w:rPr>
          <w:rFonts w:hint="eastAsia" w:ascii="宋体" w:hAnsi="宋体" w:eastAsia="宋体" w:cs="宋体"/>
          <w:w w:val="99"/>
          <w:sz w:val="32"/>
          <w:szCs w:val="32"/>
        </w:rPr>
        <w:t>购置及运维费</w:t>
      </w:r>
      <w:r>
        <w:rPr>
          <w:rFonts w:hint="eastAsia" w:ascii="宋体" w:hAnsi="宋体" w:eastAsia="宋体" w:cs="宋体"/>
          <w:spacing w:val="1"/>
          <w:w w:val="99"/>
          <w:sz w:val="32"/>
          <w:szCs w:val="32"/>
        </w:rPr>
        <w:t>2</w:t>
      </w:r>
      <w:r>
        <w:rPr>
          <w:rFonts w:hint="eastAsia" w:ascii="宋体" w:hAnsi="宋体" w:eastAsia="宋体" w:cs="宋体"/>
          <w:spacing w:val="-80"/>
          <w:w w:val="99"/>
          <w:sz w:val="32"/>
          <w:szCs w:val="32"/>
        </w:rPr>
        <w:t>万元</w:t>
      </w:r>
      <w:r>
        <w:rPr>
          <w:rFonts w:hint="eastAsia" w:ascii="宋体" w:hAnsi="宋体" w:eastAsia="宋体" w:cs="宋体"/>
          <w:w w:val="99"/>
          <w:sz w:val="32"/>
          <w:szCs w:val="32"/>
        </w:rPr>
        <w:t>（</w:t>
      </w:r>
      <w:r>
        <w:rPr>
          <w:rFonts w:hint="eastAsia" w:ascii="宋体" w:hAnsi="宋体" w:eastAsia="宋体" w:cs="宋体"/>
          <w:spacing w:val="-17"/>
          <w:w w:val="99"/>
          <w:sz w:val="32"/>
          <w:szCs w:val="32"/>
        </w:rPr>
        <w:t>其中：公务用车购置费为</w:t>
      </w:r>
      <w:r>
        <w:rPr>
          <w:rFonts w:hint="eastAsia" w:ascii="宋体" w:hAnsi="宋体" w:eastAsia="宋体" w:cs="宋体"/>
          <w:w w:val="99"/>
          <w:sz w:val="32"/>
          <w:szCs w:val="32"/>
        </w:rPr>
        <w:t>0</w:t>
      </w:r>
      <w:r>
        <w:rPr>
          <w:rFonts w:hint="eastAsia" w:ascii="宋体" w:hAnsi="宋体" w:eastAsia="宋体" w:cs="宋体"/>
          <w:spacing w:val="-18"/>
          <w:w w:val="99"/>
          <w:sz w:val="32"/>
          <w:szCs w:val="32"/>
        </w:rPr>
        <w:t>万元，公务用车运维费</w:t>
      </w:r>
      <w:r>
        <w:rPr>
          <w:rFonts w:hint="eastAsia" w:ascii="宋体" w:hAnsi="宋体" w:eastAsia="宋体" w:cs="宋体"/>
          <w:spacing w:val="1"/>
          <w:w w:val="99"/>
          <w:sz w:val="32"/>
          <w:szCs w:val="32"/>
        </w:rPr>
        <w:t>2</w:t>
      </w:r>
      <w:r>
        <w:rPr>
          <w:rFonts w:hint="eastAsia" w:ascii="宋体" w:hAnsi="宋体" w:eastAsia="宋体" w:cs="宋体"/>
          <w:spacing w:val="-19"/>
          <w:w w:val="99"/>
          <w:sz w:val="32"/>
          <w:szCs w:val="32"/>
        </w:rPr>
        <w:t>万元)；公务接待费</w:t>
      </w:r>
      <w:r>
        <w:rPr>
          <w:rFonts w:hint="eastAsia" w:ascii="宋体" w:hAnsi="宋体" w:eastAsia="宋体" w:cs="宋体"/>
          <w:spacing w:val="1"/>
          <w:w w:val="99"/>
          <w:sz w:val="32"/>
          <w:szCs w:val="32"/>
        </w:rPr>
        <w:t>0.1</w:t>
      </w:r>
      <w:r>
        <w:rPr>
          <w:rFonts w:hint="eastAsia" w:ascii="宋体" w:hAnsi="宋体" w:eastAsia="宋体" w:cs="宋体"/>
          <w:spacing w:val="1"/>
          <w:w w:val="99"/>
          <w:sz w:val="32"/>
          <w:szCs w:val="32"/>
          <w:lang w:val="en-US" w:eastAsia="zh-CN"/>
        </w:rPr>
        <w:t>4</w:t>
      </w:r>
      <w:r>
        <w:rPr>
          <w:rFonts w:hint="eastAsia" w:ascii="宋体" w:hAnsi="宋体" w:eastAsia="宋体" w:cs="宋体"/>
          <w:spacing w:val="18"/>
          <w:w w:val="95"/>
          <w:sz w:val="32"/>
          <w:szCs w:val="32"/>
        </w:rPr>
        <w:t>万元。与</w:t>
      </w:r>
      <w:r>
        <w:rPr>
          <w:rFonts w:hint="eastAsia" w:ascii="宋体" w:hAnsi="宋体" w:eastAsia="宋体" w:cs="宋体"/>
          <w:w w:val="95"/>
          <w:sz w:val="32"/>
          <w:szCs w:val="32"/>
        </w:rPr>
        <w:t>202</w:t>
      </w:r>
      <w:r>
        <w:rPr>
          <w:rFonts w:hint="eastAsia" w:ascii="宋体" w:hAnsi="宋体" w:eastAsia="宋体" w:cs="宋体"/>
          <w:w w:val="95"/>
          <w:sz w:val="32"/>
          <w:szCs w:val="32"/>
          <w:lang w:val="en-US" w:eastAsia="zh-CN"/>
        </w:rPr>
        <w:t>0</w:t>
      </w:r>
      <w:r>
        <w:rPr>
          <w:rFonts w:hint="eastAsia" w:ascii="宋体" w:hAnsi="宋体" w:eastAsia="宋体" w:cs="宋体"/>
          <w:spacing w:val="25"/>
          <w:w w:val="95"/>
          <w:sz w:val="32"/>
          <w:szCs w:val="32"/>
        </w:rPr>
        <w:t>年相比</w:t>
      </w:r>
      <w:r>
        <w:rPr>
          <w:rFonts w:hint="eastAsia" w:ascii="宋体" w:hAnsi="宋体" w:eastAsia="宋体" w:cs="宋体"/>
          <w:spacing w:val="25"/>
          <w:w w:val="95"/>
          <w:sz w:val="32"/>
          <w:szCs w:val="32"/>
          <w:lang w:val="en-US" w:eastAsia="zh-CN"/>
        </w:rPr>
        <w:t>减少了</w:t>
      </w:r>
      <w:r>
        <w:rPr>
          <w:rFonts w:hint="eastAsia" w:ascii="宋体" w:hAnsi="宋体" w:eastAsia="宋体" w:cs="宋体"/>
          <w:w w:val="95"/>
          <w:sz w:val="32"/>
          <w:szCs w:val="32"/>
          <w:lang w:val="en-US" w:eastAsia="zh-CN"/>
        </w:rPr>
        <w:t>0.32</w:t>
      </w:r>
      <w:r>
        <w:rPr>
          <w:rFonts w:hint="eastAsia" w:ascii="宋体" w:hAnsi="宋体" w:eastAsia="宋体" w:cs="宋体"/>
          <w:w w:val="95"/>
          <w:sz w:val="32"/>
          <w:szCs w:val="32"/>
        </w:rPr>
        <w:t>万元，</w:t>
      </w:r>
      <w:r>
        <w:rPr>
          <w:rFonts w:hint="eastAsia" w:ascii="宋体" w:hAnsi="宋体" w:eastAsia="宋体" w:cs="宋体"/>
          <w:w w:val="95"/>
          <w:sz w:val="32"/>
          <w:szCs w:val="32"/>
          <w:lang w:val="en-US" w:eastAsia="zh-CN"/>
        </w:rPr>
        <w:t>减少</w:t>
      </w:r>
      <w:r>
        <w:rPr>
          <w:rFonts w:hint="eastAsia" w:ascii="宋体" w:hAnsi="宋体" w:eastAsia="宋体" w:cs="宋体"/>
          <w:w w:val="95"/>
          <w:sz w:val="32"/>
          <w:szCs w:val="32"/>
        </w:rPr>
        <w:t>的主要原因是：</w:t>
      </w:r>
      <w:bookmarkStart w:id="4" w:name="_Toc_3_3_0000000014"/>
      <w:r>
        <w:rPr>
          <w:rFonts w:hint="eastAsia" w:ascii="宋体" w:hAnsi="宋体" w:eastAsia="宋体" w:cs="宋体"/>
          <w:w w:val="95"/>
          <w:sz w:val="32"/>
          <w:szCs w:val="32"/>
          <w:lang w:val="en-US" w:eastAsia="zh-CN"/>
        </w:rPr>
        <w:t>按照过紧日子的要求，严格压减支出。</w:t>
      </w:r>
    </w:p>
    <w:p>
      <w:pPr>
        <w:spacing w:before="10" w:after="10" w:line="360" w:lineRule="auto"/>
        <w:ind w:firstLine="640" w:firstLineChars="200"/>
        <w:jc w:val="left"/>
        <w:outlineLvl w:val="2"/>
        <w:rPr>
          <w:rFonts w:hint="eastAsia" w:ascii="宋体" w:hAnsi="宋体" w:eastAsia="宋体" w:cs="宋体"/>
        </w:rPr>
      </w:pPr>
      <w:r>
        <w:rPr>
          <w:rFonts w:hint="eastAsia" w:ascii="宋体" w:hAnsi="宋体" w:eastAsia="宋体" w:cs="宋体"/>
          <w:color w:val="000000"/>
          <w:sz w:val="32"/>
        </w:rPr>
        <w:t>五、预算绩效信息</w:t>
      </w:r>
      <w:bookmarkEnd w:id="4"/>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 xml:space="preserve">第一部分 </w:t>
      </w:r>
      <w:r>
        <w:rPr>
          <w:rFonts w:hint="eastAsia" w:ascii="宋体" w:hAnsi="宋体" w:cs="宋体"/>
          <w:b/>
          <w:bCs/>
          <w:color w:val="000000"/>
          <w:sz w:val="32"/>
          <w:lang w:val="en-US" w:eastAsia="zh-CN"/>
        </w:rPr>
        <w:t>单位</w:t>
      </w:r>
      <w:r>
        <w:rPr>
          <w:rFonts w:hint="eastAsia" w:ascii="宋体" w:hAnsi="宋体" w:eastAsia="宋体" w:cs="宋体"/>
          <w:b/>
          <w:bCs/>
          <w:color w:val="000000"/>
          <w:sz w:val="32"/>
        </w:rPr>
        <w:t>整体</w:t>
      </w:r>
      <w:r>
        <w:rPr>
          <w:rFonts w:hint="eastAsia" w:ascii="宋体" w:hAnsi="宋体" w:eastAsia="宋体" w:cs="宋体"/>
          <w:b/>
          <w:color w:val="000000"/>
          <w:sz w:val="32"/>
        </w:rPr>
        <w:t>绩效目标</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（一）总体绩效目标</w:t>
      </w:r>
    </w:p>
    <w:p>
      <w:pPr>
        <w:pStyle w:val="14"/>
        <w:rPr>
          <w:rFonts w:hint="eastAsia" w:ascii="宋体" w:hAnsi="宋体" w:eastAsia="宋体" w:cs="宋体"/>
        </w:rPr>
      </w:pPr>
      <w:r>
        <w:rPr>
          <w:rFonts w:hint="eastAsia" w:ascii="宋体" w:hAnsi="宋体" w:eastAsia="宋体" w:cs="宋体"/>
        </w:rPr>
        <w:t>总体目标：</w:t>
      </w:r>
    </w:p>
    <w:p>
      <w:pPr>
        <w:pStyle w:val="14"/>
        <w:rPr>
          <w:rFonts w:hint="eastAsia" w:ascii="宋体" w:hAnsi="宋体" w:eastAsia="宋体" w:cs="宋体"/>
        </w:rPr>
      </w:pPr>
      <w:r>
        <w:rPr>
          <w:rFonts w:hint="eastAsia" w:ascii="宋体" w:hAnsi="宋体" w:eastAsia="宋体" w:cs="宋体"/>
          <w:color w:val="000000"/>
          <w:sz w:val="28"/>
          <w:szCs w:val="28"/>
          <w:lang w:val="en-US" w:eastAsia="zh-CN"/>
        </w:rPr>
        <w:t>单位</w:t>
      </w:r>
      <w:r>
        <w:rPr>
          <w:rFonts w:hint="eastAsia" w:ascii="宋体" w:hAnsi="宋体" w:eastAsia="宋体" w:cs="宋体"/>
          <w:sz w:val="28"/>
          <w:szCs w:val="28"/>
        </w:rPr>
        <w:t>年度</w:t>
      </w:r>
      <w:r>
        <w:rPr>
          <w:rFonts w:hint="eastAsia" w:ascii="宋体" w:hAnsi="宋体" w:eastAsia="宋体" w:cs="宋体"/>
        </w:rPr>
        <w:t>发展规划目标：</w:t>
      </w:r>
    </w:p>
    <w:p>
      <w:pPr>
        <w:pStyle w:val="14"/>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以来，在区委、区政府正确领导和上级残联具体指导下，区残联紧紧围绕全年重点工作任务，认真履行“代表、服务、管理”三项职能，切实解决残疾人最关心、最直接、最现实的利益问题，进一步推动了我区残疾人事业的发展。</w:t>
      </w:r>
    </w:p>
    <w:p>
      <w:pPr>
        <w:pStyle w:val="14"/>
        <w:rPr>
          <w:rFonts w:hint="eastAsia" w:ascii="宋体" w:hAnsi="宋体" w:eastAsia="宋体" w:cs="宋体"/>
        </w:rPr>
      </w:pPr>
      <w:r>
        <w:rPr>
          <w:rFonts w:hint="eastAsia" w:ascii="宋体" w:hAnsi="宋体" w:eastAsia="宋体" w:cs="宋体"/>
        </w:rPr>
        <w:t>一、教育就业工作</w:t>
      </w:r>
    </w:p>
    <w:p>
      <w:pPr>
        <w:pStyle w:val="14"/>
        <w:rPr>
          <w:rFonts w:hint="eastAsia" w:ascii="宋体" w:hAnsi="宋体" w:eastAsia="宋体" w:cs="宋体"/>
        </w:rPr>
      </w:pPr>
      <w:r>
        <w:rPr>
          <w:rFonts w:hint="eastAsia" w:ascii="宋体" w:hAnsi="宋体" w:eastAsia="宋体" w:cs="宋体"/>
        </w:rPr>
        <w:t>（一）残疾人就业年龄段实名制统计工作</w:t>
      </w:r>
    </w:p>
    <w:p>
      <w:pPr>
        <w:pStyle w:val="14"/>
        <w:rPr>
          <w:rFonts w:hint="eastAsia" w:ascii="宋体" w:hAnsi="宋体" w:eastAsia="宋体" w:cs="宋体"/>
        </w:rPr>
      </w:pPr>
      <w:r>
        <w:rPr>
          <w:rFonts w:hint="eastAsia" w:ascii="宋体" w:hAnsi="宋体" w:eastAsia="宋体" w:cs="宋体"/>
        </w:rPr>
        <w:t>年初组织召开由乡镇（社区）残联理事长及实名制统计管理工作人员参加的动员大会，传达上级残疾人劳动服务中心文件精神，对具体工作进行了安排和部署，并及时按照上级残联要求对乡镇（社区）残疾人就业和职业培训状况实名制统计管理人员和专职委员进行了培训。</w:t>
      </w:r>
    </w:p>
    <w:p>
      <w:pPr>
        <w:pStyle w:val="14"/>
        <w:rPr>
          <w:rFonts w:hint="eastAsia" w:ascii="宋体" w:hAnsi="宋体" w:eastAsia="宋体" w:cs="宋体"/>
        </w:rPr>
      </w:pPr>
      <w:r>
        <w:rPr>
          <w:rFonts w:hint="eastAsia" w:ascii="宋体" w:hAnsi="宋体" w:eastAsia="宋体" w:cs="宋体"/>
        </w:rPr>
        <w:t>（二）残疾人助学工程</w:t>
      </w:r>
    </w:p>
    <w:p>
      <w:pPr>
        <w:pStyle w:val="14"/>
        <w:rPr>
          <w:rFonts w:hint="eastAsia" w:ascii="宋体" w:hAnsi="宋体" w:eastAsia="宋体" w:cs="宋体"/>
        </w:rPr>
      </w:pPr>
      <w:r>
        <w:rPr>
          <w:rFonts w:hint="eastAsia" w:ascii="宋体" w:hAnsi="宋体" w:eastAsia="宋体" w:cs="宋体"/>
        </w:rPr>
        <w:t>今年我们通过协调区教育局，对考入大中专的应届残疾人及残疾人家庭子女毕业生进行筛选，共筛选出4名需要资助的学生，将其基本情况上报省、市残联，待扶持资金到位之后进行发放。</w:t>
      </w:r>
    </w:p>
    <w:p>
      <w:pPr>
        <w:pStyle w:val="14"/>
        <w:rPr>
          <w:rFonts w:hint="eastAsia" w:ascii="宋体" w:hAnsi="宋体" w:eastAsia="宋体" w:cs="宋体"/>
        </w:rPr>
      </w:pPr>
      <w:r>
        <w:rPr>
          <w:rFonts w:hint="eastAsia" w:ascii="宋体" w:hAnsi="宋体" w:eastAsia="宋体" w:cs="宋体"/>
        </w:rPr>
        <w:t>二、残疾人两项补贴审核工作</w:t>
      </w:r>
    </w:p>
    <w:p>
      <w:pPr>
        <w:pStyle w:val="14"/>
        <w:rPr>
          <w:rFonts w:hint="eastAsia" w:ascii="宋体" w:hAnsi="宋体" w:eastAsia="宋体" w:cs="宋体"/>
        </w:rPr>
      </w:pPr>
      <w:r>
        <w:rPr>
          <w:rFonts w:hint="eastAsia" w:ascii="宋体" w:hAnsi="宋体" w:eastAsia="宋体" w:cs="宋体"/>
        </w:rPr>
        <w:t>按照省残联关于印发《河北省人民政府关于全面建立困难残疾人生活补贴和重度残疾人护理补贴制度的实施意见》（冀政字〔2015〕74号）要求，借助残疾人证信息管理系统，对全区11个乡镇及6个社区的残疾人申报材料进行了复审。</w:t>
      </w:r>
    </w:p>
    <w:p>
      <w:pPr>
        <w:pStyle w:val="14"/>
        <w:rPr>
          <w:rFonts w:hint="eastAsia" w:ascii="宋体" w:hAnsi="宋体" w:eastAsia="宋体" w:cs="宋体"/>
        </w:rPr>
      </w:pPr>
      <w:r>
        <w:rPr>
          <w:rFonts w:hint="eastAsia" w:ascii="宋体" w:hAnsi="宋体" w:eastAsia="宋体" w:cs="宋体"/>
        </w:rPr>
        <w:t>三、康复工作</w:t>
      </w:r>
    </w:p>
    <w:p>
      <w:pPr>
        <w:pStyle w:val="14"/>
        <w:rPr>
          <w:rFonts w:hint="eastAsia" w:ascii="宋体" w:hAnsi="宋体" w:eastAsia="宋体" w:cs="宋体"/>
        </w:rPr>
      </w:pPr>
      <w:r>
        <w:rPr>
          <w:rFonts w:hint="eastAsia" w:ascii="宋体" w:hAnsi="宋体" w:eastAsia="宋体" w:cs="宋体"/>
        </w:rPr>
        <w:t>认真开展残疾人辅助器具适配工作，制定具体实施方案，要求各乡镇残联开展摸底和筛查。为有需求的残疾人发放残疾人轮椅、</w:t>
      </w:r>
      <w:r>
        <w:rPr>
          <w:rFonts w:hint="eastAsia" w:ascii="宋体" w:hAnsi="宋体" w:eastAsia="宋体" w:cs="宋体"/>
          <w:lang w:val="en-US" w:eastAsia="zh-CN"/>
        </w:rPr>
        <w:t>坐</w:t>
      </w:r>
      <w:r>
        <w:rPr>
          <w:rFonts w:hint="eastAsia" w:ascii="宋体" w:hAnsi="宋体" w:eastAsia="宋体" w:cs="宋体"/>
        </w:rPr>
        <w:t>便器、拐杖，助其最大限度地康复，改善生活品质。</w:t>
      </w:r>
    </w:p>
    <w:p>
      <w:pPr>
        <w:pStyle w:val="14"/>
        <w:rPr>
          <w:rFonts w:hint="eastAsia" w:ascii="宋体" w:hAnsi="宋体" w:eastAsia="宋体" w:cs="宋体"/>
        </w:rPr>
      </w:pPr>
      <w:r>
        <w:rPr>
          <w:rFonts w:hint="eastAsia" w:ascii="宋体" w:hAnsi="宋体" w:eastAsia="宋体" w:cs="宋体"/>
        </w:rPr>
        <w:t>四、组织维权工作</w:t>
      </w:r>
    </w:p>
    <w:p>
      <w:pPr>
        <w:pStyle w:val="14"/>
        <w:rPr>
          <w:rFonts w:hint="eastAsia" w:ascii="宋体" w:hAnsi="宋体" w:eastAsia="宋体" w:cs="宋体"/>
        </w:rPr>
      </w:pPr>
      <w:r>
        <w:rPr>
          <w:rFonts w:hint="eastAsia" w:ascii="宋体" w:hAnsi="宋体" w:eastAsia="宋体" w:cs="宋体"/>
        </w:rPr>
        <w:t>（一）残疾人机动轮椅车燃油补贴工作</w:t>
      </w:r>
    </w:p>
    <w:p>
      <w:pPr>
        <w:pStyle w:val="14"/>
        <w:rPr>
          <w:rFonts w:hint="eastAsia" w:ascii="宋体" w:hAnsi="宋体" w:eastAsia="宋体" w:cs="宋体"/>
        </w:rPr>
      </w:pPr>
      <w:r>
        <w:rPr>
          <w:rFonts w:hint="eastAsia" w:ascii="宋体" w:hAnsi="宋体" w:eastAsia="宋体" w:cs="宋体"/>
        </w:rPr>
        <w:t>残疾人机动轮椅车燃油补贴是国家针对残疾人这一特殊弱势群体出台的一项惠民政策。我们为将好事办好，防止瞒报漏报，健全领导机构，明确专人负责。</w:t>
      </w:r>
    </w:p>
    <w:p>
      <w:pPr>
        <w:pStyle w:val="14"/>
        <w:rPr>
          <w:rFonts w:hint="eastAsia" w:ascii="宋体" w:hAnsi="宋体" w:eastAsia="宋体" w:cs="宋体"/>
        </w:rPr>
      </w:pPr>
      <w:r>
        <w:rPr>
          <w:rFonts w:hint="eastAsia" w:ascii="宋体" w:hAnsi="宋体" w:eastAsia="宋体" w:cs="宋体"/>
        </w:rPr>
        <w:t>（二）残疾人热线的开通情况</w:t>
      </w:r>
    </w:p>
    <w:p>
      <w:pPr>
        <w:pStyle w:val="14"/>
        <w:rPr>
          <w:rFonts w:hint="eastAsia" w:ascii="宋体" w:hAnsi="宋体" w:eastAsia="宋体" w:cs="宋体"/>
        </w:rPr>
      </w:pPr>
      <w:r>
        <w:rPr>
          <w:rFonts w:hint="eastAsia" w:ascii="宋体" w:hAnsi="宋体" w:eastAsia="宋体" w:cs="宋体"/>
        </w:rPr>
        <w:t>区残联明确专人负责残疾人热线工作，在日常工作中，始终以热情的态度、关心的话语来对待残疾人，对他们来电、来访提出的问题和需要解决的困难，都认真对待，能帮助解决的尽量解决，使他们高兴而来满意而归。</w:t>
      </w:r>
    </w:p>
    <w:p>
      <w:pPr>
        <w:pStyle w:val="14"/>
        <w:rPr>
          <w:rFonts w:hint="eastAsia" w:ascii="宋体" w:hAnsi="宋体" w:eastAsia="宋体" w:cs="宋体"/>
        </w:rPr>
      </w:pPr>
      <w:r>
        <w:rPr>
          <w:rFonts w:hint="eastAsia" w:ascii="宋体" w:hAnsi="宋体" w:eastAsia="宋体" w:cs="宋体"/>
        </w:rPr>
        <w:t>（三）开展全国残疾人基本服务状况和需求信息数据动态更新</w:t>
      </w:r>
    </w:p>
    <w:p>
      <w:pPr>
        <w:pStyle w:val="14"/>
        <w:rPr>
          <w:rFonts w:hint="eastAsia" w:ascii="宋体" w:hAnsi="宋体" w:eastAsia="宋体" w:cs="宋体"/>
        </w:rPr>
      </w:pPr>
      <w:r>
        <w:rPr>
          <w:rFonts w:hint="eastAsia" w:ascii="宋体" w:hAnsi="宋体" w:eastAsia="宋体" w:cs="宋体"/>
        </w:rPr>
        <w:t>按照上级文件要求。经区残联领导班子研究决定，经区残联领导班子研究决定，组织乡镇（社区）残联理事长召开了动员会，对全区数据动态更新工作做全面安排部署，并对全区11个乡镇和6个社区的工作人员进行业务培训。</w:t>
      </w:r>
    </w:p>
    <w:p>
      <w:pPr>
        <w:pStyle w:val="14"/>
        <w:rPr>
          <w:rFonts w:hint="eastAsia" w:ascii="宋体" w:hAnsi="宋体" w:eastAsia="宋体" w:cs="宋体"/>
        </w:rPr>
      </w:pPr>
      <w:r>
        <w:rPr>
          <w:rFonts w:hint="eastAsia" w:ascii="宋体" w:hAnsi="宋体" w:eastAsia="宋体" w:cs="宋体"/>
        </w:rPr>
        <w:t>（四）贫困残疾人实用技术培训</w:t>
      </w:r>
    </w:p>
    <w:p>
      <w:pPr>
        <w:pStyle w:val="14"/>
        <w:rPr>
          <w:rFonts w:hint="eastAsia" w:ascii="宋体" w:hAnsi="宋体" w:eastAsia="宋体" w:cs="宋体"/>
        </w:rPr>
      </w:pPr>
      <w:r>
        <w:rPr>
          <w:rFonts w:hint="eastAsia" w:ascii="宋体" w:hAnsi="宋体" w:eastAsia="宋体" w:cs="宋体"/>
        </w:rPr>
        <w:t>为使残疾人掌握一技之长，在近年工作的基础上，继续组织实施残疾人实用技术培训工程，对进行了农村实用技能培训，极大地提高了他们的脱贫致富能力和自立自强信心。</w:t>
      </w:r>
    </w:p>
    <w:p>
      <w:pPr>
        <w:pStyle w:val="14"/>
        <w:rPr>
          <w:rFonts w:hint="eastAsia" w:ascii="宋体" w:hAnsi="宋体" w:eastAsia="宋体" w:cs="宋体"/>
        </w:rPr>
      </w:pPr>
      <w:r>
        <w:rPr>
          <w:rFonts w:hint="eastAsia" w:ascii="宋体" w:hAnsi="宋体" w:eastAsia="宋体" w:cs="宋体"/>
        </w:rPr>
        <w:t>（五）第二代残疾人证办理情况</w:t>
      </w:r>
    </w:p>
    <w:p>
      <w:pPr>
        <w:pStyle w:val="14"/>
        <w:rPr>
          <w:rFonts w:hint="eastAsia" w:ascii="宋体" w:hAnsi="宋体" w:eastAsia="宋体" w:cs="宋体"/>
        </w:rPr>
      </w:pPr>
      <w:r>
        <w:rPr>
          <w:rFonts w:hint="eastAsia" w:ascii="宋体" w:hAnsi="宋体" w:eastAsia="宋体" w:cs="宋体"/>
        </w:rPr>
        <w:t>（六）开展202</w:t>
      </w:r>
      <w:r>
        <w:rPr>
          <w:rFonts w:hint="eastAsia" w:ascii="宋体" w:hAnsi="宋体" w:eastAsia="宋体" w:cs="宋体"/>
          <w:lang w:val="en-US" w:eastAsia="zh-CN"/>
        </w:rPr>
        <w:t>1</w:t>
      </w:r>
      <w:r>
        <w:rPr>
          <w:rFonts w:hint="eastAsia" w:ascii="宋体" w:hAnsi="宋体" w:eastAsia="宋体" w:cs="宋体"/>
        </w:rPr>
        <w:t>年度全国残疾人家庭收入状况调查工作</w:t>
      </w:r>
    </w:p>
    <w:p>
      <w:pPr>
        <w:pStyle w:val="14"/>
        <w:rPr>
          <w:rFonts w:hint="eastAsia" w:ascii="宋体" w:hAnsi="宋体" w:eastAsia="宋体" w:cs="宋体"/>
        </w:rPr>
      </w:pPr>
      <w:r>
        <w:rPr>
          <w:rFonts w:hint="eastAsia" w:ascii="宋体" w:hAnsi="宋体" w:eastAsia="宋体" w:cs="宋体"/>
        </w:rPr>
        <w:t>按照《中残联关于开展2017年度全国残疾人家庭收入状况调查工作的通知》残联发[2017]23号文件要求。经区残联领导班子研究决定，开始对中残联抽取的我区11个乡镇的50名残疾人开展家庭工作收入状况调查工作。此项工作在8月10日前完成，调查资料全部上报中残联。</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（二）分项绩效目标</w:t>
      </w:r>
    </w:p>
    <w:p>
      <w:pPr>
        <w:pStyle w:val="20"/>
        <w:rPr>
          <w:rFonts w:hint="eastAsia" w:ascii="宋体" w:hAnsi="宋体" w:eastAsia="宋体" w:cs="宋体"/>
        </w:rPr>
      </w:pPr>
      <w:r>
        <w:rPr>
          <w:rFonts w:hint="eastAsia" w:ascii="宋体" w:hAnsi="宋体" w:eastAsia="宋体" w:cs="宋体"/>
        </w:rPr>
        <w:t>职责分类绩效目标：</w:t>
      </w:r>
    </w:p>
    <w:p>
      <w:pPr>
        <w:pStyle w:val="20"/>
        <w:rPr>
          <w:rFonts w:hint="eastAsia" w:ascii="宋体" w:hAnsi="宋体" w:eastAsia="宋体" w:cs="宋体"/>
        </w:rPr>
      </w:pPr>
      <w:r>
        <w:rPr>
          <w:rFonts w:hint="eastAsia" w:ascii="宋体" w:hAnsi="宋体" w:eastAsia="宋体" w:cs="宋体"/>
        </w:rPr>
        <w:t>一、</w:t>
      </w:r>
      <w:r>
        <w:rPr>
          <w:rFonts w:hint="eastAsia" w:ascii="宋体" w:hAnsi="宋体" w:eastAsia="宋体" w:cs="宋体"/>
          <w:color w:val="000000"/>
          <w:sz w:val="28"/>
          <w:szCs w:val="28"/>
          <w:lang w:val="en-US" w:eastAsia="zh-CN"/>
        </w:rPr>
        <w:t>单位</w:t>
      </w:r>
      <w:r>
        <w:rPr>
          <w:rFonts w:hint="eastAsia" w:ascii="宋体" w:hAnsi="宋体" w:eastAsia="宋体" w:cs="宋体"/>
          <w:sz w:val="28"/>
          <w:szCs w:val="28"/>
        </w:rPr>
        <w:t>职责</w:t>
      </w:r>
      <w:r>
        <w:rPr>
          <w:rFonts w:hint="eastAsia" w:ascii="宋体" w:hAnsi="宋体" w:eastAsia="宋体" w:cs="宋体"/>
        </w:rPr>
        <w:t>分类绩效目标情况说明：</w:t>
      </w:r>
    </w:p>
    <w:p>
      <w:pPr>
        <w:pStyle w:val="20"/>
        <w:rPr>
          <w:rFonts w:hint="eastAsia" w:ascii="宋体" w:hAnsi="宋体" w:eastAsia="宋体" w:cs="宋体"/>
        </w:rPr>
      </w:pPr>
      <w:r>
        <w:rPr>
          <w:rFonts w:hint="eastAsia" w:ascii="宋体" w:hAnsi="宋体" w:eastAsia="宋体" w:cs="宋体"/>
        </w:rPr>
        <w:t xml:space="preserve">1.残疾人机动轮椅车燃油补贴工程。为符合条件的残疾人机动轮椅车发放燃油补贴；2.残疾人助学工程。对符合标准的当年新入学贫困残疾大学生及贫困残疾人家庭大学生进行资助；3.贫困肢残者康复工程。免费为符合标准的肢体残疾人安装假肢；4.阳光救助工程。按照上级要求，为符合标准的困难残疾人发放救助金；5.残疾人就业培训工程。免费对农村残疾人进行实用技术培训，扶持残疾人自助创业；6.就业年龄段残疾人实名制信息管理工程。对我区残疾人人口基础数据库中全部就业年龄段内的残疾人信息进行统计录入。“两项补贴”即：按照上级要求，对符合标准的残疾人发放困难残疾人生活补贴和重度残疾人护理补贴手续进行审核。“两个确保”即：确保年度工作目标高质量圆满完成，确保残联系统稳定大局，为全区经济社会发展做出应有的贡献。    </w:t>
      </w:r>
    </w:p>
    <w:p>
      <w:pPr>
        <w:pStyle w:val="20"/>
        <w:rPr>
          <w:rFonts w:hint="eastAsia" w:ascii="宋体" w:hAnsi="宋体" w:eastAsia="宋体" w:cs="宋体"/>
        </w:rPr>
      </w:pPr>
      <w:r>
        <w:rPr>
          <w:rFonts w:hint="eastAsia" w:ascii="宋体" w:hAnsi="宋体" w:eastAsia="宋体" w:cs="宋体"/>
        </w:rPr>
        <w:t>二、实现年度发展规划目标的保障措施</w:t>
      </w:r>
    </w:p>
    <w:p>
      <w:pPr>
        <w:pStyle w:val="20"/>
        <w:rPr>
          <w:rFonts w:hint="eastAsia" w:ascii="宋体" w:hAnsi="宋体" w:eastAsia="宋体" w:cs="宋体"/>
        </w:rPr>
      </w:pPr>
    </w:p>
    <w:p>
      <w:pPr>
        <w:pStyle w:val="20"/>
        <w:rPr>
          <w:rFonts w:hint="eastAsia" w:ascii="宋体" w:hAnsi="宋体" w:eastAsia="宋体" w:cs="宋体"/>
        </w:rPr>
      </w:pPr>
      <w:r>
        <w:rPr>
          <w:rFonts w:hint="eastAsia" w:ascii="宋体" w:hAnsi="宋体" w:eastAsia="宋体" w:cs="宋体"/>
        </w:rPr>
        <w:t>1、聚焦项目园区，增强协同发展的拉动力。</w:t>
      </w:r>
    </w:p>
    <w:p>
      <w:pPr>
        <w:pStyle w:val="20"/>
        <w:rPr>
          <w:rFonts w:hint="eastAsia" w:ascii="宋体" w:hAnsi="宋体" w:eastAsia="宋体" w:cs="宋体"/>
        </w:rPr>
      </w:pPr>
      <w:r>
        <w:rPr>
          <w:rFonts w:hint="eastAsia" w:ascii="宋体" w:hAnsi="宋体" w:eastAsia="宋体" w:cs="宋体"/>
        </w:rPr>
        <w:t>2、聚焦城市建设，增强同城发展的承载力。</w:t>
      </w:r>
    </w:p>
    <w:p>
      <w:pPr>
        <w:pStyle w:val="20"/>
        <w:rPr>
          <w:rFonts w:hint="eastAsia" w:ascii="宋体" w:hAnsi="宋体" w:eastAsia="宋体" w:cs="宋体"/>
        </w:rPr>
      </w:pPr>
      <w:r>
        <w:rPr>
          <w:rFonts w:hint="eastAsia" w:ascii="宋体" w:hAnsi="宋体" w:eastAsia="宋体" w:cs="宋体"/>
        </w:rPr>
        <w:t>3、聚焦生态旅游，增强绿色发展的支撑力。</w:t>
      </w:r>
    </w:p>
    <w:p>
      <w:pPr>
        <w:pStyle w:val="20"/>
        <w:rPr>
          <w:rFonts w:hint="eastAsia" w:ascii="宋体" w:hAnsi="宋体" w:eastAsia="宋体" w:cs="宋体"/>
        </w:rPr>
      </w:pPr>
      <w:r>
        <w:rPr>
          <w:rFonts w:hint="eastAsia" w:ascii="宋体" w:hAnsi="宋体" w:eastAsia="宋体" w:cs="宋体"/>
        </w:rPr>
        <w:t>4、聚焦美丽乡村，增强统筹发展的凝聚力。</w:t>
      </w:r>
    </w:p>
    <w:p>
      <w:pPr>
        <w:pStyle w:val="20"/>
        <w:rPr>
          <w:rFonts w:hint="eastAsia" w:ascii="宋体" w:hAnsi="宋体" w:eastAsia="宋体" w:cs="宋体"/>
        </w:rPr>
      </w:pPr>
      <w:r>
        <w:rPr>
          <w:rFonts w:hint="eastAsia" w:ascii="宋体" w:hAnsi="宋体" w:eastAsia="宋体" w:cs="宋体"/>
        </w:rPr>
        <w:t>5、聚焦民生事业，增强共享发展的向心力.</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（三）工作保障措施</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为保障残疾人联合会的各项工作顺利推进，我单位制定了以下各项工作措施予以保障。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组织保障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成立专门的绩效评价工作领导小组，积极协调有关部门，明确各业务科室的工作职责。按资金支出的计划安排，督促各业务科室按时开展各项业务活动。</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机制保障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建立考评机制，对各项目开展情况实行考评制度和表彰制度。调动业务科室的积极性，更好</w:t>
      </w:r>
      <w:r>
        <w:rPr>
          <w:rFonts w:hint="eastAsia" w:ascii="宋体" w:hAnsi="宋体" w:cs="宋体"/>
          <w:color w:val="000000"/>
          <w:sz w:val="28"/>
          <w:szCs w:val="28"/>
          <w:lang w:eastAsia="zh-CN"/>
        </w:rPr>
        <w:t>地</w:t>
      </w:r>
      <w:r>
        <w:rPr>
          <w:rFonts w:hint="eastAsia" w:ascii="宋体" w:hAnsi="宋体" w:eastAsia="宋体" w:cs="宋体"/>
          <w:color w:val="000000"/>
          <w:sz w:val="28"/>
          <w:szCs w:val="28"/>
        </w:rPr>
        <w:t>为残疾人服务。</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经费保障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财务部门对财政预算项目资金及时申请，为各项目开展提供经费保障，确保各项目工作协调发展，努力提高资金的投入使用。加强专项经费使用的监管和公开透明，确保预算项目资金使用的完整性、准确性、科学性。</w:t>
      </w:r>
    </w:p>
    <w:p>
      <w:pPr>
        <w:numPr>
          <w:ilvl w:val="0"/>
          <w:numId w:val="0"/>
        </w:numPr>
        <w:spacing w:before="0" w:after="0" w:line="240" w:lineRule="auto"/>
        <w:jc w:val="left"/>
        <w:outlineLvl w:val="9"/>
        <w:rPr>
          <w:rFonts w:hint="eastAsia" w:ascii="宋体" w:hAnsi="宋体" w:eastAsia="宋体" w:cs="宋体"/>
          <w:b/>
          <w:color w:val="000000"/>
          <w:sz w:val="32"/>
        </w:rPr>
      </w:pPr>
      <w:r>
        <w:rPr>
          <w:rFonts w:hint="eastAsia" w:ascii="宋体" w:hAnsi="宋体" w:cs="宋体"/>
          <w:b/>
          <w:color w:val="000000"/>
          <w:sz w:val="32"/>
          <w:lang w:val="en-US" w:eastAsia="zh-CN"/>
        </w:rPr>
        <w:t>第三部分</w:t>
      </w:r>
      <w:r>
        <w:rPr>
          <w:rFonts w:hint="eastAsia" w:ascii="宋体" w:hAnsi="宋体" w:eastAsia="宋体" w:cs="宋体"/>
          <w:b/>
          <w:color w:val="000000"/>
          <w:sz w:val="32"/>
        </w:rPr>
        <w:t xml:space="preserve"> </w:t>
      </w:r>
      <w:r>
        <w:rPr>
          <w:rFonts w:hint="eastAsia" w:ascii="宋体" w:hAnsi="宋体" w:eastAsia="宋体" w:cs="宋体"/>
          <w:b/>
          <w:color w:val="000000"/>
          <w:sz w:val="32"/>
          <w:lang w:val="en-US" w:eastAsia="zh-CN"/>
        </w:rPr>
        <w:t>预</w:t>
      </w:r>
      <w:r>
        <w:rPr>
          <w:rFonts w:hint="eastAsia" w:ascii="宋体" w:hAnsi="宋体" w:eastAsia="宋体" w:cs="宋体"/>
          <w:b/>
          <w:color w:val="000000"/>
          <w:sz w:val="32"/>
        </w:rPr>
        <w:t>算项目绩效目标</w:t>
      </w:r>
    </w:p>
    <w:p>
      <w:pPr>
        <w:ind w:firstLine="560" w:firstLineChars="200"/>
        <w:jc w:val="left"/>
        <w:rPr>
          <w:rFonts w:hint="eastAsia" w:hAnsi="宋体"/>
          <w:b/>
          <w:sz w:val="28"/>
        </w:rPr>
      </w:pPr>
      <w:r>
        <w:rPr>
          <w:rFonts w:hint="eastAsia" w:ascii="方正仿宋_GBK" w:eastAsia="方正仿宋_GBK"/>
          <w:b/>
          <w:sz w:val="28"/>
        </w:rPr>
        <w:t>1、残疾人保障金绩效目标表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保障残疾人过好春节。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保障残疾人基本服务状况和信息数据动态更新工作正常进行。</w:t>
            </w:r>
          </w:p>
        </w:tc>
      </w:tr>
    </w:tbl>
    <w:p>
      <w:pPr>
        <w:spacing w:line="14" w:lineRule="exact"/>
        <w:jc w:val="center"/>
        <w:rPr>
          <w:rFonts w:hAnsi="宋体"/>
          <w:sz w:val="18"/>
        </w:rPr>
      </w:pPr>
      <w:r>
        <w:rPr>
          <w:rFonts w:ascii="方正书宋_GBK" w:eastAsia="方正书宋_GBK"/>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慰问残疾人数量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慰问残疾人数量</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残疾人数据动态更新</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残疾人数据采集更新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残疾人数据采集完成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每年</w:t>
            </w:r>
            <w:r>
              <w:rPr>
                <w:rFonts w:ascii="方正书宋_GBK" w:eastAsia="方正书宋_GBK"/>
              </w:rPr>
              <w:t>1</w:t>
            </w:r>
            <w:r>
              <w:rPr>
                <w:rFonts w:hint="eastAsia" w:ascii="方正书宋_GBK" w:eastAsia="方正书宋_GBK"/>
              </w:rPr>
              <w:t>月至</w:t>
            </w:r>
            <w:r>
              <w:rPr>
                <w:rFonts w:ascii="方正书宋_GBK" w:eastAsia="方正书宋_GBK"/>
              </w:rPr>
              <w:t>12</w:t>
            </w:r>
            <w:r>
              <w:rPr>
                <w:rFonts w:hint="eastAsia" w:ascii="方正书宋_GBK" w:eastAsia="方正书宋_GBK"/>
              </w:rPr>
              <w:t>月</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残疾人补贴标准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残疾人补贴标准</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资金利用率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资金利用率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改善残疾人生活水平</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ind w:firstLine="560" w:firstLineChars="200"/>
        <w:jc w:val="left"/>
        <w:rPr>
          <w:rFonts w:hint="eastAsia" w:hAnsi="宋体"/>
          <w:b/>
          <w:sz w:val="28"/>
        </w:rPr>
      </w:pPr>
      <w:r>
        <w:rPr>
          <w:rFonts w:hint="eastAsia" w:ascii="方正仿宋_GBK" w:eastAsia="方正仿宋_GBK"/>
          <w:b/>
          <w:sz w:val="28"/>
        </w:rPr>
        <w:t>2、2021年残疾人事业发展补助资金 保财社（2020）120号绩效目标表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为残疾人机动轮椅车车主发放燃油补贴，弥补残疾人出行成本。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关心理解残疾人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提高残疾人生活水平</w:t>
            </w:r>
          </w:p>
        </w:tc>
      </w:tr>
    </w:tbl>
    <w:p>
      <w:pPr>
        <w:spacing w:line="14" w:lineRule="exact"/>
        <w:jc w:val="center"/>
        <w:rPr>
          <w:rFonts w:hAnsi="宋体"/>
          <w:sz w:val="18"/>
        </w:rPr>
      </w:pPr>
      <w:r>
        <w:rPr>
          <w:rFonts w:ascii="方正书宋_GBK" w:eastAsia="方正书宋_GBK"/>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发放残疾人人数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发放残疾人人数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补贴发放情况</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月底完成</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三月底完成</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每人发放</w:t>
            </w:r>
            <w:r>
              <w:rPr>
                <w:rFonts w:ascii="方正书宋_GBK" w:eastAsia="方正书宋_GBK"/>
              </w:rPr>
              <w:t>260</w:t>
            </w:r>
            <w:r>
              <w:rPr>
                <w:rFonts w:hint="eastAsia" w:ascii="方正书宋_GBK" w:eastAsia="方正书宋_GBK"/>
              </w:rPr>
              <w:t>元</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260</w:t>
            </w:r>
            <w:r>
              <w:rPr>
                <w:rFonts w:hint="eastAsia" w:ascii="方正书宋_GBK" w:eastAsia="方正书宋_GBK"/>
              </w:rPr>
              <w:t>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残疾人生活水平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残疾人生活水平有所提高</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关心理解支持残疾人的社会分围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受扶助对象满意度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bl>
    <w:p>
      <w:pPr>
        <w:spacing w:line="300" w:lineRule="exact"/>
        <w:jc w:val="left"/>
      </w:pPr>
    </w:p>
    <w:p>
      <w:pPr>
        <w:numPr>
          <w:ilvl w:val="0"/>
          <w:numId w:val="0"/>
        </w:numPr>
        <w:spacing w:before="0" w:after="0" w:line="240" w:lineRule="auto"/>
        <w:jc w:val="left"/>
        <w:outlineLvl w:val="9"/>
        <w:rPr>
          <w:rFonts w:hint="eastAsia" w:ascii="宋体" w:hAnsi="宋体" w:eastAsia="宋体" w:cs="宋体"/>
          <w:b/>
          <w:color w:val="000000"/>
          <w:sz w:val="32"/>
        </w:rPr>
      </w:pPr>
    </w:p>
    <w:p>
      <w:pPr>
        <w:numPr>
          <w:ilvl w:val="0"/>
          <w:numId w:val="0"/>
        </w:numPr>
        <w:spacing w:before="0" w:after="0" w:line="240" w:lineRule="auto"/>
        <w:jc w:val="left"/>
        <w:outlineLvl w:val="9"/>
        <w:rPr>
          <w:rFonts w:hint="eastAsia" w:ascii="宋体" w:hAnsi="宋体" w:eastAsia="宋体" w:cs="宋体"/>
          <w:b/>
          <w:color w:val="000000"/>
          <w:sz w:val="28"/>
        </w:rPr>
      </w:pPr>
    </w:p>
    <w:p>
      <w:pPr>
        <w:spacing w:before="10" w:after="10" w:line="240" w:lineRule="auto"/>
        <w:ind w:firstLine="640"/>
        <w:jc w:val="left"/>
        <w:outlineLvl w:val="2"/>
        <w:rPr>
          <w:rFonts w:hint="eastAsia" w:ascii="宋体" w:hAnsi="宋体" w:eastAsia="宋体" w:cs="宋体"/>
        </w:rPr>
      </w:pPr>
      <w:bookmarkStart w:id="5" w:name="_Toc_3_3_0000000015"/>
      <w:r>
        <w:rPr>
          <w:rFonts w:hint="eastAsia" w:ascii="宋体" w:hAnsi="宋体" w:eastAsia="宋体" w:cs="宋体"/>
          <w:color w:val="000000"/>
          <w:sz w:val="32"/>
        </w:rPr>
        <w:t>六、政府采购预算情况</w:t>
      </w:r>
      <w:bookmarkEnd w:id="5"/>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202</w:t>
      </w:r>
      <w:r>
        <w:rPr>
          <w:rFonts w:hint="eastAsia" w:ascii="宋体" w:hAnsi="宋体" w:eastAsia="宋体" w:cs="宋体"/>
          <w:b w:val="0"/>
          <w:color w:val="000000"/>
          <w:sz w:val="28"/>
          <w:lang w:val="en-US" w:eastAsia="zh-CN"/>
        </w:rPr>
        <w:t>1</w:t>
      </w:r>
      <w:r>
        <w:rPr>
          <w:rFonts w:hint="eastAsia" w:ascii="宋体" w:hAnsi="宋体" w:eastAsia="宋体" w:cs="宋体"/>
          <w:b w:val="0"/>
          <w:color w:val="000000"/>
          <w:sz w:val="28"/>
        </w:rPr>
        <w:t>年保定市满城区残疾人联合会</w:t>
      </w:r>
      <w:r>
        <w:rPr>
          <w:rFonts w:hint="eastAsia" w:ascii="宋体" w:hAnsi="宋体" w:eastAsia="宋体" w:cs="宋体"/>
          <w:b w:val="0"/>
          <w:color w:val="000000"/>
          <w:sz w:val="28"/>
          <w:lang w:val="en-US" w:eastAsia="zh-CN"/>
        </w:rPr>
        <w:t>无政府采购预算，空表列示</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color w:val="000000"/>
          <w:sz w:val="36"/>
        </w:rPr>
      </w:pPr>
      <w:r>
        <w:rPr>
          <w:rFonts w:hint="eastAsia" w:ascii="宋体" w:hAnsi="宋体" w:eastAsia="宋体" w:cs="宋体"/>
          <w:color w:val="000000"/>
          <w:sz w:val="36"/>
        </w:rPr>
        <w:t>部门政府采购预算</w:t>
      </w:r>
    </w:p>
    <w:p>
      <w:pPr>
        <w:spacing w:before="0" w:after="0" w:line="240" w:lineRule="auto"/>
        <w:ind w:firstLine="0"/>
        <w:jc w:val="both"/>
        <w:outlineLvl w:val="1"/>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w:t>
      </w:r>
      <w:r>
        <w:rPr>
          <w:rFonts w:hint="eastAsia" w:ascii="宋体" w:hAnsi="宋体" w:cs="宋体"/>
          <w:color w:val="000000"/>
          <w:sz w:val="24"/>
          <w:szCs w:val="24"/>
          <w:lang w:val="en-US" w:eastAsia="zh-CN"/>
        </w:rPr>
        <w:t>001</w:t>
      </w:r>
      <w:r>
        <w:rPr>
          <w:rFonts w:hint="eastAsia" w:ascii="宋体" w:hAnsi="宋体" w:eastAsia="宋体" w:cs="宋体"/>
          <w:color w:val="000000"/>
          <w:sz w:val="24"/>
          <w:szCs w:val="24"/>
          <w:lang w:val="en-US" w:eastAsia="zh-CN"/>
        </w:rPr>
        <w:t>保定市满城区残疾人联合会    预算年度：2021                                                                单位：万元</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noWrap w:val="0"/>
            <w:vAlign w:val="center"/>
          </w:tcPr>
          <w:p>
            <w:pPr>
              <w:pStyle w:val="19"/>
              <w:rPr>
                <w:rFonts w:hint="eastAsia" w:ascii="宋体" w:hAnsi="宋体" w:eastAsia="宋体" w:cs="宋体"/>
              </w:rPr>
            </w:pPr>
            <w:r>
              <w:rPr>
                <w:rFonts w:hint="eastAsia" w:ascii="宋体" w:hAnsi="宋体" w:eastAsia="宋体" w:cs="宋体"/>
              </w:rPr>
              <w:t>政府采购项目来源</w:t>
            </w:r>
          </w:p>
        </w:tc>
        <w:tc>
          <w:tcPr>
            <w:tcW w:w="924" w:type="dxa"/>
            <w:noWrap w:val="0"/>
            <w:vAlign w:val="top"/>
          </w:tcPr>
          <w:p>
            <w:pPr>
              <w:rPr>
                <w:rFonts w:hint="eastAsia" w:ascii="宋体" w:hAnsi="宋体" w:eastAsia="宋体" w:cs="宋体"/>
              </w:rPr>
            </w:pP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采购物品名称</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政府采购目录序号</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计量  单位</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数量</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单价</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政府采购金额（当年部门预算安排资金）</w:t>
            </w: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noWrap w:val="0"/>
            <w:vAlign w:val="center"/>
          </w:tcPr>
          <w:p>
            <w:pPr>
              <w:pStyle w:val="19"/>
              <w:rPr>
                <w:rFonts w:hint="eastAsia" w:ascii="宋体" w:hAnsi="宋体" w:eastAsia="宋体" w:cs="宋体"/>
              </w:rPr>
            </w:pPr>
            <w:r>
              <w:rPr>
                <w:rFonts w:hint="eastAsia" w:ascii="宋体" w:hAnsi="宋体" w:eastAsia="宋体" w:cs="宋体"/>
              </w:rPr>
              <w:t>项目名称</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预算    资金</w:t>
            </w: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合计</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一般公共预算拨款</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基金预算拨款</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国有资本经营预算拨款</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财政专户核拨</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单位    资金</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财政拨    款结转</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非财政    拨款结    转结余</w:t>
            </w:r>
          </w:p>
        </w:tc>
        <w:tc>
          <w:tcPr>
            <w:tcW w:w="924" w:type="dxa"/>
            <w:vMerge w:val="continue"/>
            <w:noWrap w:val="0"/>
            <w:vAlign w:val="top"/>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noWrap w:val="0"/>
            <w:vAlign w:val="center"/>
          </w:tcPr>
          <w:p>
            <w:pPr>
              <w:pStyle w:val="12"/>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2"/>
              <w:rPr>
                <w:rFonts w:hint="eastAsia" w:ascii="宋体" w:hAnsi="宋体" w:eastAsia="宋体" w:cs="宋体"/>
              </w:rPr>
            </w:pPr>
          </w:p>
        </w:tc>
        <w:tc>
          <w:tcPr>
            <w:tcW w:w="924" w:type="dxa"/>
            <w:noWrap w:val="0"/>
            <w:vAlign w:val="center"/>
          </w:tcPr>
          <w:p>
            <w:pPr>
              <w:pStyle w:val="12"/>
              <w:rPr>
                <w:rFonts w:hint="eastAsia" w:ascii="宋体" w:hAnsi="宋体" w:eastAsia="宋体" w:cs="宋体"/>
              </w:rPr>
            </w:pPr>
          </w:p>
        </w:tc>
        <w:tc>
          <w:tcPr>
            <w:tcW w:w="924" w:type="dxa"/>
            <w:noWrap w:val="0"/>
            <w:vAlign w:val="center"/>
          </w:tcPr>
          <w:p>
            <w:pPr>
              <w:pStyle w:val="21"/>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r>
    </w:tbl>
    <w:p>
      <w:pPr>
        <w:spacing w:before="0" w:after="0" w:line="500" w:lineRule="exact"/>
        <w:ind w:firstLine="420"/>
        <w:jc w:val="left"/>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2"/>
        <w:rPr>
          <w:rFonts w:hint="eastAsia" w:ascii="宋体" w:hAnsi="宋体" w:eastAsia="宋体" w:cs="宋体"/>
          <w:color w:val="000000"/>
          <w:sz w:val="32"/>
        </w:rPr>
      </w:pPr>
      <w:bookmarkStart w:id="6" w:name="_Toc_3_3_0000000016"/>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七、国有资产信息</w:t>
      </w:r>
      <w:bookmarkEnd w:id="6"/>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保定市满城区残疾人联合会上年末固定资产金额为</w:t>
      </w:r>
      <w:r>
        <w:rPr>
          <w:rFonts w:hint="eastAsia" w:ascii="宋体" w:hAnsi="宋体" w:eastAsia="宋体" w:cs="宋体"/>
          <w:b w:val="0"/>
          <w:color w:val="000000"/>
          <w:sz w:val="28"/>
          <w:lang w:val="en-US" w:eastAsia="zh-CN"/>
        </w:rPr>
        <w:t>42.19</w:t>
      </w:r>
      <w:r>
        <w:rPr>
          <w:rFonts w:hint="eastAsia" w:ascii="宋体" w:hAnsi="宋体" w:eastAsia="宋体" w:cs="宋体"/>
          <w:b w:val="0"/>
          <w:color w:val="000000"/>
          <w:sz w:val="28"/>
        </w:rPr>
        <w:t>万元（详见下表）。本年度</w:t>
      </w:r>
      <w:r>
        <w:rPr>
          <w:rFonts w:hint="eastAsia" w:ascii="宋体" w:hAnsi="宋体" w:eastAsia="宋体" w:cs="宋体"/>
          <w:b w:val="0"/>
          <w:color w:val="000000"/>
          <w:sz w:val="28"/>
          <w:lang w:val="en-US" w:eastAsia="zh-CN"/>
        </w:rPr>
        <w:t>无</w:t>
      </w:r>
      <w:r>
        <w:rPr>
          <w:rFonts w:hint="eastAsia" w:ascii="宋体" w:hAnsi="宋体" w:eastAsia="宋体" w:cs="宋体"/>
          <w:b w:val="0"/>
          <w:color w:val="000000"/>
          <w:sz w:val="28"/>
        </w:rPr>
        <w:t>拟购置固定资产</w:t>
      </w:r>
      <w:r>
        <w:rPr>
          <w:rFonts w:hint="eastAsia" w:ascii="宋体" w:hAnsi="宋体" w:eastAsia="宋体" w:cs="宋体"/>
          <w:b w:val="0"/>
          <w:color w:val="000000"/>
          <w:sz w:val="28"/>
          <w:lang w:eastAsia="zh-CN"/>
        </w:rPr>
        <w:t>计划</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rPr>
            </w:pPr>
            <w:r>
              <w:rPr>
                <w:rFonts w:hint="eastAsia" w:ascii="宋体" w:hAnsi="宋体" w:eastAsia="宋体" w:cs="宋体"/>
              </w:rPr>
              <w:t>762</w:t>
            </w:r>
            <w:r>
              <w:rPr>
                <w:rFonts w:hint="eastAsia" w:ascii="宋体" w:hAnsi="宋体" w:eastAsia="宋体" w:cs="宋体"/>
                <w:lang w:val="en-US" w:eastAsia="zh-CN"/>
              </w:rPr>
              <w:t>001</w:t>
            </w:r>
            <w:r>
              <w:rPr>
                <w:rFonts w:hint="eastAsia" w:ascii="宋体" w:hAnsi="宋体" w:eastAsia="宋体" w:cs="宋体"/>
              </w:rPr>
              <w:t>保定市满城区残疾人联合会</w:t>
            </w:r>
          </w:p>
        </w:tc>
        <w:tc>
          <w:tcPr>
            <w:tcW w:w="4933" w:type="dxa"/>
            <w:tcBorders>
              <w:top w:val="single" w:color="FFFFFF" w:sz="6" w:space="0"/>
              <w:left w:val="single" w:color="FFFFFF" w:sz="6" w:space="0"/>
              <w:right w:val="single" w:color="FFFFFF" w:sz="6" w:space="0"/>
            </w:tcBorders>
            <w:noWrap w:val="0"/>
            <w:vAlign w:val="center"/>
          </w:tcPr>
          <w:p>
            <w:pPr>
              <w:pStyle w:val="18"/>
              <w:rPr>
                <w:rFonts w:hint="eastAsia" w:ascii="宋体" w:hAnsi="宋体" w:eastAsia="宋体" w:cs="宋体"/>
              </w:rPr>
            </w:pPr>
            <w:r>
              <w:rPr>
                <w:rFonts w:hint="eastAsia" w:ascii="宋体" w:hAnsi="宋体" w:eastAsia="宋体" w:cs="宋体"/>
              </w:rPr>
              <w:t>截止时间：202</w:t>
            </w:r>
            <w:r>
              <w:rPr>
                <w:rFonts w:hint="eastAsia" w:ascii="宋体" w:hAnsi="宋体" w:eastAsia="宋体" w:cs="宋体"/>
                <w:lang w:val="en-US" w:eastAsia="zh-CN"/>
              </w:rPr>
              <w:t>0</w:t>
            </w:r>
            <w:r>
              <w:rPr>
                <w:rFonts w:hint="eastAsia" w:ascii="宋体" w:hAnsi="宋体" w:eastAsia="宋体" w:cs="宋体"/>
              </w:rPr>
              <w:t>-12-31</w:t>
            </w:r>
          </w:p>
        </w:tc>
        <w:tc>
          <w:tcPr>
            <w:tcW w:w="4933" w:type="dxa"/>
            <w:tcBorders>
              <w:top w:val="single" w:color="FFFFFF" w:sz="6" w:space="0"/>
              <w:left w:val="single" w:color="FFFFFF" w:sz="6" w:space="0"/>
              <w:right w:val="single" w:color="FFFFFF" w:sz="6" w:space="0"/>
            </w:tcBorders>
            <w:noWrap w:val="0"/>
            <w:vAlign w:val="top"/>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9"/>
              <w:ind w:firstLine="0" w:firstLineChars="0"/>
              <w:rPr>
                <w:rFonts w:hint="eastAsia" w:ascii="宋体" w:hAnsi="宋体" w:eastAsia="宋体" w:cs="宋体"/>
                <w:b/>
                <w:sz w:val="21"/>
                <w:szCs w:val="24"/>
                <w:lang w:val="en-US" w:eastAsia="uk-UA" w:bidi="ar-SA"/>
              </w:rPr>
            </w:pPr>
            <w:r>
              <w:rPr>
                <w:rFonts w:hint="eastAsia" w:ascii="宋体" w:hAnsi="宋体" w:eastAsia="宋体" w:cs="宋体"/>
              </w:rPr>
              <w:t>项   目</w:t>
            </w:r>
          </w:p>
        </w:tc>
        <w:tc>
          <w:tcPr>
            <w:tcW w:w="4933" w:type="dxa"/>
            <w:noWrap w:val="0"/>
            <w:vAlign w:val="center"/>
          </w:tcPr>
          <w:p>
            <w:pPr>
              <w:pStyle w:val="19"/>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数量</w:t>
            </w:r>
          </w:p>
        </w:tc>
        <w:tc>
          <w:tcPr>
            <w:tcW w:w="4933" w:type="dxa"/>
            <w:noWrap w:val="0"/>
            <w:vAlign w:val="center"/>
          </w:tcPr>
          <w:p>
            <w:pPr>
              <w:pStyle w:val="19"/>
              <w:ind w:firstLine="0" w:firstLineChars="0"/>
              <w:rPr>
                <w:rFonts w:hint="eastAsia" w:ascii="宋体" w:hAnsi="宋体" w:eastAsia="宋体" w:cs="宋体"/>
                <w:b/>
                <w:sz w:val="21"/>
                <w:szCs w:val="24"/>
                <w:lang w:val="en-US" w:eastAsia="uk-UA" w:bidi="ar-SA"/>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资产总额</w:t>
            </w:r>
          </w:p>
        </w:tc>
        <w:tc>
          <w:tcPr>
            <w:tcW w:w="4933" w:type="dxa"/>
            <w:noWrap w:val="0"/>
            <w:vAlign w:val="center"/>
          </w:tcPr>
          <w:p>
            <w:pPr>
              <w:pStyle w:val="21"/>
              <w:ind w:firstLine="0" w:firstLineChars="0"/>
              <w:rPr>
                <w:rFonts w:hint="eastAsia" w:ascii="宋体" w:hAnsi="宋体" w:eastAsia="宋体" w:cs="宋体"/>
                <w:sz w:val="21"/>
                <w:szCs w:val="24"/>
                <w:lang w:val="en-US" w:eastAsia="uk-UA" w:bidi="ar-SA"/>
              </w:rPr>
            </w:pPr>
          </w:p>
        </w:tc>
        <w:tc>
          <w:tcPr>
            <w:tcW w:w="4933" w:type="dxa"/>
            <w:noWrap w:val="0"/>
            <w:vAlign w:val="center"/>
          </w:tcPr>
          <w:p>
            <w:pPr>
              <w:pStyle w:val="13"/>
              <w:tabs>
                <w:tab w:val="left" w:pos="3693"/>
                <w:tab w:val="right" w:pos="4837"/>
              </w:tabs>
              <w:ind w:firstLine="0" w:firstLineChars="0"/>
              <w:jc w:val="right"/>
              <w:rPr>
                <w:rFonts w:hint="eastAsia" w:ascii="宋体" w:hAnsi="宋体" w:eastAsia="宋体" w:cs="宋体"/>
                <w:sz w:val="21"/>
                <w:szCs w:val="24"/>
                <w:lang w:val="en-US" w:eastAsia="zh-CN" w:bidi="ar-SA"/>
              </w:rPr>
            </w:pPr>
            <w:r>
              <w:rPr>
                <w:rFonts w:hint="eastAsia" w:ascii="宋体" w:hAnsi="宋体" w:eastAsia="宋体" w:cs="宋体"/>
                <w:lang w:val="en-US" w:eastAsia="zh-CN"/>
              </w:rPr>
              <w:t>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1、房屋（平方米）</w:t>
            </w:r>
          </w:p>
        </w:tc>
        <w:tc>
          <w:tcPr>
            <w:tcW w:w="4933" w:type="dxa"/>
            <w:noWrap w:val="0"/>
            <w:vAlign w:val="center"/>
          </w:tcPr>
          <w:p>
            <w:pPr>
              <w:pStyle w:val="21"/>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350</w:t>
            </w:r>
          </w:p>
        </w:tc>
        <w:tc>
          <w:tcPr>
            <w:tcW w:w="4933" w:type="dxa"/>
            <w:noWrap w:val="0"/>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1" w:lineRule="exact"/>
              <w:ind w:left="528" w:leftChars="0"/>
              <w:rPr>
                <w:rFonts w:hint="eastAsia" w:ascii="宋体" w:hAnsi="宋体" w:eastAsia="宋体" w:cs="宋体"/>
                <w:sz w:val="21"/>
                <w:szCs w:val="22"/>
                <w:lang w:val="en-US" w:eastAsia="zh-CN" w:bidi="ar-SA"/>
              </w:rPr>
            </w:pPr>
            <w:r>
              <w:rPr>
                <w:rFonts w:hint="eastAsia" w:ascii="宋体" w:hAnsi="宋体" w:eastAsia="宋体" w:cs="宋体"/>
                <w:sz w:val="21"/>
              </w:rPr>
              <w:t>其中：办公用房（平方米）</w:t>
            </w:r>
          </w:p>
        </w:tc>
        <w:tc>
          <w:tcPr>
            <w:tcW w:w="4933" w:type="dxa"/>
            <w:noWrap w:val="0"/>
            <w:vAlign w:val="center"/>
          </w:tcPr>
          <w:p>
            <w:pPr>
              <w:pStyle w:val="21"/>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350</w:t>
            </w:r>
          </w:p>
        </w:tc>
        <w:tc>
          <w:tcPr>
            <w:tcW w:w="4933" w:type="dxa"/>
            <w:noWrap w:val="0"/>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2、车辆（台、辆）</w:t>
            </w:r>
          </w:p>
        </w:tc>
        <w:tc>
          <w:tcPr>
            <w:tcW w:w="4933" w:type="dxa"/>
            <w:noWrap w:val="0"/>
            <w:vAlign w:val="center"/>
          </w:tcPr>
          <w:p>
            <w:pPr>
              <w:pStyle w:val="21"/>
              <w:ind w:firstLine="0" w:firstLineChars="0"/>
              <w:rPr>
                <w:rFonts w:hint="eastAsia" w:ascii="宋体" w:hAnsi="宋体" w:eastAsia="宋体" w:cs="宋体"/>
                <w:sz w:val="21"/>
                <w:szCs w:val="24"/>
                <w:lang w:val="en-US" w:eastAsia="zh-CN" w:bidi="ar-SA"/>
              </w:rPr>
            </w:pPr>
            <w:r>
              <w:rPr>
                <w:rFonts w:hint="eastAsia" w:ascii="宋体" w:hAnsi="宋体" w:eastAsia="宋体" w:cs="宋体"/>
                <w:sz w:val="21"/>
                <w:szCs w:val="24"/>
                <w:lang w:val="en-US" w:eastAsia="zh-CN" w:bidi="ar-SA"/>
              </w:rPr>
              <w:t>1</w:t>
            </w:r>
          </w:p>
        </w:tc>
        <w:tc>
          <w:tcPr>
            <w:tcW w:w="4933" w:type="dxa"/>
            <w:noWrap w:val="0"/>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1</w:t>
            </w:r>
            <w:r>
              <w:rPr>
                <w:rFonts w:hint="eastAsia" w:ascii="宋体" w:hAnsi="宋体" w:eastAsia="宋体" w:cs="宋体"/>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3</w:t>
            </w:r>
            <w:r>
              <w:rPr>
                <w:rFonts w:hint="eastAsia" w:ascii="宋体" w:hAnsi="宋体" w:eastAsia="宋体" w:cs="宋体"/>
                <w:spacing w:val="-3"/>
                <w:sz w:val="21"/>
              </w:rPr>
              <w:t>、通用</w:t>
            </w:r>
            <w:r>
              <w:rPr>
                <w:rFonts w:hint="eastAsia" w:ascii="宋体" w:hAnsi="宋体" w:eastAsia="宋体" w:cs="宋体"/>
                <w:spacing w:val="-4"/>
                <w:sz w:val="21"/>
              </w:rPr>
              <w:t>设备、家具、器具</w:t>
            </w:r>
          </w:p>
        </w:tc>
        <w:tc>
          <w:tcPr>
            <w:tcW w:w="4933" w:type="dxa"/>
            <w:noWrap w:val="0"/>
            <w:vAlign w:val="center"/>
          </w:tcPr>
          <w:p>
            <w:pPr>
              <w:pStyle w:val="21"/>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43</w:t>
            </w:r>
          </w:p>
        </w:tc>
        <w:tc>
          <w:tcPr>
            <w:tcW w:w="4933" w:type="dxa"/>
            <w:noWrap w:val="0"/>
            <w:vAlign w:val="center"/>
          </w:tcPr>
          <w:p>
            <w:pPr>
              <w:pStyle w:val="13"/>
              <w:ind w:firstLine="0" w:firstLineChars="0"/>
              <w:rPr>
                <w:rFonts w:hint="eastAsia" w:ascii="宋体" w:hAnsi="宋体" w:eastAsia="宋体" w:cs="宋体"/>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4、专用设备</w:t>
            </w:r>
          </w:p>
        </w:tc>
        <w:tc>
          <w:tcPr>
            <w:tcW w:w="4933" w:type="dxa"/>
            <w:noWrap w:val="0"/>
            <w:vAlign w:val="center"/>
          </w:tcPr>
          <w:p>
            <w:pPr>
              <w:pStyle w:val="21"/>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c>
          <w:tcPr>
            <w:tcW w:w="4933" w:type="dxa"/>
            <w:noWrap w:val="0"/>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5、</w:t>
            </w:r>
            <w:r>
              <w:rPr>
                <w:rFonts w:hint="eastAsia" w:ascii="宋体" w:hAnsi="宋体" w:eastAsia="宋体" w:cs="宋体"/>
                <w:sz w:val="21"/>
                <w:szCs w:val="21"/>
              </w:rPr>
              <w:t>其他固定资产</w:t>
            </w:r>
          </w:p>
        </w:tc>
        <w:tc>
          <w:tcPr>
            <w:tcW w:w="4933" w:type="dxa"/>
            <w:noWrap w:val="0"/>
            <w:vAlign w:val="center"/>
          </w:tcPr>
          <w:p>
            <w:pPr>
              <w:pStyle w:val="21"/>
              <w:ind w:firstLine="0" w:firstLineChars="0"/>
              <w:rPr>
                <w:rFonts w:hint="eastAsia" w:ascii="宋体" w:hAnsi="宋体" w:eastAsia="宋体" w:cs="宋体"/>
                <w:sz w:val="21"/>
                <w:szCs w:val="24"/>
                <w:lang w:val="en-US" w:eastAsia="zh-CN" w:bidi="ar-SA"/>
              </w:rPr>
            </w:pPr>
            <w:r>
              <w:rPr>
                <w:rFonts w:hint="eastAsia" w:ascii="宋体" w:hAnsi="宋体" w:eastAsia="宋体" w:cs="宋体"/>
                <w:lang w:eastAsia="zh-CN"/>
              </w:rPr>
              <w:t>0</w:t>
            </w:r>
          </w:p>
        </w:tc>
        <w:tc>
          <w:tcPr>
            <w:tcW w:w="4933" w:type="dxa"/>
            <w:noWrap w:val="0"/>
            <w:vAlign w:val="center"/>
          </w:tcPr>
          <w:p>
            <w:pPr>
              <w:pStyle w:val="13"/>
              <w:ind w:firstLine="0" w:firstLineChars="0"/>
              <w:rPr>
                <w:rFonts w:hint="eastAsia" w:ascii="宋体" w:hAnsi="宋体" w:eastAsia="宋体" w:cs="宋体"/>
                <w:sz w:val="21"/>
                <w:szCs w:val="24"/>
                <w:lang w:val="en-US" w:eastAsia="zh-CN" w:bidi="ar-SA"/>
              </w:rPr>
            </w:pPr>
            <w:r>
              <w:rPr>
                <w:rFonts w:hint="eastAsia" w:ascii="宋体" w:hAnsi="宋体" w:eastAsia="宋体" w:cs="宋体"/>
                <w:lang w:val="en-US" w:eastAsia="zh-CN"/>
              </w:rPr>
              <w:t>12.31</w:t>
            </w:r>
          </w:p>
        </w:tc>
      </w:tr>
    </w:tbl>
    <w:p>
      <w:pPr>
        <w:spacing w:before="0" w:after="0"/>
        <w:ind w:firstLine="640"/>
        <w:jc w:val="left"/>
        <w:outlineLvl w:val="9"/>
        <w:rPr>
          <w:rFonts w:hint="eastAsia" w:ascii="宋体" w:hAnsi="宋体" w:eastAsia="宋体" w:cs="宋体"/>
        </w:rPr>
      </w:pPr>
      <w:r>
        <w:rPr>
          <w:rFonts w:hint="eastAsia" w:ascii="宋体" w:hAnsi="宋体" w:eastAsia="宋体" w:cs="宋体"/>
          <w:color w:val="000000"/>
          <w:sz w:val="32"/>
        </w:rPr>
        <w:t xml:space="preserve"> </w:t>
      </w:r>
    </w:p>
    <w:p>
      <w:pPr>
        <w:spacing w:before="10" w:after="10" w:line="240" w:lineRule="auto"/>
        <w:ind w:firstLine="640"/>
        <w:jc w:val="left"/>
        <w:outlineLvl w:val="2"/>
        <w:rPr>
          <w:rFonts w:hint="eastAsia" w:ascii="宋体" w:hAnsi="宋体" w:eastAsia="宋体" w:cs="宋体"/>
        </w:rPr>
      </w:pPr>
      <w:bookmarkStart w:id="7" w:name="_Toc_3_3_0000000017"/>
      <w:r>
        <w:rPr>
          <w:rFonts w:hint="eastAsia" w:ascii="宋体" w:hAnsi="宋体" w:eastAsia="宋体" w:cs="宋体"/>
          <w:color w:val="000000"/>
          <w:sz w:val="32"/>
        </w:rPr>
        <w:t>八、名词解释</w:t>
      </w:r>
      <w:bookmarkEnd w:id="7"/>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b w:val="0"/>
          <w:color w:val="000000"/>
          <w:sz w:val="28"/>
        </w:rPr>
        <w:t>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级财政当年拨付的资金。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其他收入：</w:t>
      </w:r>
      <w:r>
        <w:rPr>
          <w:rFonts w:hint="eastAsia" w:ascii="宋体" w:hAnsi="宋体" w:eastAsia="宋体" w:cs="宋体"/>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基本支出：</w:t>
      </w:r>
      <w:r>
        <w:rPr>
          <w:rFonts w:hint="eastAsia" w:ascii="宋体" w:hAnsi="宋体" w:eastAsia="宋体" w:cs="宋体"/>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项目支出：</w:t>
      </w:r>
      <w:r>
        <w:rPr>
          <w:rFonts w:hint="eastAsia" w:ascii="宋体" w:hAnsi="宋体" w:eastAsia="宋体" w:cs="宋体"/>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上缴上级支出：</w:t>
      </w:r>
      <w:r>
        <w:rPr>
          <w:rFonts w:hint="eastAsia" w:ascii="宋体" w:hAnsi="宋体" w:eastAsia="宋体" w:cs="宋体"/>
          <w:b w:val="0"/>
          <w:color w:val="000000"/>
          <w:sz w:val="28"/>
        </w:rPr>
        <w:t>指下级单位上缴上级的支出。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rPr>
        <w:t>“三公”经费：</w:t>
      </w:r>
      <w:r>
        <w:rPr>
          <w:rFonts w:hint="eastAsia" w:ascii="宋体" w:hAnsi="宋体" w:eastAsia="宋体" w:cs="宋体"/>
          <w:b w:val="0"/>
          <w:color w:val="000000"/>
          <w:sz w:val="28"/>
        </w:rPr>
        <w:t>纳入</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级财政预算管理的“三公”经费，是指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机关运行费：</w:t>
      </w:r>
      <w:r>
        <w:rPr>
          <w:rFonts w:hint="eastAsia" w:ascii="宋体" w:hAnsi="宋体" w:eastAsia="宋体" w:cs="宋体"/>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ascii="宋体" w:hAnsi="宋体" w:eastAsia="宋体" w:cs="宋体"/>
        </w:rPr>
      </w:pPr>
      <w:bookmarkStart w:id="8" w:name="_Toc_3_3_0000000018"/>
      <w:r>
        <w:rPr>
          <w:rFonts w:hint="eastAsia" w:ascii="宋体" w:hAnsi="宋体" w:eastAsia="宋体" w:cs="宋体"/>
          <w:color w:val="000000"/>
          <w:sz w:val="32"/>
        </w:rPr>
        <w:t>九、其他需要说明的事项</w:t>
      </w:r>
      <w:bookmarkEnd w:id="8"/>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我部门无其他需要说明的事项。</w:t>
      </w:r>
      <w:r>
        <w:rPr>
          <w:rFonts w:hint="eastAsia" w:ascii="宋体" w:hAnsi="宋体" w:eastAsia="宋体" w:cs="宋体"/>
          <w:color w:val="000000"/>
          <w:sz w:val="44"/>
        </w:rPr>
        <w:t xml:space="preserve"> </w:t>
      </w:r>
    </w:p>
    <w:p>
      <w:pPr>
        <w:numPr>
          <w:ilvl w:val="0"/>
          <w:numId w:val="0"/>
        </w:numPr>
        <w:spacing w:before="156" w:beforeLines="50" w:after="156" w:afterLines="50"/>
        <w:jc w:val="left"/>
        <w:rPr>
          <w:rFonts w:hint="eastAsia" w:ascii="黑体" w:hAnsi="黑体" w:eastAsia="黑体"/>
          <w:sz w:val="32"/>
        </w:rPr>
      </w:pPr>
    </w:p>
    <w:p>
      <w:pPr>
        <w:spacing w:line="500" w:lineRule="exact"/>
        <w:ind w:firstLine="560" w:firstLineChars="200"/>
        <w:jc w:val="left"/>
        <w:rPr>
          <w:rFonts w:hint="eastAsia" w:eastAsia="方正仿宋_GBK"/>
          <w:sz w:val="28"/>
        </w:rPr>
      </w:pPr>
    </w:p>
    <w:p>
      <w:pPr>
        <w:spacing w:line="500" w:lineRule="exact"/>
        <w:ind w:firstLine="560" w:firstLineChars="200"/>
        <w:jc w:val="left"/>
        <w:rPr>
          <w:rFonts w:hint="eastAsia" w:eastAsia="方正仿宋_GBK"/>
          <w:sz w:val="28"/>
        </w:rPr>
      </w:pPr>
    </w:p>
    <w:p>
      <w:pPr>
        <w:spacing w:line="500" w:lineRule="exact"/>
        <w:ind w:firstLine="560" w:firstLineChars="200"/>
        <w:jc w:val="left"/>
        <w:rPr>
          <w:rFonts w:hint="eastAsia" w:eastAsia="方正仿宋_GBK"/>
          <w:sz w:val="28"/>
        </w:rPr>
      </w:pPr>
    </w:p>
    <w:p>
      <w:pPr>
        <w:spacing w:before="156" w:beforeLines="50" w:after="156" w:afterLines="50"/>
        <w:ind w:firstLine="560" w:firstLineChars="200"/>
        <w:jc w:val="left"/>
        <w:rPr>
          <w:rFonts w:eastAsia="方正仿宋_GBK"/>
          <w:sz w:val="28"/>
        </w:rPr>
      </w:pPr>
    </w:p>
    <w:p>
      <w:pPr>
        <w:spacing w:line="300" w:lineRule="exact"/>
        <w:jc w:val="left"/>
      </w:pPr>
    </w:p>
    <w:p>
      <w:pPr>
        <w:spacing w:line="500" w:lineRule="exact"/>
        <w:ind w:firstLine="420" w:firstLineChars="200"/>
        <w:jc w:val="left"/>
      </w:pPr>
    </w:p>
    <w:p>
      <w:pPr>
        <w:jc w:val="center"/>
        <w:outlineLvl w:val="3"/>
        <w:rPr>
          <w:rFonts w:hint="eastAsia" w:ascii="方正小标宋_GBK" w:eastAsia="方正小标宋_GBK"/>
          <w:sz w:val="44"/>
          <w:lang w:val="en-US" w:eastAsia="zh-CN"/>
        </w:rPr>
      </w:pPr>
      <w:bookmarkStart w:id="9" w:name="_Toc70516342"/>
    </w:p>
    <w:p>
      <w:pPr>
        <w:jc w:val="center"/>
        <w:outlineLvl w:val="3"/>
        <w:rPr>
          <w:rFonts w:hint="eastAsia" w:ascii="方正小标宋_GBK" w:eastAsia="方正小标宋_GBK"/>
          <w:sz w:val="44"/>
          <w:lang w:val="en-US" w:eastAsia="zh-CN"/>
        </w:rPr>
      </w:pPr>
    </w:p>
    <w:p>
      <w:pPr>
        <w:jc w:val="center"/>
        <w:outlineLvl w:val="3"/>
        <w:rPr>
          <w:rFonts w:hint="eastAsia" w:ascii="方正小标宋_GBK" w:eastAsia="方正小标宋_GBK"/>
          <w:sz w:val="44"/>
          <w:lang w:val="en-US" w:eastAsia="zh-CN"/>
        </w:rPr>
      </w:pPr>
    </w:p>
    <w:p>
      <w:pPr>
        <w:jc w:val="center"/>
        <w:outlineLvl w:val="3"/>
        <w:rPr>
          <w:rFonts w:hint="eastAsia" w:hAnsi="宋体"/>
          <w:sz w:val="44"/>
        </w:rPr>
      </w:pPr>
      <w:r>
        <w:rPr>
          <w:rFonts w:hint="eastAsia" w:ascii="方正小标宋_GBK" w:eastAsia="方正小标宋_GBK"/>
          <w:sz w:val="44"/>
          <w:lang w:val="en-US" w:eastAsia="zh-CN"/>
        </w:rPr>
        <w:t>二</w:t>
      </w:r>
      <w:r>
        <w:rPr>
          <w:rFonts w:hint="eastAsia" w:ascii="方正小标宋_GBK" w:eastAsia="方正小标宋_GBK"/>
          <w:sz w:val="44"/>
        </w:rPr>
        <w:t>、保定市满城区残疾人联合会（供养人员）收支预算</w:t>
      </w:r>
      <w:bookmarkEnd w:id="9"/>
    </w:p>
    <w:p>
      <w:pPr>
        <w:jc w:val="center"/>
        <w:rPr>
          <w:rFonts w:hint="eastAsia" w:hAnsi="宋体"/>
          <w:sz w:val="36"/>
        </w:rPr>
      </w:pPr>
      <w:r>
        <w:rPr>
          <w:rFonts w:hint="eastAsia" w:ascii="方正小标宋_GBK" w:eastAsia="方正小标宋_GBK"/>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126"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6661"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64.41</w:t>
            </w:r>
          </w:p>
        </w:tc>
        <w:tc>
          <w:tcPr>
            <w:tcW w:w="4535"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57.79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noWrap w:val="0"/>
            <w:vAlign w:val="center"/>
          </w:tcPr>
          <w:p>
            <w:pPr>
              <w:spacing w:line="300" w:lineRule="exact"/>
              <w:jc w:val="right"/>
              <w:rPr>
                <w:rFonts w:ascii="方正书宋_GBK" w:eastAsia="方正书宋_GBK"/>
              </w:rPr>
            </w:pPr>
            <w:r>
              <w:rPr>
                <w:rFonts w:ascii="方正书宋_GBK" w:eastAsia="方正书宋_GBK"/>
              </w:rPr>
              <w:t>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noWrap w:val="0"/>
            <w:vAlign w:val="center"/>
          </w:tcPr>
          <w:p>
            <w:pPr>
              <w:spacing w:line="300" w:lineRule="exact"/>
              <w:jc w:val="left"/>
              <w:rPr>
                <w:rFonts w:hint="eastAsia" w:ascii="方正书宋_GBK" w:eastAsia="方正书宋_GBK"/>
              </w:rPr>
            </w:pP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64.41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noWrap w:val="0"/>
            <w:vAlign w:val="center"/>
          </w:tcPr>
          <w:p>
            <w:pPr>
              <w:spacing w:line="300" w:lineRule="exact"/>
              <w:jc w:val="right"/>
              <w:rPr>
                <w:rFonts w:ascii="方正书宋_GBK" w:eastAsia="方正书宋_GBK"/>
              </w:rPr>
            </w:pP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4535"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noWrap w:val="0"/>
            <w:vAlign w:val="center"/>
          </w:tcPr>
          <w:p>
            <w:pPr>
              <w:spacing w:line="300" w:lineRule="exact"/>
              <w:jc w:val="right"/>
              <w:rPr>
                <w:rFonts w:ascii="方正书宋_GBK" w:eastAsia="方正书宋_GBK"/>
                <w:b/>
              </w:rPr>
            </w:pPr>
            <w:r>
              <w:rPr>
                <w:rFonts w:ascii="方正书宋_GBK" w:eastAsia="方正书宋_GBK"/>
                <w:b/>
              </w:rPr>
              <w:t>64.41</w:t>
            </w: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3402" w:type="dxa"/>
            <w:gridSpan w:val="3"/>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670" w:type="dxa"/>
            <w:gridSpan w:val="5"/>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noWrap w:val="0"/>
            <w:vAlign w:val="center"/>
          </w:tcPr>
          <w:p>
            <w:pPr>
              <w:spacing w:line="300" w:lineRule="exact"/>
              <w:jc w:val="left"/>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1559"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13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残疾人事业</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1559"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722" w:type="dxa"/>
            <w:gridSpan w:val="2"/>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444"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992" w:type="dxa"/>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c>
          <w:tcPr>
            <w:tcW w:w="136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361"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c>
          <w:tcPr>
            <w:tcW w:w="136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残疾人事业</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2081101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992"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36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c>
          <w:tcPr>
            <w:tcW w:w="136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3402"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896"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center"/>
          </w:tcPr>
          <w:p>
            <w:pPr>
              <w:spacing w:line="300" w:lineRule="exact"/>
              <w:jc w:val="left"/>
            </w:pP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64.41</w:t>
            </w:r>
          </w:p>
        </w:tc>
        <w:tc>
          <w:tcPr>
            <w:tcW w:w="3402" w:type="dxa"/>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474"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noWrap w:val="0"/>
            <w:vAlign w:val="center"/>
          </w:tcPr>
          <w:p>
            <w:pPr>
              <w:spacing w:line="300" w:lineRule="exact"/>
              <w:jc w:val="right"/>
              <w:rPr>
                <w:rFonts w:ascii="方正书宋_GBK" w:eastAsia="方正书宋_GBK"/>
              </w:rPr>
            </w:pPr>
          </w:p>
        </w:tc>
        <w:tc>
          <w:tcPr>
            <w:tcW w:w="3402" w:type="dxa"/>
            <w:noWrap w:val="0"/>
            <w:vAlign w:val="center"/>
          </w:tcPr>
          <w:p>
            <w:pPr>
              <w:spacing w:line="300" w:lineRule="exact"/>
              <w:jc w:val="left"/>
              <w:rPr>
                <w:rFonts w:hint="eastAsia"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c>
          <w:tcPr>
            <w:tcW w:w="1474"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3402" w:type="dxa"/>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474"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1474" w:type="dxa"/>
            <w:noWrap w:val="0"/>
            <w:vAlign w:val="center"/>
          </w:tcPr>
          <w:p>
            <w:pPr>
              <w:spacing w:line="300" w:lineRule="exact"/>
              <w:jc w:val="right"/>
              <w:rPr>
                <w:rFonts w:ascii="方正书宋_GBK" w:eastAsia="方正书宋_GBK"/>
                <w:b/>
              </w:rPr>
            </w:pPr>
          </w:p>
        </w:tc>
        <w:tc>
          <w:tcPr>
            <w:tcW w:w="1474" w:type="dxa"/>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255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社会保障和就业支出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57.79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行政事业单位养老支出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9.88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2080506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机关事业单位职业年金缴费支出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残疾人事业</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2081101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行政运行</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47.91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卫生健康支出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2101102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事业单位医疗</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住房保障支出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住房改革支出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2210201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64.41</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63.33</w:t>
            </w:r>
          </w:p>
        </w:tc>
        <w:tc>
          <w:tcPr>
            <w:tcW w:w="2551" w:type="dxa"/>
            <w:noWrap w:val="0"/>
            <w:vAlign w:val="center"/>
          </w:tcPr>
          <w:p>
            <w:pPr>
              <w:spacing w:line="300" w:lineRule="exact"/>
              <w:jc w:val="right"/>
              <w:rPr>
                <w:rFonts w:ascii="方正书宋_GBK" w:eastAsia="方正书宋_GBK"/>
                <w:b/>
              </w:rPr>
            </w:pPr>
            <w:r>
              <w:rPr>
                <w:rFonts w:ascii="方正书宋_GBK" w:eastAsia="方正书宋_GBK"/>
                <w:b/>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61.39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61.39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20.81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20.81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2.38</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2.38</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1.73</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绩效工资</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13.04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13.04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6.59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职业年金缴费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3.29</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城镇职工基本医疗保险缴费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2.64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0.25</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0.25</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3.94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6.72</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6.72</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1.08</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办公费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0.49</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30205</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水费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30206</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电费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17</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30211</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差旅费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0.11</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18</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30217</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公务接待费</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0.02</w:t>
            </w:r>
          </w:p>
        </w:tc>
        <w:tc>
          <w:tcPr>
            <w:tcW w:w="2551" w:type="dxa"/>
            <w:noWrap w:val="0"/>
            <w:vAlign w:val="center"/>
          </w:tcPr>
          <w:p>
            <w:pPr>
              <w:spacing w:line="300" w:lineRule="exact"/>
              <w:jc w:val="right"/>
              <w:rPr>
                <w:rFonts w:ascii="方正书宋_GBK" w:eastAsia="方正书宋_GBK"/>
              </w:rPr>
            </w:pPr>
          </w:p>
        </w:tc>
        <w:tc>
          <w:tcPr>
            <w:tcW w:w="2551" w:type="dxa"/>
            <w:noWrap w:val="0"/>
            <w:vAlign w:val="center"/>
          </w:tcPr>
          <w:p>
            <w:pPr>
              <w:spacing w:line="300" w:lineRule="exact"/>
              <w:jc w:val="right"/>
              <w:rPr>
                <w:rFonts w:ascii="方正书宋_GBK" w:eastAsia="方正书宋_GBK"/>
              </w:rPr>
            </w:pPr>
            <w:r>
              <w:rPr>
                <w:rFonts w:ascii="方正书宋_GBK" w:eastAsia="方正书宋_GBK"/>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19</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1.94</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1.94</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20</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30309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奖励金</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0.21</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0.21</w:t>
            </w:r>
          </w:p>
        </w:tc>
        <w:tc>
          <w:tcPr>
            <w:tcW w:w="255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21</w:t>
            </w:r>
          </w:p>
        </w:tc>
        <w:tc>
          <w:tcPr>
            <w:tcW w:w="1191" w:type="dxa"/>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1.73</w:t>
            </w:r>
          </w:p>
        </w:tc>
        <w:tc>
          <w:tcPr>
            <w:tcW w:w="2551" w:type="dxa"/>
            <w:noWrap w:val="0"/>
            <w:vAlign w:val="center"/>
          </w:tcPr>
          <w:p>
            <w:pPr>
              <w:spacing w:line="300" w:lineRule="exact"/>
              <w:jc w:val="right"/>
              <w:rPr>
                <w:rFonts w:ascii="方正书宋_GBK" w:eastAsia="方正书宋_GBK"/>
              </w:rPr>
            </w:pPr>
            <w:r>
              <w:rPr>
                <w:rFonts w:ascii="方正书宋_GBK" w:eastAsia="方正书宋_GBK"/>
              </w:rPr>
              <w:t>1.73</w:t>
            </w:r>
          </w:p>
        </w:tc>
        <w:tc>
          <w:tcPr>
            <w:tcW w:w="255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55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510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noWrap w:val="0"/>
            <w:vAlign w:val="center"/>
          </w:tcPr>
          <w:p>
            <w:pPr>
              <w:spacing w:line="300" w:lineRule="exact"/>
              <w:jc w:val="left"/>
            </w:pPr>
          </w:p>
        </w:tc>
        <w:tc>
          <w:tcPr>
            <w:tcW w:w="1191" w:type="dxa"/>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c>
          <w:tcPr>
            <w:tcW w:w="2551" w:type="dxa"/>
            <w:vMerge w:val="continue"/>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noWrap w:val="0"/>
            <w:vAlign w:val="center"/>
          </w:tcPr>
          <w:p>
            <w:pPr>
              <w:spacing w:line="300" w:lineRule="exact"/>
              <w:jc w:val="center"/>
              <w:rPr>
                <w:rFonts w:ascii="方正书宋_GBK" w:eastAsia="方正书宋_GBK"/>
              </w:rPr>
            </w:pPr>
          </w:p>
        </w:tc>
        <w:tc>
          <w:tcPr>
            <w:tcW w:w="1191" w:type="dxa"/>
            <w:noWrap w:val="0"/>
            <w:vAlign w:val="center"/>
          </w:tcPr>
          <w:p>
            <w:pPr>
              <w:spacing w:line="300" w:lineRule="exact"/>
              <w:jc w:val="left"/>
              <w:rPr>
                <w:rFonts w:ascii="方正书宋_GBK" w:eastAsia="方正书宋_GBK"/>
                <w:b/>
              </w:rPr>
            </w:pPr>
          </w:p>
        </w:tc>
        <w:tc>
          <w:tcPr>
            <w:tcW w:w="4535" w:type="dxa"/>
            <w:noWrap w:val="0"/>
            <w:vAlign w:val="center"/>
          </w:tcPr>
          <w:p>
            <w:pPr>
              <w:spacing w:line="300" w:lineRule="exact"/>
              <w:jc w:val="center"/>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c>
          <w:tcPr>
            <w:tcW w:w="2551" w:type="dxa"/>
            <w:noWrap w:val="0"/>
            <w:vAlign w:val="center"/>
          </w:tcPr>
          <w:p>
            <w:pPr>
              <w:spacing w:line="300" w:lineRule="exact"/>
              <w:jc w:val="right"/>
              <w:rPr>
                <w:rFonts w:ascii="方正书宋_GBK" w:eastAsia="方正书宋_GBK"/>
                <w:b/>
              </w:rPr>
            </w:pPr>
          </w:p>
        </w:tc>
      </w:tr>
    </w:tbl>
    <w:p>
      <w:pPr>
        <w:ind w:firstLine="420" w:firstLineChars="200"/>
        <w:jc w:val="left"/>
        <w:rPr>
          <w:rFonts w:hint="eastAsia"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720" w:num="1"/>
          <w:docGrid w:type="lines" w:linePitch="312" w:charSpace="0"/>
        </w:sectPr>
      </w:pPr>
    </w:p>
    <w:p>
      <w:pPr>
        <w:jc w:val="center"/>
        <w:rPr>
          <w:rFonts w:hint="eastAsia" w:hAnsi="宋体"/>
          <w:sz w:val="36"/>
        </w:rPr>
      </w:pPr>
      <w:r>
        <w:rPr>
          <w:rFonts w:hint="eastAsia" w:ascii="方正小标宋_GBK" w:eastAsia="方正小标宋_GBK"/>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762004</w:t>
            </w:r>
            <w:r>
              <w:rPr>
                <w:rFonts w:hint="eastAsia" w:ascii="方正小标宋_GBK" w:eastAsia="方正小标宋_GBK"/>
                <w:sz w:val="24"/>
              </w:rPr>
              <w:t>保定市满城区残疾人联合会（供养人员）</w:t>
            </w:r>
          </w:p>
        </w:tc>
        <w:tc>
          <w:tcPr>
            <w:tcW w:w="2381" w:type="dxa"/>
            <w:tcBorders>
              <w:top w:val="single" w:color="FFFFFF" w:sz="6" w:space="0"/>
              <w:left w:val="single" w:color="FFFFFF" w:sz="6" w:space="0"/>
              <w:right w:val="single" w:color="FFFFFF" w:sz="6" w:space="0"/>
            </w:tcBorders>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w:t>
            </w:r>
            <w:r>
              <w:rPr>
                <w:rFonts w:ascii="方正小标宋_GBK" w:eastAsia="方正小标宋_GBK"/>
                <w:sz w:val="24"/>
              </w:rPr>
              <w:t>2021</w:t>
            </w:r>
          </w:p>
        </w:tc>
        <w:tc>
          <w:tcPr>
            <w:tcW w:w="4762" w:type="dxa"/>
            <w:gridSpan w:val="2"/>
            <w:tcBorders>
              <w:top w:val="single" w:color="FFFFFF" w:sz="6" w:space="0"/>
              <w:left w:val="single" w:color="FFFFFF" w:sz="6" w:space="0"/>
              <w:right w:val="single" w:color="FFFFFF" w:sz="6" w:space="0"/>
            </w:tcBorders>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noWrap w:val="0"/>
            <w:vAlign w:val="center"/>
          </w:tcPr>
          <w:p>
            <w:pPr>
              <w:spacing w:line="300" w:lineRule="exact"/>
              <w:jc w:val="left"/>
            </w:pPr>
          </w:p>
        </w:tc>
        <w:tc>
          <w:tcPr>
            <w:tcW w:w="3798" w:type="dxa"/>
            <w:vMerge w:val="continue"/>
            <w:noWrap w:val="0"/>
            <w:vAlign w:val="center"/>
          </w:tcPr>
          <w:p>
            <w:pPr>
              <w:spacing w:line="300" w:lineRule="exact"/>
              <w:jc w:val="left"/>
            </w:pP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1</w:t>
            </w:r>
          </w:p>
        </w:tc>
        <w:tc>
          <w:tcPr>
            <w:tcW w:w="3798"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0.02</w:t>
            </w:r>
          </w:p>
        </w:tc>
        <w:tc>
          <w:tcPr>
            <w:tcW w:w="2381" w:type="dxa"/>
            <w:noWrap w:val="0"/>
            <w:vAlign w:val="center"/>
          </w:tcPr>
          <w:p>
            <w:pPr>
              <w:spacing w:line="300" w:lineRule="exact"/>
              <w:jc w:val="right"/>
              <w:rPr>
                <w:rFonts w:ascii="方正书宋_GBK" w:eastAsia="方正书宋_GBK"/>
                <w:b/>
              </w:rPr>
            </w:pPr>
            <w:r>
              <w:rPr>
                <w:rFonts w:ascii="方正书宋_GBK" w:eastAsia="方正书宋_GBK"/>
                <w:b/>
              </w:rPr>
              <w:t>0.02</w:t>
            </w:r>
          </w:p>
        </w:tc>
        <w:tc>
          <w:tcPr>
            <w:tcW w:w="2381" w:type="dxa"/>
            <w:noWrap w:val="0"/>
            <w:vAlign w:val="center"/>
          </w:tcPr>
          <w:p>
            <w:pPr>
              <w:spacing w:line="300" w:lineRule="exact"/>
              <w:jc w:val="right"/>
              <w:rPr>
                <w:rFonts w:ascii="方正书宋_GBK" w:eastAsia="方正书宋_GBK"/>
                <w:b/>
              </w:rPr>
            </w:pPr>
          </w:p>
        </w:tc>
        <w:tc>
          <w:tcPr>
            <w:tcW w:w="2381"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一、因公出国（境）费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3798" w:type="dxa"/>
            <w:noWrap w:val="0"/>
            <w:vAlign w:val="center"/>
          </w:tcPr>
          <w:p>
            <w:pPr>
              <w:spacing w:line="300" w:lineRule="exact"/>
              <w:jc w:val="left"/>
              <w:rPr>
                <w:rFonts w:hint="eastAsia" w:ascii="方正书宋_GBK" w:eastAsia="方正书宋_GBK"/>
              </w:rPr>
            </w:pPr>
            <w:r>
              <w:rPr>
                <w:rFonts w:hint="eastAsia" w:ascii="方正书宋_GBK" w:eastAsia="方正书宋_GBK"/>
              </w:rPr>
              <w:t>二、公务用车购置及运维费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4</w:t>
            </w:r>
          </w:p>
        </w:tc>
        <w:tc>
          <w:tcPr>
            <w:tcW w:w="3798" w:type="dxa"/>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其中：公务用车购置费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5</w:t>
            </w:r>
          </w:p>
        </w:tc>
        <w:tc>
          <w:tcPr>
            <w:tcW w:w="3798" w:type="dxa"/>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公务用车运行维护费</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noWrap w:val="0"/>
            <w:vAlign w:val="center"/>
          </w:tcPr>
          <w:p>
            <w:pPr>
              <w:spacing w:line="300" w:lineRule="exact"/>
              <w:jc w:val="center"/>
              <w:rPr>
                <w:rFonts w:ascii="方正书宋_GBK" w:eastAsia="方正书宋_GBK"/>
              </w:rPr>
            </w:pPr>
            <w:r>
              <w:rPr>
                <w:rFonts w:ascii="方正书宋_GBK" w:eastAsia="方正书宋_GBK"/>
              </w:rPr>
              <w:t>6</w:t>
            </w:r>
          </w:p>
        </w:tc>
        <w:tc>
          <w:tcPr>
            <w:tcW w:w="3798" w:type="dxa"/>
            <w:noWrap w:val="0"/>
            <w:vAlign w:val="center"/>
          </w:tcPr>
          <w:p>
            <w:pPr>
              <w:spacing w:line="300" w:lineRule="exact"/>
              <w:jc w:val="left"/>
              <w:rPr>
                <w:rFonts w:ascii="方正书宋_GBK" w:eastAsia="方正书宋_GBK"/>
              </w:rPr>
            </w:pPr>
            <w:r>
              <w:rPr>
                <w:rFonts w:hint="eastAsia" w:ascii="方正书宋_GBK" w:eastAsia="方正书宋_GBK"/>
              </w:rPr>
              <w:t>三、公务接待费</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0.02</w:t>
            </w:r>
          </w:p>
        </w:tc>
        <w:tc>
          <w:tcPr>
            <w:tcW w:w="2381" w:type="dxa"/>
            <w:noWrap w:val="0"/>
            <w:vAlign w:val="center"/>
          </w:tcPr>
          <w:p>
            <w:pPr>
              <w:spacing w:line="300" w:lineRule="exact"/>
              <w:jc w:val="right"/>
              <w:rPr>
                <w:rFonts w:ascii="方正书宋_GBK" w:eastAsia="方正书宋_GBK"/>
              </w:rPr>
            </w:pPr>
            <w:r>
              <w:rPr>
                <w:rFonts w:ascii="方正书宋_GBK" w:eastAsia="方正书宋_GBK"/>
              </w:rPr>
              <w:t>0.02</w:t>
            </w:r>
          </w:p>
        </w:tc>
        <w:tc>
          <w:tcPr>
            <w:tcW w:w="2381" w:type="dxa"/>
            <w:noWrap w:val="0"/>
            <w:vAlign w:val="center"/>
          </w:tcPr>
          <w:p>
            <w:pPr>
              <w:spacing w:line="300" w:lineRule="exact"/>
              <w:jc w:val="right"/>
              <w:rPr>
                <w:rFonts w:ascii="方正书宋_GBK" w:eastAsia="方正书宋_GBK"/>
              </w:rPr>
            </w:pPr>
          </w:p>
        </w:tc>
        <w:tc>
          <w:tcPr>
            <w:tcW w:w="2381" w:type="dxa"/>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361" w:left="1020" w:header="851" w:footer="992" w:gutter="0"/>
          <w:cols w:space="720" w:num="1"/>
          <w:docGrid w:type="lines" w:linePitch="312" w:charSpace="0"/>
        </w:sectPr>
      </w:pPr>
    </w:p>
    <w:p>
      <w:pPr>
        <w:jc w:val="center"/>
        <w:rPr>
          <w:rFonts w:hint="eastAsia" w:hAnsi="宋体"/>
          <w:sz w:val="44"/>
        </w:rPr>
      </w:pPr>
      <w:r>
        <w:rPr>
          <w:rFonts w:hint="eastAsia" w:ascii="方正小标宋_GBK" w:eastAsia="方正小标宋_GBK"/>
          <w:sz w:val="44"/>
        </w:rPr>
        <w:t>保定市满城区残疾人联合会（供养人员）2021年单位预算信息公开情况说明</w:t>
      </w:r>
    </w:p>
    <w:p>
      <w:pPr>
        <w:spacing w:line="500" w:lineRule="exact"/>
        <w:ind w:firstLine="560" w:firstLineChars="200"/>
        <w:jc w:val="left"/>
        <w:rPr>
          <w:rFonts w:hint="eastAsia" w:hAnsi="宋体"/>
          <w:sz w:val="28"/>
        </w:rPr>
      </w:pPr>
      <w:r>
        <w:rPr>
          <w:rFonts w:hint="eastAsia" w:eastAsia="方正仿宋_GBK"/>
          <w:sz w:val="28"/>
        </w:rPr>
        <w:t>按照《</w:t>
      </w:r>
      <w:r>
        <w:rPr>
          <w:rFonts w:hint="eastAsia" w:eastAsia="方正仿宋_GBK"/>
          <w:sz w:val="28"/>
          <w:lang w:val="en-US" w:eastAsia="zh-CN"/>
        </w:rPr>
        <w:t>中华人民共和国</w:t>
      </w:r>
      <w:r>
        <w:rPr>
          <w:rFonts w:hint="eastAsia" w:eastAsia="方正仿宋_GBK"/>
          <w:sz w:val="28"/>
        </w:rPr>
        <w:t>预算法》、《地方预决算公开操作规程》和《河北省省级预算公开办法》规定，现将保定市满城区残疾人联合会（供养人员）2021年单位预算公开如下：</w:t>
      </w:r>
    </w:p>
    <w:p>
      <w:pPr>
        <w:numPr>
          <w:ilvl w:val="0"/>
          <w:numId w:val="3"/>
        </w:numPr>
        <w:spacing w:before="156" w:beforeLines="50" w:after="156" w:afterLines="50"/>
        <w:ind w:firstLine="640" w:firstLineChars="200"/>
        <w:jc w:val="left"/>
        <w:rPr>
          <w:rFonts w:hint="eastAsia" w:ascii="黑体" w:hAnsi="黑体" w:eastAsia="黑体"/>
          <w:sz w:val="32"/>
        </w:rPr>
      </w:pPr>
      <w:r>
        <w:rPr>
          <w:rFonts w:hint="eastAsia" w:ascii="黑体" w:hAnsi="黑体" w:eastAsia="黑体"/>
          <w:sz w:val="32"/>
        </w:rPr>
        <w:t>单位职责及机构设置情况</w:t>
      </w:r>
    </w:p>
    <w:p>
      <w:pPr>
        <w:pStyle w:val="16"/>
        <w:rPr>
          <w:rFonts w:hint="eastAsia" w:ascii="宋体" w:hAnsi="宋体" w:eastAsia="宋体" w:cs="宋体"/>
        </w:rPr>
      </w:pPr>
      <w:r>
        <w:rPr>
          <w:rFonts w:hint="eastAsia" w:ascii="宋体" w:hAnsi="宋体" w:eastAsia="宋体" w:cs="宋体"/>
        </w:rPr>
        <w:t>一、部门职责</w:t>
      </w:r>
    </w:p>
    <w:p>
      <w:pPr>
        <w:pStyle w:val="16"/>
        <w:rPr>
          <w:rFonts w:hint="eastAsia" w:ascii="宋体" w:hAnsi="宋体" w:eastAsia="宋体" w:cs="宋体"/>
        </w:rPr>
      </w:pPr>
      <w:r>
        <w:rPr>
          <w:rFonts w:hint="eastAsia" w:ascii="宋体" w:hAnsi="宋体" w:eastAsia="宋体" w:cs="宋体"/>
        </w:rPr>
        <w:t xml:space="preserve">根据中共满城县委办公室《关于印发满城残疾人联合会职能配置和人员编制规定的通知》（满办字[2002]89号），现将我单位部门概况说明如下： </w:t>
      </w:r>
    </w:p>
    <w:p>
      <w:pPr>
        <w:pStyle w:val="16"/>
        <w:rPr>
          <w:rFonts w:hint="eastAsia" w:ascii="宋体" w:hAnsi="宋体" w:eastAsia="宋体" w:cs="宋体"/>
        </w:rPr>
      </w:pPr>
    </w:p>
    <w:p>
      <w:pPr>
        <w:pStyle w:val="16"/>
        <w:rPr>
          <w:rFonts w:hint="eastAsia" w:ascii="宋体" w:hAnsi="宋体" w:eastAsia="宋体" w:cs="宋体"/>
        </w:rPr>
      </w:pPr>
      <w:r>
        <w:rPr>
          <w:rFonts w:hint="eastAsia" w:ascii="宋体" w:hAnsi="宋体" w:eastAsia="宋体" w:cs="宋体"/>
        </w:rPr>
        <w:t>（一）听取残疾人意见，反映残疾人需求，维护残 疾人权益，为残疾人服务。</w:t>
      </w:r>
    </w:p>
    <w:p>
      <w:pPr>
        <w:pStyle w:val="16"/>
        <w:rPr>
          <w:rFonts w:hint="eastAsia" w:ascii="宋体" w:hAnsi="宋体" w:eastAsia="宋体" w:cs="宋体"/>
        </w:rPr>
      </w:pPr>
      <w:r>
        <w:rPr>
          <w:rFonts w:hint="eastAsia" w:ascii="宋体" w:hAnsi="宋体" w:eastAsia="宋体" w:cs="宋体"/>
        </w:rPr>
        <w:t>   （二）团结、教育残疾人遵守法律，履行应尽的义务，发扬乐观进取精神，自尊、自信、自强、自力，为社会主义建设贡献力量。</w:t>
      </w:r>
    </w:p>
    <w:p>
      <w:pPr>
        <w:pStyle w:val="16"/>
        <w:rPr>
          <w:rFonts w:hint="eastAsia" w:ascii="宋体" w:hAnsi="宋体" w:eastAsia="宋体" w:cs="宋体"/>
        </w:rPr>
      </w:pPr>
      <w:r>
        <w:rPr>
          <w:rFonts w:hint="eastAsia" w:ascii="宋体" w:hAnsi="宋体" w:eastAsia="宋体" w:cs="宋体"/>
        </w:rPr>
        <w:t>   （三）弘扬人道主义，宣传残疾人事业，沟通政府、社会与残疾人之间的联系，动员社会理解、尊重、关心、帮助残疾人。</w:t>
      </w:r>
    </w:p>
    <w:p>
      <w:pPr>
        <w:pStyle w:val="16"/>
        <w:rPr>
          <w:rFonts w:hint="eastAsia" w:ascii="宋体" w:hAnsi="宋体" w:eastAsia="宋体" w:cs="宋体"/>
        </w:rPr>
      </w:pPr>
      <w:r>
        <w:rPr>
          <w:rFonts w:hint="eastAsia" w:ascii="宋体" w:hAnsi="宋体" w:eastAsia="宋体" w:cs="宋体"/>
        </w:rPr>
        <w:t>   （四）开展残疾人康复、扶贫、教育、劳动就业、文化、体育、科研、用品供应、福利、社会服务、无障碍设施和残疾预防工作，创造良好的环境和条件，扶助残疾人平等参与社会生活。（五）协助政府研究、制定和实施残疾人事业政策、规划和计划，起草有关保障残疾人权益的法规草案。调查掌握残疾人状况，向政府提出决策建议，对有关业务领域进行指导和管理。</w:t>
      </w:r>
    </w:p>
    <w:p>
      <w:pPr>
        <w:pStyle w:val="16"/>
        <w:rPr>
          <w:rFonts w:hint="eastAsia" w:ascii="宋体" w:hAnsi="宋体" w:eastAsia="宋体" w:cs="宋体"/>
        </w:rPr>
      </w:pPr>
      <w:r>
        <w:rPr>
          <w:rFonts w:hint="eastAsia" w:ascii="宋体" w:hAnsi="宋体" w:eastAsia="宋体" w:cs="宋体"/>
        </w:rPr>
        <w:t>   （六）承担区政府残疾人工作委员会的日常工作，做好综合、组织、协调和服务。</w:t>
      </w:r>
    </w:p>
    <w:p>
      <w:pPr>
        <w:pStyle w:val="16"/>
        <w:rPr>
          <w:rFonts w:hint="eastAsia" w:ascii="宋体" w:hAnsi="宋体" w:eastAsia="宋体" w:cs="宋体"/>
        </w:rPr>
      </w:pPr>
      <w:r>
        <w:rPr>
          <w:rFonts w:hint="eastAsia" w:ascii="宋体" w:hAnsi="宋体" w:eastAsia="宋体" w:cs="宋体"/>
        </w:rPr>
        <w:t>   （七）统筹开展为残疾人事业募捐活动。</w:t>
      </w:r>
    </w:p>
    <w:p>
      <w:pPr>
        <w:pStyle w:val="16"/>
        <w:rPr>
          <w:rFonts w:hint="eastAsia" w:ascii="宋体" w:hAnsi="宋体" w:eastAsia="宋体" w:cs="宋体"/>
        </w:rPr>
      </w:pPr>
      <w:r>
        <w:rPr>
          <w:rFonts w:hint="eastAsia" w:ascii="宋体" w:hAnsi="宋体" w:eastAsia="宋体" w:cs="宋体"/>
        </w:rPr>
        <w:t>   （八）开展残疾人事业的对外交流于合作。</w:t>
      </w:r>
    </w:p>
    <w:p>
      <w:pPr>
        <w:pStyle w:val="16"/>
        <w:rPr>
          <w:rFonts w:hint="eastAsia" w:ascii="宋体" w:hAnsi="宋体" w:eastAsia="宋体" w:cs="宋体"/>
        </w:rPr>
      </w:pPr>
      <w:r>
        <w:rPr>
          <w:rFonts w:hint="eastAsia" w:ascii="宋体" w:hAnsi="宋体" w:eastAsia="宋体" w:cs="宋体"/>
        </w:rPr>
        <w:t>   （九）承办区委、区政府交办的其他事项</w:t>
      </w:r>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机构设置：</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noWrap w:val="0"/>
            <w:vAlign w:val="center"/>
          </w:tcPr>
          <w:p>
            <w:pPr>
              <w:pStyle w:val="19"/>
              <w:rPr>
                <w:rFonts w:hint="eastAsia" w:ascii="宋体" w:hAnsi="宋体" w:eastAsia="宋体" w:cs="宋体"/>
              </w:rPr>
            </w:pPr>
            <w:r>
              <w:rPr>
                <w:rFonts w:hint="eastAsia" w:ascii="宋体" w:hAnsi="宋体" w:eastAsia="宋体" w:cs="宋体"/>
              </w:rPr>
              <w:t>单位名称</w:t>
            </w:r>
          </w:p>
        </w:tc>
        <w:tc>
          <w:tcPr>
            <w:tcW w:w="2464" w:type="dxa"/>
            <w:noWrap w:val="0"/>
            <w:vAlign w:val="center"/>
          </w:tcPr>
          <w:p>
            <w:pPr>
              <w:pStyle w:val="19"/>
              <w:rPr>
                <w:rFonts w:hint="eastAsia" w:ascii="宋体" w:hAnsi="宋体" w:eastAsia="宋体" w:cs="宋体"/>
              </w:rPr>
            </w:pPr>
            <w:r>
              <w:rPr>
                <w:rFonts w:hint="eastAsia" w:ascii="宋体" w:hAnsi="宋体" w:eastAsia="宋体" w:cs="宋体"/>
              </w:rPr>
              <w:t>单位性质</w:t>
            </w:r>
          </w:p>
        </w:tc>
        <w:tc>
          <w:tcPr>
            <w:tcW w:w="2464" w:type="dxa"/>
            <w:noWrap w:val="0"/>
            <w:vAlign w:val="center"/>
          </w:tcPr>
          <w:p>
            <w:pPr>
              <w:pStyle w:val="19"/>
              <w:rPr>
                <w:rFonts w:hint="eastAsia" w:ascii="宋体" w:hAnsi="宋体" w:eastAsia="宋体" w:cs="宋体"/>
              </w:rPr>
            </w:pPr>
            <w:r>
              <w:rPr>
                <w:rFonts w:hint="eastAsia" w:ascii="宋体" w:hAnsi="宋体" w:eastAsia="宋体" w:cs="宋体"/>
              </w:rPr>
              <w:t>单位规格</w:t>
            </w:r>
          </w:p>
        </w:tc>
        <w:tc>
          <w:tcPr>
            <w:tcW w:w="2464" w:type="dxa"/>
            <w:noWrap w:val="0"/>
            <w:vAlign w:val="center"/>
          </w:tcPr>
          <w:p>
            <w:pPr>
              <w:pStyle w:val="19"/>
              <w:rPr>
                <w:rFonts w:hint="eastAsia" w:ascii="宋体" w:hAnsi="宋体" w:eastAsia="宋体" w:cs="宋体"/>
              </w:rPr>
            </w:pPr>
            <w:r>
              <w:rPr>
                <w:rFonts w:hint="eastAsia" w:ascii="宋体" w:hAnsi="宋体" w:eastAsia="宋体" w:cs="宋体"/>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2"/>
              <w:rPr>
                <w:rFonts w:hint="eastAsia" w:ascii="宋体" w:hAnsi="宋体" w:eastAsia="宋体" w:cs="宋体"/>
              </w:rPr>
            </w:pPr>
            <w:r>
              <w:rPr>
                <w:rFonts w:hint="eastAsia" w:ascii="宋体" w:hAnsi="宋体" w:eastAsia="宋体" w:cs="宋体"/>
              </w:rPr>
              <w:t>保定市满城区残疾人联合会</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行政</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正科级</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noWrap w:val="0"/>
            <w:vAlign w:val="center"/>
          </w:tcPr>
          <w:p>
            <w:pPr>
              <w:pStyle w:val="12"/>
              <w:rPr>
                <w:rFonts w:hint="eastAsia" w:ascii="宋体" w:hAnsi="宋体" w:eastAsia="宋体" w:cs="宋体"/>
              </w:rPr>
            </w:pPr>
            <w:r>
              <w:rPr>
                <w:rFonts w:hint="eastAsia" w:ascii="宋体" w:hAnsi="宋体" w:eastAsia="宋体" w:cs="宋体"/>
              </w:rPr>
              <w:t>保定市满城区残疾人联合会（供养人员）</w:t>
            </w:r>
          </w:p>
        </w:tc>
        <w:tc>
          <w:tcPr>
            <w:tcW w:w="2464" w:type="dxa"/>
            <w:noWrap w:val="0"/>
            <w:vAlign w:val="center"/>
          </w:tcPr>
          <w:p>
            <w:pPr>
              <w:pStyle w:val="21"/>
              <w:rPr>
                <w:rFonts w:hint="eastAsia" w:ascii="宋体" w:hAnsi="宋体" w:eastAsia="宋体" w:cs="宋体"/>
              </w:rPr>
            </w:pPr>
            <w:r>
              <w:rPr>
                <w:rFonts w:hint="eastAsia" w:ascii="宋体" w:hAnsi="宋体" w:eastAsia="宋体" w:cs="宋体"/>
              </w:rPr>
              <w:t>行政</w:t>
            </w:r>
          </w:p>
        </w:tc>
        <w:tc>
          <w:tcPr>
            <w:tcW w:w="2464" w:type="dxa"/>
            <w:noWrap w:val="0"/>
            <w:vAlign w:val="center"/>
          </w:tcPr>
          <w:p>
            <w:pPr>
              <w:pStyle w:val="21"/>
              <w:rPr>
                <w:rFonts w:hint="eastAsia" w:ascii="宋体" w:hAnsi="宋体" w:eastAsia="宋体" w:cs="宋体"/>
                <w:highlight w:val="none"/>
              </w:rPr>
            </w:pPr>
            <w:r>
              <w:rPr>
                <w:rFonts w:hint="eastAsia" w:ascii="宋体" w:hAnsi="宋体" w:eastAsia="宋体" w:cs="宋体"/>
                <w:highlight w:val="none"/>
              </w:rPr>
              <w:t>正科级</w:t>
            </w:r>
          </w:p>
        </w:tc>
        <w:tc>
          <w:tcPr>
            <w:tcW w:w="2464" w:type="dxa"/>
            <w:noWrap w:val="0"/>
            <w:vAlign w:val="center"/>
          </w:tcPr>
          <w:p>
            <w:pPr>
              <w:pStyle w:val="21"/>
              <w:rPr>
                <w:rFonts w:hint="eastAsia" w:ascii="宋体" w:hAnsi="宋体" w:eastAsia="宋体" w:cs="宋体"/>
                <w:highlight w:val="none"/>
                <w:lang w:eastAsia="zh-CN"/>
              </w:rPr>
            </w:pPr>
            <w:r>
              <w:rPr>
                <w:rFonts w:hint="eastAsia" w:ascii="宋体" w:hAnsi="宋体" w:eastAsia="宋体" w:cs="宋体"/>
                <w:highlight w:val="none"/>
                <w:lang w:eastAsia="zh-CN"/>
              </w:rPr>
              <w:t>财政性资金基本保证</w:t>
            </w:r>
          </w:p>
        </w:tc>
      </w:tr>
    </w:tbl>
    <w:p>
      <w:pPr>
        <w:spacing w:before="10" w:after="10" w:line="360" w:lineRule="auto"/>
        <w:ind w:firstLine="640"/>
        <w:jc w:val="left"/>
        <w:outlineLvl w:val="2"/>
        <w:rPr>
          <w:rFonts w:hint="eastAsia" w:ascii="宋体" w:hAnsi="宋体" w:eastAsia="宋体" w:cs="宋体"/>
          <w:color w:val="000000"/>
          <w:sz w:val="32"/>
        </w:rPr>
      </w:pPr>
    </w:p>
    <w:p>
      <w:pPr>
        <w:spacing w:before="10" w:after="10" w:line="360" w:lineRule="auto"/>
        <w:ind w:firstLine="640"/>
        <w:jc w:val="left"/>
        <w:outlineLvl w:val="2"/>
        <w:rPr>
          <w:rFonts w:hint="eastAsia" w:ascii="宋体" w:hAnsi="宋体" w:eastAsia="宋体" w:cs="宋体"/>
          <w:color w:val="000000"/>
          <w:sz w:val="32"/>
        </w:rPr>
      </w:pPr>
    </w:p>
    <w:p>
      <w:pPr>
        <w:spacing w:before="10" w:after="10" w:line="360" w:lineRule="auto"/>
        <w:ind w:firstLine="640"/>
        <w:jc w:val="left"/>
        <w:outlineLvl w:val="2"/>
        <w:rPr>
          <w:rFonts w:hint="eastAsia" w:ascii="宋体" w:hAnsi="宋体" w:eastAsia="宋体" w:cs="宋体"/>
          <w:color w:val="000000"/>
          <w:sz w:val="32"/>
        </w:rPr>
      </w:pPr>
    </w:p>
    <w:p>
      <w:pPr>
        <w:spacing w:before="10" w:after="10" w:line="360" w:lineRule="auto"/>
        <w:ind w:firstLine="640"/>
        <w:jc w:val="left"/>
        <w:outlineLvl w:val="2"/>
        <w:rPr>
          <w:rFonts w:hint="eastAsia" w:ascii="宋体" w:hAnsi="宋体" w:eastAsia="宋体" w:cs="宋体"/>
        </w:rPr>
      </w:pPr>
      <w:r>
        <w:rPr>
          <w:rFonts w:hint="eastAsia" w:ascii="宋体" w:hAnsi="宋体" w:eastAsia="宋体" w:cs="宋体"/>
          <w:color w:val="000000"/>
          <w:sz w:val="32"/>
        </w:rPr>
        <w:t>二</w:t>
      </w:r>
      <w:r>
        <w:rPr>
          <w:rFonts w:hint="eastAsia" w:ascii="宋体" w:hAnsi="宋体" w:eastAsia="宋体" w:cs="宋体"/>
          <w:b/>
          <w:bCs/>
          <w:color w:val="000000"/>
          <w:sz w:val="30"/>
          <w:szCs w:val="30"/>
        </w:rPr>
        <w:t>、</w:t>
      </w:r>
      <w:r>
        <w:rPr>
          <w:rFonts w:hint="eastAsia" w:ascii="宋体" w:hAnsi="宋体" w:eastAsia="宋体" w:cs="宋体"/>
          <w:b w:val="0"/>
          <w:bCs w:val="0"/>
          <w:color w:val="000000"/>
          <w:sz w:val="32"/>
          <w:szCs w:val="32"/>
          <w:lang w:val="en-US" w:eastAsia="zh-CN"/>
        </w:rPr>
        <w:t>单位</w:t>
      </w:r>
      <w:r>
        <w:rPr>
          <w:rFonts w:hint="eastAsia" w:ascii="宋体" w:hAnsi="宋体" w:eastAsia="宋体" w:cs="宋体"/>
          <w:b w:val="0"/>
          <w:bCs w:val="0"/>
          <w:color w:val="000000"/>
          <w:sz w:val="32"/>
          <w:szCs w:val="32"/>
        </w:rPr>
        <w:t>预算安排</w:t>
      </w:r>
      <w:r>
        <w:rPr>
          <w:rFonts w:hint="eastAsia" w:ascii="宋体" w:hAnsi="宋体" w:eastAsia="宋体" w:cs="宋体"/>
          <w:color w:val="000000"/>
          <w:sz w:val="32"/>
        </w:rPr>
        <w:t>的总体情况</w:t>
      </w:r>
    </w:p>
    <w:p>
      <w:pPr>
        <w:spacing w:before="0" w:after="0" w:line="500" w:lineRule="exact"/>
        <w:ind w:firstLine="560"/>
        <w:jc w:val="left"/>
        <w:outlineLvl w:val="9"/>
        <w:rPr>
          <w:rFonts w:hint="eastAsia" w:ascii="宋体" w:hAnsi="宋体" w:eastAsia="宋体" w:cs="宋体"/>
          <w:color w:val="000000"/>
          <w:sz w:val="28"/>
        </w:rPr>
      </w:pPr>
      <w:r>
        <w:rPr>
          <w:rFonts w:hint="eastAsia" w:ascii="宋体" w:hAnsi="宋体" w:eastAsia="宋体" w:cs="宋体"/>
          <w:color w:val="000000"/>
          <w:sz w:val="28"/>
        </w:rPr>
        <w:t>按照预算管理有关规定，目前我</w:t>
      </w:r>
      <w:r>
        <w:rPr>
          <w:rFonts w:hint="eastAsia" w:ascii="宋体" w:hAnsi="宋体" w:eastAsia="宋体" w:cs="宋体"/>
          <w:color w:val="000000"/>
          <w:sz w:val="28"/>
          <w:szCs w:val="28"/>
          <w:lang w:val="en-US" w:eastAsia="zh-CN"/>
        </w:rPr>
        <w:t>单位</w:t>
      </w:r>
      <w:r>
        <w:rPr>
          <w:rFonts w:hint="eastAsia" w:ascii="宋体" w:hAnsi="宋体" w:eastAsia="宋体" w:cs="宋体"/>
          <w:color w:val="000000"/>
          <w:sz w:val="28"/>
        </w:rPr>
        <w:t>预算的编制实行综合预算管理，即全部收入和支出都反映在预算中。保定市满城区残疾人联合会机关及所属事业单位的收支包含在</w:t>
      </w:r>
      <w:r>
        <w:rPr>
          <w:rFonts w:hint="eastAsia" w:ascii="宋体" w:hAnsi="宋体" w:eastAsia="宋体" w:cs="宋体"/>
          <w:color w:val="000000"/>
          <w:sz w:val="28"/>
          <w:szCs w:val="28"/>
          <w:lang w:val="en-US" w:eastAsia="zh-CN"/>
        </w:rPr>
        <w:t>单位</w:t>
      </w:r>
      <w:r>
        <w:rPr>
          <w:rFonts w:hint="eastAsia" w:ascii="宋体" w:hAnsi="宋体" w:eastAsia="宋体" w:cs="宋体"/>
          <w:color w:val="000000"/>
          <w:sz w:val="28"/>
        </w:rPr>
        <w:t>预算中。</w:t>
      </w:r>
    </w:p>
    <w:p>
      <w:pPr>
        <w:numPr>
          <w:ilvl w:val="0"/>
          <w:numId w:val="0"/>
        </w:numPr>
        <w:spacing w:before="10" w:after="10" w:line="360" w:lineRule="auto"/>
        <w:ind w:left="640" w:leftChars="0"/>
        <w:outlineLvl w:val="2"/>
        <w:rPr>
          <w:rFonts w:hint="eastAsia" w:ascii="宋体" w:hAnsi="宋体" w:eastAsia="宋体" w:cs="宋体"/>
          <w:color w:val="000000"/>
          <w:sz w:val="32"/>
          <w:szCs w:val="32"/>
          <w:lang w:eastAsia="zh-CN"/>
        </w:rPr>
      </w:pPr>
    </w:p>
    <w:p>
      <w:pPr>
        <w:numPr>
          <w:ilvl w:val="0"/>
          <w:numId w:val="0"/>
        </w:numPr>
        <w:spacing w:before="10" w:after="10" w:line="360" w:lineRule="auto"/>
        <w:ind w:left="640" w:leftChars="0"/>
        <w:outlineLvl w:val="2"/>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lang w:eastAsia="zh-CN"/>
        </w:rPr>
        <w:t>收入说明</w:t>
      </w:r>
    </w:p>
    <w:p>
      <w:pPr>
        <w:pStyle w:val="2"/>
        <w:spacing w:before="149"/>
        <w:ind w:left="640" w:firstLine="152" w:firstLineChars="50"/>
        <w:rPr>
          <w:rFonts w:hint="eastAsia" w:ascii="宋体" w:hAnsi="宋体" w:eastAsia="宋体" w:cs="宋体"/>
        </w:rPr>
      </w:pPr>
      <w:r>
        <w:rPr>
          <w:rFonts w:hint="eastAsia" w:ascii="宋体" w:hAnsi="宋体" w:eastAsia="宋体" w:cs="宋体"/>
          <w:w w:val="95"/>
        </w:rPr>
        <w:t>反映本</w:t>
      </w:r>
      <w:r>
        <w:rPr>
          <w:rFonts w:hint="eastAsia" w:ascii="宋体" w:hAnsi="宋体" w:eastAsia="宋体" w:cs="宋体"/>
          <w:color w:val="000000"/>
          <w:sz w:val="32"/>
          <w:szCs w:val="32"/>
          <w:lang w:val="en-US" w:eastAsia="zh-CN"/>
        </w:rPr>
        <w:t>单位</w:t>
      </w:r>
      <w:r>
        <w:rPr>
          <w:rFonts w:hint="eastAsia" w:ascii="宋体" w:hAnsi="宋体" w:eastAsia="宋体" w:cs="宋体"/>
          <w:w w:val="95"/>
          <w:sz w:val="32"/>
          <w:szCs w:val="32"/>
        </w:rPr>
        <w:t>当年</w:t>
      </w:r>
      <w:r>
        <w:rPr>
          <w:rFonts w:hint="eastAsia" w:ascii="宋体" w:hAnsi="宋体" w:eastAsia="宋体" w:cs="宋体"/>
          <w:w w:val="95"/>
        </w:rPr>
        <w:t>全部收入。202</w:t>
      </w:r>
      <w:r>
        <w:rPr>
          <w:rFonts w:hint="eastAsia" w:ascii="宋体" w:hAnsi="宋体" w:eastAsia="宋体" w:cs="宋体"/>
          <w:w w:val="95"/>
          <w:lang w:val="en-US" w:eastAsia="zh-CN"/>
        </w:rPr>
        <w:t>1</w:t>
      </w:r>
      <w:r>
        <w:rPr>
          <w:rFonts w:hint="eastAsia" w:ascii="宋体" w:hAnsi="宋体" w:eastAsia="宋体" w:cs="宋体"/>
          <w:spacing w:val="10"/>
          <w:w w:val="95"/>
        </w:rPr>
        <w:t>年预算收入</w:t>
      </w:r>
      <w:r>
        <w:rPr>
          <w:rFonts w:hint="eastAsia" w:ascii="宋体" w:hAnsi="宋体" w:eastAsia="宋体" w:cs="宋体"/>
          <w:spacing w:val="10"/>
          <w:w w:val="95"/>
          <w:lang w:val="en-US" w:eastAsia="zh-CN"/>
        </w:rPr>
        <w:t>64.41</w:t>
      </w:r>
      <w:r>
        <w:rPr>
          <w:rFonts w:hint="eastAsia" w:ascii="宋体" w:hAnsi="宋体" w:eastAsia="宋体" w:cs="宋体"/>
          <w:spacing w:val="2"/>
          <w:w w:val="95"/>
        </w:rPr>
        <w:t>万元，其中：一般公共预算收入</w:t>
      </w:r>
      <w:r>
        <w:rPr>
          <w:rFonts w:hint="eastAsia" w:ascii="宋体" w:hAnsi="宋体" w:eastAsia="宋体" w:cs="宋体"/>
          <w:spacing w:val="2"/>
          <w:w w:val="95"/>
          <w:lang w:val="en-US" w:eastAsia="zh-CN"/>
        </w:rPr>
        <w:t>64.41</w:t>
      </w:r>
      <w:r>
        <w:rPr>
          <w:rFonts w:hint="eastAsia" w:ascii="宋体" w:hAnsi="宋体" w:eastAsia="宋体" w:cs="宋体"/>
          <w:spacing w:val="9"/>
          <w:w w:val="95"/>
        </w:rPr>
        <w:t>万元，</w:t>
      </w:r>
    </w:p>
    <w:p>
      <w:pPr>
        <w:pStyle w:val="2"/>
        <w:spacing w:before="149"/>
        <w:rPr>
          <w:rFonts w:hint="eastAsia" w:ascii="宋体" w:hAnsi="宋体" w:eastAsia="宋体" w:cs="宋体"/>
          <w:spacing w:val="-3"/>
          <w:w w:val="95"/>
        </w:rPr>
      </w:pPr>
      <w:r>
        <w:rPr>
          <w:rFonts w:hint="eastAsia" w:ascii="宋体" w:hAnsi="宋体" w:eastAsia="宋体" w:cs="宋体"/>
          <w:spacing w:val="-1"/>
          <w:w w:val="95"/>
        </w:rPr>
        <w:t>基金预算收入</w:t>
      </w:r>
      <w:r>
        <w:rPr>
          <w:rFonts w:hint="eastAsia" w:ascii="宋体" w:hAnsi="宋体" w:eastAsia="宋体" w:cs="宋体"/>
          <w:spacing w:val="-1"/>
          <w:w w:val="95"/>
          <w:lang w:val="en-US" w:eastAsia="zh-CN"/>
        </w:rPr>
        <w:t>0</w:t>
      </w:r>
      <w:r>
        <w:rPr>
          <w:rFonts w:hint="eastAsia" w:ascii="宋体" w:hAnsi="宋体" w:eastAsia="宋体" w:cs="宋体"/>
          <w:w w:val="95"/>
        </w:rPr>
        <w:t>万元，国有资本经营预算收入 0 万元，财政专户核拨收入 0 万元，单位资金收入 0 万元，</w:t>
      </w:r>
      <w:r>
        <w:rPr>
          <w:rFonts w:hint="eastAsia" w:ascii="宋体" w:hAnsi="宋体" w:eastAsia="宋体" w:cs="宋体"/>
          <w:spacing w:val="-2"/>
          <w:w w:val="95"/>
        </w:rPr>
        <w:t xml:space="preserve">上年结转结余 </w:t>
      </w:r>
      <w:r>
        <w:rPr>
          <w:rFonts w:hint="eastAsia" w:ascii="宋体" w:hAnsi="宋体" w:eastAsia="宋体" w:cs="宋体"/>
          <w:w w:val="95"/>
        </w:rPr>
        <w:t>0</w:t>
      </w:r>
      <w:r>
        <w:rPr>
          <w:rFonts w:hint="eastAsia" w:ascii="宋体" w:hAnsi="宋体" w:eastAsia="宋体" w:cs="宋体"/>
          <w:spacing w:val="-3"/>
          <w:w w:val="95"/>
        </w:rPr>
        <w:t>万元。</w:t>
      </w:r>
    </w:p>
    <w:p>
      <w:pPr>
        <w:pStyle w:val="2"/>
        <w:numPr>
          <w:ilvl w:val="0"/>
          <w:numId w:val="0"/>
        </w:numPr>
        <w:spacing w:before="149"/>
        <w:ind w:left="640" w:leftChars="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支出说明</w:t>
      </w:r>
    </w:p>
    <w:p>
      <w:pPr>
        <w:pStyle w:val="2"/>
        <w:spacing w:before="3" w:line="328" w:lineRule="auto"/>
        <w:ind w:left="699" w:leftChars="333" w:right="739"/>
        <w:rPr>
          <w:rFonts w:hint="eastAsia" w:ascii="宋体" w:hAnsi="宋体" w:eastAsia="宋体" w:cs="宋体"/>
        </w:rPr>
      </w:pPr>
      <w:r>
        <w:rPr>
          <w:rFonts w:hint="eastAsia" w:ascii="宋体" w:hAnsi="宋体" w:eastAsia="宋体" w:cs="宋体"/>
        </w:rPr>
        <w:t>收支预算总表支出栏、基本支出表、项目支出表按经济分类和支出功能分类科目编制，反映保</w:t>
      </w:r>
    </w:p>
    <w:p>
      <w:pPr>
        <w:pStyle w:val="2"/>
        <w:spacing w:before="3" w:line="328" w:lineRule="auto"/>
        <w:ind w:right="739"/>
        <w:rPr>
          <w:rFonts w:hint="eastAsia" w:ascii="宋体" w:hAnsi="宋体" w:eastAsia="宋体" w:cs="宋体"/>
          <w:highlight w:val="yellow"/>
        </w:rPr>
      </w:pPr>
      <w:r>
        <w:rPr>
          <w:rFonts w:hint="eastAsia" w:ascii="宋体" w:hAnsi="宋体" w:eastAsia="宋体" w:cs="宋体"/>
        </w:rPr>
        <w:t>定市满城区</w:t>
      </w:r>
      <w:r>
        <w:rPr>
          <w:rFonts w:hint="eastAsia" w:ascii="宋体" w:hAnsi="宋体" w:eastAsia="宋体" w:cs="宋体"/>
          <w:lang w:val="en-US" w:eastAsia="zh-CN"/>
        </w:rPr>
        <w:t>残疾人联合会</w:t>
      </w:r>
      <w:r>
        <w:rPr>
          <w:rFonts w:hint="eastAsia" w:ascii="宋体" w:hAnsi="宋体" w:eastAsia="宋体" w:cs="宋体"/>
          <w:w w:val="95"/>
        </w:rPr>
        <w:t>年</w:t>
      </w:r>
      <w:r>
        <w:rPr>
          <w:rFonts w:hint="eastAsia" w:ascii="宋体" w:hAnsi="宋体" w:eastAsia="宋体" w:cs="宋体"/>
          <w:w w:val="95"/>
          <w:sz w:val="32"/>
          <w:szCs w:val="32"/>
        </w:rPr>
        <w:t>度</w:t>
      </w:r>
      <w:r>
        <w:rPr>
          <w:rFonts w:hint="eastAsia" w:ascii="宋体" w:hAnsi="宋体" w:eastAsia="宋体" w:cs="宋体"/>
          <w:color w:val="000000"/>
          <w:sz w:val="32"/>
          <w:szCs w:val="32"/>
          <w:lang w:val="en-US" w:eastAsia="zh-CN"/>
        </w:rPr>
        <w:t>单位</w:t>
      </w:r>
      <w:r>
        <w:rPr>
          <w:rFonts w:hint="eastAsia" w:ascii="宋体" w:hAnsi="宋体" w:eastAsia="宋体" w:cs="宋体"/>
          <w:w w:val="95"/>
        </w:rPr>
        <w:t>预算中支出预算的总体情况。202</w:t>
      </w:r>
      <w:r>
        <w:rPr>
          <w:rFonts w:hint="eastAsia" w:ascii="宋体" w:hAnsi="宋体" w:eastAsia="宋体" w:cs="宋体"/>
          <w:w w:val="95"/>
          <w:lang w:val="en-US" w:eastAsia="zh-CN"/>
        </w:rPr>
        <w:t>1</w:t>
      </w:r>
      <w:r>
        <w:rPr>
          <w:rFonts w:hint="eastAsia" w:ascii="宋体" w:hAnsi="宋体" w:eastAsia="宋体" w:cs="宋体"/>
          <w:spacing w:val="40"/>
          <w:w w:val="95"/>
        </w:rPr>
        <w:t xml:space="preserve"> 年支出预算</w:t>
      </w:r>
      <w:r>
        <w:rPr>
          <w:rFonts w:hint="eastAsia" w:ascii="宋体" w:hAnsi="宋体" w:eastAsia="宋体" w:cs="宋体"/>
          <w:spacing w:val="40"/>
          <w:w w:val="95"/>
          <w:lang w:val="en-US" w:eastAsia="zh-CN"/>
        </w:rPr>
        <w:t>64.41</w:t>
      </w:r>
      <w:r>
        <w:rPr>
          <w:rFonts w:hint="eastAsia" w:ascii="宋体" w:hAnsi="宋体" w:eastAsia="宋体" w:cs="宋体"/>
          <w:spacing w:val="14"/>
          <w:w w:val="95"/>
        </w:rPr>
        <w:t>万元，其中基本支</w:t>
      </w:r>
      <w:r>
        <w:rPr>
          <w:rFonts w:hint="eastAsia" w:ascii="宋体" w:hAnsi="宋体" w:eastAsia="宋体" w:cs="宋体"/>
          <w:spacing w:val="1"/>
          <w:w w:val="95"/>
        </w:rPr>
        <w:t>出</w:t>
      </w:r>
      <w:r>
        <w:rPr>
          <w:rFonts w:hint="eastAsia" w:ascii="宋体" w:hAnsi="宋体" w:eastAsia="宋体" w:cs="宋体"/>
          <w:spacing w:val="1"/>
          <w:w w:val="95"/>
          <w:lang w:val="en-US" w:eastAsia="zh-CN"/>
        </w:rPr>
        <w:t>64.41</w:t>
      </w:r>
      <w:r>
        <w:rPr>
          <w:rFonts w:hint="eastAsia" w:ascii="宋体" w:hAnsi="宋体" w:eastAsia="宋体" w:cs="宋体"/>
          <w:w w:val="95"/>
        </w:rPr>
        <w:t>万元，包括人员经费</w:t>
      </w:r>
      <w:r>
        <w:rPr>
          <w:rFonts w:hint="eastAsia" w:ascii="宋体" w:hAnsi="宋体" w:eastAsia="宋体" w:cs="宋体"/>
          <w:w w:val="95"/>
          <w:lang w:val="en-US" w:eastAsia="zh-CN"/>
        </w:rPr>
        <w:t>63.33</w:t>
      </w:r>
      <w:r>
        <w:rPr>
          <w:rFonts w:hint="eastAsia" w:ascii="宋体" w:hAnsi="宋体" w:eastAsia="宋体" w:cs="宋体"/>
          <w:w w:val="95"/>
        </w:rPr>
        <w:t>万元和日常公用经费</w:t>
      </w:r>
      <w:r>
        <w:rPr>
          <w:rFonts w:hint="eastAsia" w:ascii="宋体" w:hAnsi="宋体" w:eastAsia="宋体" w:cs="宋体"/>
          <w:w w:val="95"/>
          <w:lang w:val="en-US" w:eastAsia="zh-CN"/>
        </w:rPr>
        <w:t>1.08</w:t>
      </w:r>
      <w:r>
        <w:rPr>
          <w:rFonts w:hint="eastAsia" w:ascii="宋体" w:hAnsi="宋体" w:eastAsia="宋体" w:cs="宋体"/>
          <w:w w:val="95"/>
        </w:rPr>
        <w:t xml:space="preserve"> 万元；项目支出</w:t>
      </w:r>
      <w:r>
        <w:rPr>
          <w:rFonts w:hint="eastAsia" w:ascii="宋体" w:hAnsi="宋体" w:eastAsia="宋体" w:cs="宋体"/>
          <w:w w:val="95"/>
          <w:lang w:val="en-US" w:eastAsia="zh-CN"/>
        </w:rPr>
        <w:t>0</w:t>
      </w:r>
      <w:r>
        <w:rPr>
          <w:rFonts w:hint="eastAsia" w:ascii="宋体" w:hAnsi="宋体" w:eastAsia="宋体" w:cs="宋体"/>
          <w:w w:val="95"/>
        </w:rPr>
        <w:t>万元</w:t>
      </w:r>
      <w:r>
        <w:rPr>
          <w:rFonts w:hint="eastAsia" w:ascii="宋体" w:hAnsi="宋体" w:eastAsia="宋体" w:cs="宋体"/>
        </w:rPr>
        <w:t>。</w:t>
      </w:r>
    </w:p>
    <w:p>
      <w:pPr>
        <w:numPr>
          <w:ilvl w:val="0"/>
          <w:numId w:val="2"/>
        </w:numPr>
        <w:spacing w:before="10" w:after="10" w:line="360" w:lineRule="auto"/>
        <w:ind w:firstLine="640"/>
        <w:jc w:val="left"/>
        <w:outlineLvl w:val="2"/>
        <w:rPr>
          <w:rFonts w:hint="eastAsia" w:ascii="宋体" w:hAnsi="宋体" w:eastAsia="宋体" w:cs="宋体"/>
          <w:color w:val="000000"/>
          <w:sz w:val="32"/>
          <w:highlight w:val="none"/>
        </w:rPr>
      </w:pPr>
      <w:r>
        <w:rPr>
          <w:rFonts w:hint="eastAsia" w:ascii="宋体" w:hAnsi="宋体" w:eastAsia="宋体" w:cs="宋体"/>
          <w:color w:val="000000"/>
          <w:sz w:val="32"/>
          <w:highlight w:val="none"/>
        </w:rPr>
        <w:t>机关运行经费安排情况</w:t>
      </w:r>
    </w:p>
    <w:p>
      <w:pPr>
        <w:spacing w:before="10" w:after="10"/>
        <w:ind w:firstLine="640"/>
        <w:outlineLvl w:val="5"/>
        <w:rPr>
          <w:rFonts w:hint="eastAsia" w:ascii="宋体" w:hAnsi="宋体" w:eastAsia="宋体" w:cs="宋体"/>
        </w:rPr>
      </w:pPr>
      <w:r>
        <w:rPr>
          <w:rFonts w:hint="eastAsia" w:ascii="宋体" w:hAnsi="宋体" w:eastAsia="宋体" w:cs="宋体"/>
          <w:w w:val="95"/>
          <w:sz w:val="32"/>
          <w:szCs w:val="32"/>
        </w:rPr>
        <w:t>202</w:t>
      </w:r>
      <w:r>
        <w:rPr>
          <w:rFonts w:hint="eastAsia" w:ascii="宋体" w:hAnsi="宋体" w:eastAsia="宋体" w:cs="宋体"/>
          <w:w w:val="95"/>
          <w:sz w:val="32"/>
          <w:szCs w:val="32"/>
          <w:lang w:val="en-US" w:eastAsia="zh-CN"/>
        </w:rPr>
        <w:t>1</w:t>
      </w:r>
      <w:r>
        <w:rPr>
          <w:rFonts w:hint="eastAsia" w:ascii="宋体" w:hAnsi="宋体" w:eastAsia="宋体" w:cs="宋体"/>
          <w:spacing w:val="12"/>
          <w:w w:val="95"/>
          <w:sz w:val="32"/>
          <w:szCs w:val="32"/>
        </w:rPr>
        <w:t>年我</w:t>
      </w:r>
      <w:r>
        <w:rPr>
          <w:rFonts w:hint="eastAsia" w:ascii="宋体" w:hAnsi="宋体" w:eastAsia="宋体" w:cs="宋体"/>
          <w:color w:val="000000"/>
          <w:sz w:val="32"/>
          <w:szCs w:val="32"/>
          <w:lang w:val="en-US" w:eastAsia="zh-CN"/>
        </w:rPr>
        <w:t>单位</w:t>
      </w:r>
      <w:r>
        <w:rPr>
          <w:rFonts w:hint="eastAsia" w:ascii="宋体" w:hAnsi="宋体" w:eastAsia="宋体" w:cs="宋体"/>
          <w:spacing w:val="12"/>
          <w:w w:val="95"/>
          <w:sz w:val="32"/>
          <w:szCs w:val="32"/>
        </w:rPr>
        <w:t>运行经费共计安排</w:t>
      </w:r>
      <w:r>
        <w:rPr>
          <w:rFonts w:hint="eastAsia" w:ascii="宋体" w:hAnsi="宋体" w:eastAsia="宋体" w:cs="宋体"/>
          <w:w w:val="95"/>
          <w:sz w:val="32"/>
          <w:szCs w:val="32"/>
          <w:lang w:val="en-US" w:eastAsia="zh-CN"/>
        </w:rPr>
        <w:t>1.08</w:t>
      </w:r>
      <w:r>
        <w:rPr>
          <w:rFonts w:hint="eastAsia" w:ascii="宋体" w:hAnsi="宋体" w:eastAsia="宋体" w:cs="宋体"/>
          <w:w w:val="95"/>
          <w:sz w:val="32"/>
          <w:szCs w:val="32"/>
        </w:rPr>
        <w:t>万元，主要用于日常办公费、办公用房水电费、办公用房取暖</w:t>
      </w:r>
      <w:r>
        <w:rPr>
          <w:rFonts w:hint="eastAsia" w:ascii="宋体" w:hAnsi="宋体" w:eastAsia="宋体" w:cs="宋体"/>
          <w:sz w:val="32"/>
          <w:szCs w:val="32"/>
        </w:rPr>
        <w:t>费、等日常运行支出</w:t>
      </w:r>
      <w:r>
        <w:rPr>
          <w:rFonts w:hint="eastAsia" w:ascii="宋体" w:hAnsi="宋体" w:eastAsia="宋体" w:cs="宋体"/>
          <w:sz w:val="32"/>
          <w:szCs w:val="32"/>
          <w:lang w:eastAsia="zh-CN"/>
        </w:rPr>
        <w:t>。</w:t>
      </w:r>
    </w:p>
    <w:p>
      <w:pPr>
        <w:numPr>
          <w:ilvl w:val="0"/>
          <w:numId w:val="2"/>
        </w:numPr>
        <w:spacing w:before="10" w:after="10" w:line="360" w:lineRule="auto"/>
        <w:ind w:left="0" w:leftChars="0" w:firstLine="640" w:firstLineChars="0"/>
        <w:jc w:val="left"/>
        <w:outlineLvl w:val="2"/>
        <w:rPr>
          <w:rFonts w:hint="eastAsia" w:ascii="宋体" w:hAnsi="宋体" w:eastAsia="宋体" w:cs="宋体"/>
          <w:color w:val="000000"/>
          <w:sz w:val="32"/>
        </w:rPr>
      </w:pPr>
      <w:r>
        <w:rPr>
          <w:rFonts w:hint="eastAsia" w:ascii="宋体" w:hAnsi="宋体" w:eastAsia="宋体" w:cs="宋体"/>
          <w:color w:val="000000"/>
          <w:sz w:val="32"/>
        </w:rPr>
        <w:t>财政拨款“三公”经费预算情况及增减变化原因</w:t>
      </w:r>
    </w:p>
    <w:p>
      <w:pPr>
        <w:spacing w:before="10" w:after="10" w:line="360" w:lineRule="auto"/>
        <w:ind w:firstLine="608" w:firstLineChars="200"/>
        <w:jc w:val="left"/>
        <w:outlineLvl w:val="2"/>
        <w:rPr>
          <w:rFonts w:hint="eastAsia" w:ascii="宋体" w:hAnsi="宋体" w:eastAsia="宋体" w:cs="宋体"/>
          <w:w w:val="95"/>
          <w:sz w:val="32"/>
          <w:szCs w:val="32"/>
          <w:lang w:val="en-US" w:eastAsia="zh-CN"/>
        </w:rPr>
      </w:pPr>
      <w:r>
        <w:rPr>
          <w:rFonts w:hint="eastAsia" w:ascii="宋体" w:hAnsi="宋体" w:eastAsia="宋体" w:cs="宋体"/>
          <w:w w:val="95"/>
          <w:sz w:val="32"/>
          <w:szCs w:val="32"/>
        </w:rPr>
        <w:t>202</w:t>
      </w:r>
      <w:r>
        <w:rPr>
          <w:rFonts w:hint="eastAsia" w:ascii="宋体" w:hAnsi="宋体" w:eastAsia="宋体" w:cs="宋体"/>
          <w:w w:val="95"/>
          <w:sz w:val="32"/>
          <w:szCs w:val="32"/>
          <w:lang w:val="en-US" w:eastAsia="zh-CN"/>
        </w:rPr>
        <w:t>1</w:t>
      </w:r>
      <w:r>
        <w:rPr>
          <w:rFonts w:hint="eastAsia" w:ascii="宋体" w:hAnsi="宋体" w:eastAsia="宋体" w:cs="宋体"/>
          <w:spacing w:val="2"/>
          <w:w w:val="95"/>
          <w:sz w:val="32"/>
          <w:szCs w:val="32"/>
        </w:rPr>
        <w:t>年我</w:t>
      </w:r>
      <w:r>
        <w:rPr>
          <w:rFonts w:hint="eastAsia" w:ascii="宋体" w:hAnsi="宋体" w:eastAsia="宋体" w:cs="宋体"/>
          <w:color w:val="000000"/>
          <w:sz w:val="32"/>
          <w:szCs w:val="32"/>
          <w:lang w:val="en-US" w:eastAsia="zh-CN"/>
        </w:rPr>
        <w:t>单位</w:t>
      </w:r>
      <w:r>
        <w:rPr>
          <w:rFonts w:hint="eastAsia" w:ascii="宋体" w:hAnsi="宋体" w:eastAsia="宋体" w:cs="宋体"/>
          <w:spacing w:val="2"/>
          <w:w w:val="95"/>
          <w:sz w:val="32"/>
          <w:szCs w:val="32"/>
        </w:rPr>
        <w:t>财政拨款“三公”经费预算安排</w:t>
      </w:r>
      <w:r>
        <w:rPr>
          <w:rFonts w:hint="eastAsia" w:ascii="宋体" w:hAnsi="宋体" w:eastAsia="宋体" w:cs="宋体"/>
          <w:w w:val="95"/>
          <w:sz w:val="32"/>
          <w:szCs w:val="32"/>
          <w:lang w:val="en-US" w:eastAsia="zh-CN"/>
        </w:rPr>
        <w:t>0.02</w:t>
      </w:r>
      <w:r>
        <w:rPr>
          <w:rFonts w:hint="eastAsia" w:ascii="宋体" w:hAnsi="宋体" w:eastAsia="宋体" w:cs="宋体"/>
          <w:spacing w:val="2"/>
          <w:w w:val="95"/>
          <w:sz w:val="32"/>
          <w:szCs w:val="32"/>
        </w:rPr>
        <w:t>万元，其中因公出国</w:t>
      </w:r>
      <w:r>
        <w:rPr>
          <w:rFonts w:hint="eastAsia" w:ascii="宋体" w:hAnsi="宋体" w:eastAsia="宋体" w:cs="宋体"/>
          <w:w w:val="95"/>
          <w:sz w:val="32"/>
          <w:szCs w:val="32"/>
        </w:rPr>
        <w:t>（境）</w:t>
      </w:r>
      <w:r>
        <w:rPr>
          <w:rFonts w:hint="eastAsia" w:ascii="宋体" w:hAnsi="宋体" w:eastAsia="宋体" w:cs="宋体"/>
          <w:spacing w:val="25"/>
          <w:w w:val="95"/>
          <w:sz w:val="32"/>
          <w:szCs w:val="32"/>
        </w:rPr>
        <w:t xml:space="preserve">费 </w:t>
      </w:r>
      <w:r>
        <w:rPr>
          <w:rFonts w:hint="eastAsia" w:ascii="宋体" w:hAnsi="宋体" w:eastAsia="宋体" w:cs="宋体"/>
          <w:w w:val="95"/>
          <w:sz w:val="32"/>
          <w:szCs w:val="32"/>
        </w:rPr>
        <w:t>0</w:t>
      </w:r>
      <w:r>
        <w:rPr>
          <w:rFonts w:hint="eastAsia" w:ascii="宋体" w:hAnsi="宋体" w:eastAsia="宋体" w:cs="宋体"/>
          <w:spacing w:val="4"/>
          <w:w w:val="95"/>
          <w:sz w:val="32"/>
          <w:szCs w:val="32"/>
        </w:rPr>
        <w:t xml:space="preserve"> 万元；公务用车</w:t>
      </w:r>
      <w:r>
        <w:rPr>
          <w:rFonts w:hint="eastAsia" w:ascii="宋体" w:hAnsi="宋体" w:eastAsia="宋体" w:cs="宋体"/>
          <w:w w:val="99"/>
          <w:sz w:val="32"/>
          <w:szCs w:val="32"/>
        </w:rPr>
        <w:t>购置及运维费</w:t>
      </w:r>
      <w:r>
        <w:rPr>
          <w:rFonts w:hint="eastAsia" w:ascii="宋体" w:hAnsi="宋体" w:eastAsia="宋体" w:cs="宋体"/>
          <w:spacing w:val="1"/>
          <w:w w:val="99"/>
          <w:sz w:val="32"/>
          <w:szCs w:val="32"/>
          <w:lang w:val="en-US" w:eastAsia="zh-CN"/>
        </w:rPr>
        <w:t>0</w:t>
      </w:r>
      <w:r>
        <w:rPr>
          <w:rFonts w:hint="eastAsia" w:ascii="宋体" w:hAnsi="宋体" w:eastAsia="宋体" w:cs="宋体"/>
          <w:spacing w:val="-80"/>
          <w:w w:val="99"/>
          <w:sz w:val="32"/>
          <w:szCs w:val="32"/>
        </w:rPr>
        <w:t>万元</w:t>
      </w:r>
      <w:r>
        <w:rPr>
          <w:rFonts w:hint="eastAsia" w:ascii="宋体" w:hAnsi="宋体" w:eastAsia="宋体" w:cs="宋体"/>
          <w:w w:val="99"/>
          <w:sz w:val="32"/>
          <w:szCs w:val="32"/>
        </w:rPr>
        <w:t>（</w:t>
      </w:r>
      <w:r>
        <w:rPr>
          <w:rFonts w:hint="eastAsia" w:ascii="宋体" w:hAnsi="宋体" w:eastAsia="宋体" w:cs="宋体"/>
          <w:spacing w:val="-17"/>
          <w:w w:val="99"/>
          <w:sz w:val="32"/>
          <w:szCs w:val="32"/>
        </w:rPr>
        <w:t>其中：公务用车购置费为</w:t>
      </w:r>
      <w:r>
        <w:rPr>
          <w:rFonts w:hint="eastAsia" w:ascii="宋体" w:hAnsi="宋体" w:eastAsia="宋体" w:cs="宋体"/>
          <w:w w:val="99"/>
          <w:sz w:val="32"/>
          <w:szCs w:val="32"/>
        </w:rPr>
        <w:t>0</w:t>
      </w:r>
      <w:r>
        <w:rPr>
          <w:rFonts w:hint="eastAsia" w:ascii="宋体" w:hAnsi="宋体" w:eastAsia="宋体" w:cs="宋体"/>
          <w:spacing w:val="-18"/>
          <w:w w:val="99"/>
          <w:sz w:val="32"/>
          <w:szCs w:val="32"/>
        </w:rPr>
        <w:t>万元，公务用车运维费</w:t>
      </w:r>
      <w:r>
        <w:rPr>
          <w:rFonts w:hint="eastAsia" w:ascii="宋体" w:hAnsi="宋体" w:eastAsia="宋体" w:cs="宋体"/>
          <w:spacing w:val="1"/>
          <w:w w:val="99"/>
          <w:sz w:val="32"/>
          <w:szCs w:val="32"/>
          <w:lang w:val="en-US" w:eastAsia="zh-CN"/>
        </w:rPr>
        <w:t>0</w:t>
      </w:r>
      <w:r>
        <w:rPr>
          <w:rFonts w:hint="eastAsia" w:ascii="宋体" w:hAnsi="宋体" w:eastAsia="宋体" w:cs="宋体"/>
          <w:spacing w:val="-19"/>
          <w:w w:val="99"/>
          <w:sz w:val="32"/>
          <w:szCs w:val="32"/>
        </w:rPr>
        <w:t>万元)；公务接待费</w:t>
      </w:r>
      <w:r>
        <w:rPr>
          <w:rFonts w:hint="eastAsia" w:ascii="宋体" w:hAnsi="宋体" w:eastAsia="宋体" w:cs="宋体"/>
          <w:spacing w:val="1"/>
          <w:w w:val="99"/>
          <w:sz w:val="32"/>
          <w:szCs w:val="32"/>
        </w:rPr>
        <w:t>0</w:t>
      </w:r>
      <w:r>
        <w:rPr>
          <w:rFonts w:hint="eastAsia" w:ascii="宋体" w:hAnsi="宋体" w:eastAsia="宋体" w:cs="宋体"/>
          <w:spacing w:val="1"/>
          <w:w w:val="99"/>
          <w:sz w:val="32"/>
          <w:szCs w:val="32"/>
          <w:lang w:val="en-US" w:eastAsia="zh-CN"/>
        </w:rPr>
        <w:t>.02</w:t>
      </w:r>
      <w:r>
        <w:rPr>
          <w:rFonts w:hint="eastAsia" w:ascii="宋体" w:hAnsi="宋体" w:eastAsia="宋体" w:cs="宋体"/>
          <w:spacing w:val="18"/>
          <w:w w:val="95"/>
          <w:sz w:val="32"/>
          <w:szCs w:val="32"/>
        </w:rPr>
        <w:t>万元。与</w:t>
      </w:r>
      <w:r>
        <w:rPr>
          <w:rFonts w:hint="eastAsia" w:ascii="宋体" w:hAnsi="宋体" w:eastAsia="宋体" w:cs="宋体"/>
          <w:w w:val="95"/>
          <w:sz w:val="32"/>
          <w:szCs w:val="32"/>
        </w:rPr>
        <w:t>202</w:t>
      </w:r>
      <w:r>
        <w:rPr>
          <w:rFonts w:hint="eastAsia" w:ascii="宋体" w:hAnsi="宋体" w:eastAsia="宋体" w:cs="宋体"/>
          <w:w w:val="95"/>
          <w:sz w:val="32"/>
          <w:szCs w:val="32"/>
          <w:lang w:val="en-US" w:eastAsia="zh-CN"/>
        </w:rPr>
        <w:t>0</w:t>
      </w:r>
      <w:r>
        <w:rPr>
          <w:rFonts w:hint="eastAsia" w:ascii="宋体" w:hAnsi="宋体" w:eastAsia="宋体" w:cs="宋体"/>
          <w:spacing w:val="25"/>
          <w:w w:val="95"/>
          <w:sz w:val="32"/>
          <w:szCs w:val="32"/>
        </w:rPr>
        <w:t>年相比</w:t>
      </w:r>
      <w:r>
        <w:rPr>
          <w:rFonts w:hint="eastAsia" w:ascii="宋体" w:hAnsi="宋体" w:eastAsia="宋体" w:cs="宋体"/>
          <w:spacing w:val="25"/>
          <w:w w:val="95"/>
          <w:sz w:val="32"/>
          <w:szCs w:val="32"/>
          <w:lang w:val="en-US" w:eastAsia="zh-CN"/>
        </w:rPr>
        <w:t>减少了</w:t>
      </w:r>
      <w:r>
        <w:rPr>
          <w:rFonts w:hint="eastAsia" w:ascii="宋体" w:hAnsi="宋体" w:eastAsia="宋体" w:cs="宋体"/>
          <w:w w:val="95"/>
          <w:sz w:val="32"/>
          <w:szCs w:val="32"/>
          <w:lang w:val="en-US" w:eastAsia="zh-CN"/>
        </w:rPr>
        <w:t>0.34</w:t>
      </w:r>
      <w:r>
        <w:rPr>
          <w:rFonts w:hint="eastAsia" w:ascii="宋体" w:hAnsi="宋体" w:eastAsia="宋体" w:cs="宋体"/>
          <w:w w:val="95"/>
          <w:sz w:val="32"/>
          <w:szCs w:val="32"/>
        </w:rPr>
        <w:t>万元，</w:t>
      </w:r>
      <w:r>
        <w:rPr>
          <w:rFonts w:hint="eastAsia" w:ascii="宋体" w:hAnsi="宋体" w:eastAsia="宋体" w:cs="宋体"/>
          <w:w w:val="95"/>
          <w:sz w:val="32"/>
          <w:szCs w:val="32"/>
          <w:lang w:val="en-US" w:eastAsia="zh-CN"/>
        </w:rPr>
        <w:t>减少</w:t>
      </w:r>
      <w:r>
        <w:rPr>
          <w:rFonts w:hint="eastAsia" w:ascii="宋体" w:hAnsi="宋体" w:eastAsia="宋体" w:cs="宋体"/>
          <w:w w:val="95"/>
          <w:sz w:val="32"/>
          <w:szCs w:val="32"/>
        </w:rPr>
        <w:t>的主要原因是：</w:t>
      </w:r>
      <w:r>
        <w:rPr>
          <w:rFonts w:hint="eastAsia" w:ascii="宋体" w:hAnsi="宋体" w:eastAsia="宋体" w:cs="宋体"/>
          <w:w w:val="95"/>
          <w:sz w:val="32"/>
          <w:szCs w:val="32"/>
          <w:lang w:val="en-US" w:eastAsia="zh-CN"/>
        </w:rPr>
        <w:t>按照过紧日子的要求，严格压减支出。</w:t>
      </w:r>
    </w:p>
    <w:p>
      <w:pPr>
        <w:spacing w:before="10" w:after="10" w:line="360" w:lineRule="auto"/>
        <w:ind w:firstLine="640" w:firstLineChars="200"/>
        <w:jc w:val="left"/>
        <w:outlineLvl w:val="2"/>
        <w:rPr>
          <w:rFonts w:hint="eastAsia" w:ascii="宋体" w:hAnsi="宋体" w:eastAsia="宋体" w:cs="宋体"/>
        </w:rPr>
      </w:pPr>
      <w:r>
        <w:rPr>
          <w:rFonts w:hint="eastAsia" w:ascii="宋体" w:hAnsi="宋体" w:eastAsia="宋体" w:cs="宋体"/>
          <w:color w:val="000000"/>
          <w:sz w:val="32"/>
        </w:rPr>
        <w:t>五、预算绩效信息</w:t>
      </w:r>
    </w:p>
    <w:p>
      <w:pPr>
        <w:spacing w:before="0" w:after="0" w:line="240" w:lineRule="auto"/>
        <w:ind w:firstLine="640"/>
        <w:jc w:val="left"/>
        <w:outlineLvl w:val="9"/>
        <w:rPr>
          <w:rFonts w:hint="eastAsia" w:ascii="宋体" w:hAnsi="宋体" w:eastAsia="宋体" w:cs="宋体"/>
        </w:rPr>
      </w:pPr>
      <w:r>
        <w:rPr>
          <w:rFonts w:hint="eastAsia" w:ascii="宋体" w:hAnsi="宋体" w:eastAsia="宋体" w:cs="宋体"/>
          <w:b/>
          <w:color w:val="000000"/>
          <w:sz w:val="32"/>
        </w:rPr>
        <w:t xml:space="preserve">第一部分 </w:t>
      </w:r>
      <w:r>
        <w:rPr>
          <w:rFonts w:hint="eastAsia" w:ascii="宋体" w:hAnsi="宋体" w:eastAsia="宋体" w:cs="宋体"/>
          <w:b/>
          <w:bCs/>
          <w:color w:val="000000"/>
          <w:sz w:val="32"/>
          <w:szCs w:val="32"/>
          <w:lang w:val="en-US" w:eastAsia="zh-CN"/>
        </w:rPr>
        <w:t>单位</w:t>
      </w:r>
      <w:r>
        <w:rPr>
          <w:rFonts w:hint="eastAsia" w:ascii="宋体" w:hAnsi="宋体" w:eastAsia="宋体" w:cs="宋体"/>
          <w:b/>
          <w:bCs/>
          <w:color w:val="000000"/>
          <w:sz w:val="32"/>
          <w:szCs w:val="32"/>
        </w:rPr>
        <w:t>整体</w:t>
      </w:r>
      <w:r>
        <w:rPr>
          <w:rFonts w:hint="eastAsia" w:ascii="宋体" w:hAnsi="宋体" w:eastAsia="宋体" w:cs="宋体"/>
          <w:b/>
          <w:color w:val="000000"/>
          <w:sz w:val="32"/>
        </w:rPr>
        <w:t>绩效目标</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（一）总体绩效目标</w:t>
      </w:r>
    </w:p>
    <w:p>
      <w:pPr>
        <w:pStyle w:val="14"/>
        <w:rPr>
          <w:rFonts w:hint="eastAsia" w:ascii="宋体" w:hAnsi="宋体" w:eastAsia="宋体" w:cs="宋体"/>
        </w:rPr>
      </w:pPr>
      <w:r>
        <w:rPr>
          <w:rFonts w:hint="eastAsia" w:ascii="宋体" w:hAnsi="宋体" w:eastAsia="宋体" w:cs="宋体"/>
        </w:rPr>
        <w:t>总体目标：</w:t>
      </w:r>
    </w:p>
    <w:p>
      <w:pPr>
        <w:pStyle w:val="14"/>
        <w:rPr>
          <w:rFonts w:hint="eastAsia" w:ascii="宋体" w:hAnsi="宋体" w:eastAsia="宋体" w:cs="宋体"/>
        </w:rPr>
      </w:pPr>
      <w:r>
        <w:rPr>
          <w:rFonts w:hint="eastAsia" w:ascii="宋体" w:hAnsi="宋体" w:eastAsia="宋体" w:cs="宋体"/>
          <w:color w:val="000000"/>
          <w:sz w:val="28"/>
          <w:szCs w:val="28"/>
          <w:lang w:val="en-US" w:eastAsia="zh-CN"/>
        </w:rPr>
        <w:t>单位</w:t>
      </w:r>
      <w:r>
        <w:rPr>
          <w:rFonts w:hint="eastAsia" w:ascii="宋体" w:hAnsi="宋体" w:eastAsia="宋体" w:cs="宋体"/>
          <w:sz w:val="28"/>
          <w:szCs w:val="28"/>
        </w:rPr>
        <w:t>年度</w:t>
      </w:r>
      <w:r>
        <w:rPr>
          <w:rFonts w:hint="eastAsia" w:ascii="宋体" w:hAnsi="宋体" w:eastAsia="宋体" w:cs="宋体"/>
        </w:rPr>
        <w:t>发展规划目标：</w:t>
      </w:r>
    </w:p>
    <w:p>
      <w:pPr>
        <w:pStyle w:val="14"/>
        <w:rPr>
          <w:rFonts w:hint="eastAsia" w:ascii="宋体" w:hAnsi="宋体" w:eastAsia="宋体" w:cs="宋体"/>
        </w:rPr>
      </w:pPr>
      <w:r>
        <w:rPr>
          <w:rFonts w:hint="eastAsia" w:ascii="宋体" w:hAnsi="宋体" w:eastAsia="宋体" w:cs="宋体"/>
        </w:rPr>
        <w:t>202</w:t>
      </w:r>
      <w:r>
        <w:rPr>
          <w:rFonts w:hint="eastAsia" w:ascii="宋体" w:hAnsi="宋体" w:eastAsia="宋体" w:cs="宋体"/>
          <w:lang w:val="en-US" w:eastAsia="zh-CN"/>
        </w:rPr>
        <w:t>1</w:t>
      </w:r>
      <w:r>
        <w:rPr>
          <w:rFonts w:hint="eastAsia" w:ascii="宋体" w:hAnsi="宋体" w:eastAsia="宋体" w:cs="宋体"/>
        </w:rPr>
        <w:t>年以来，在区委、区政府正确领导和上级残联具体指导下，区残联紧紧围绕全年重点工作任务，认真履行“代表、服务、管理”三项职能，切实解决残疾人最关心、最直接、最现实的利益问题，进一步推动了我区残疾人事业的发展。</w:t>
      </w:r>
    </w:p>
    <w:p>
      <w:pPr>
        <w:pStyle w:val="14"/>
        <w:rPr>
          <w:rFonts w:hint="eastAsia" w:ascii="宋体" w:hAnsi="宋体" w:eastAsia="宋体" w:cs="宋体"/>
        </w:rPr>
      </w:pPr>
      <w:r>
        <w:rPr>
          <w:rFonts w:hint="eastAsia" w:ascii="宋体" w:hAnsi="宋体" w:eastAsia="宋体" w:cs="宋体"/>
        </w:rPr>
        <w:t>一、教育就业工作</w:t>
      </w:r>
    </w:p>
    <w:p>
      <w:pPr>
        <w:pStyle w:val="14"/>
        <w:rPr>
          <w:rFonts w:hint="eastAsia" w:ascii="宋体" w:hAnsi="宋体" w:eastAsia="宋体" w:cs="宋体"/>
        </w:rPr>
      </w:pPr>
      <w:r>
        <w:rPr>
          <w:rFonts w:hint="eastAsia" w:ascii="宋体" w:hAnsi="宋体" w:eastAsia="宋体" w:cs="宋体"/>
        </w:rPr>
        <w:t>（一）残疾人就业年龄段实名制统计工作</w:t>
      </w:r>
    </w:p>
    <w:p>
      <w:pPr>
        <w:pStyle w:val="14"/>
        <w:rPr>
          <w:rFonts w:hint="eastAsia" w:ascii="宋体" w:hAnsi="宋体" w:eastAsia="宋体" w:cs="宋体"/>
        </w:rPr>
      </w:pPr>
      <w:r>
        <w:rPr>
          <w:rFonts w:hint="eastAsia" w:ascii="宋体" w:hAnsi="宋体" w:eastAsia="宋体" w:cs="宋体"/>
        </w:rPr>
        <w:t>年初组织召开由乡镇（社区）残联理事长及实名制统计管理工作人员参加的动员大会，传达上级残疾人劳动服务中心文件精神，对具体工作进行了安排和部署，并及时按照上级残联要求对乡镇（社区）残疾人就业和职业培训状况实名制统计管理人员和专职委员进行了培训。</w:t>
      </w:r>
    </w:p>
    <w:p>
      <w:pPr>
        <w:pStyle w:val="14"/>
        <w:rPr>
          <w:rFonts w:hint="eastAsia" w:ascii="宋体" w:hAnsi="宋体" w:eastAsia="宋体" w:cs="宋体"/>
        </w:rPr>
      </w:pPr>
      <w:r>
        <w:rPr>
          <w:rFonts w:hint="eastAsia" w:ascii="宋体" w:hAnsi="宋体" w:eastAsia="宋体" w:cs="宋体"/>
        </w:rPr>
        <w:t>（二）残疾人助学工程</w:t>
      </w:r>
    </w:p>
    <w:p>
      <w:pPr>
        <w:pStyle w:val="14"/>
        <w:rPr>
          <w:rFonts w:hint="eastAsia" w:ascii="宋体" w:hAnsi="宋体" w:eastAsia="宋体" w:cs="宋体"/>
        </w:rPr>
      </w:pPr>
      <w:r>
        <w:rPr>
          <w:rFonts w:hint="eastAsia" w:ascii="宋体" w:hAnsi="宋体" w:eastAsia="宋体" w:cs="宋体"/>
        </w:rPr>
        <w:t>今年我们通过协调区教育局，对考入大中专的应届残疾人及残疾人家庭子女毕业生进行筛选，共筛选出4名需要资助的学生，将其基本情况上报省、市残联，待扶持资金到位之后进行发放。</w:t>
      </w:r>
    </w:p>
    <w:p>
      <w:pPr>
        <w:pStyle w:val="14"/>
        <w:rPr>
          <w:rFonts w:hint="eastAsia" w:ascii="宋体" w:hAnsi="宋体" w:eastAsia="宋体" w:cs="宋体"/>
        </w:rPr>
      </w:pPr>
      <w:r>
        <w:rPr>
          <w:rFonts w:hint="eastAsia" w:ascii="宋体" w:hAnsi="宋体" w:eastAsia="宋体" w:cs="宋体"/>
        </w:rPr>
        <w:t>二、残疾人两项补贴审核工作</w:t>
      </w:r>
    </w:p>
    <w:p>
      <w:pPr>
        <w:pStyle w:val="14"/>
        <w:rPr>
          <w:rFonts w:hint="eastAsia" w:ascii="宋体" w:hAnsi="宋体" w:eastAsia="宋体" w:cs="宋体"/>
        </w:rPr>
      </w:pPr>
      <w:r>
        <w:rPr>
          <w:rFonts w:hint="eastAsia" w:ascii="宋体" w:hAnsi="宋体" w:eastAsia="宋体" w:cs="宋体"/>
        </w:rPr>
        <w:t>按照省残联关于印发《河北省人民政府关于全面建立困难残疾人生活补贴和重度残疾人护理补贴制度的实施意见》（冀政字〔2015〕74号）要求，借助残疾人证信息管理系统，对全区11个乡镇及6个社区的残疾人申报材料进行了复审。</w:t>
      </w:r>
    </w:p>
    <w:p>
      <w:pPr>
        <w:pStyle w:val="14"/>
        <w:rPr>
          <w:rFonts w:hint="eastAsia" w:ascii="宋体" w:hAnsi="宋体" w:eastAsia="宋体" w:cs="宋体"/>
        </w:rPr>
      </w:pPr>
      <w:r>
        <w:rPr>
          <w:rFonts w:hint="eastAsia" w:ascii="宋体" w:hAnsi="宋体" w:eastAsia="宋体" w:cs="宋体"/>
        </w:rPr>
        <w:t>三、康复工作</w:t>
      </w:r>
    </w:p>
    <w:p>
      <w:pPr>
        <w:pStyle w:val="14"/>
        <w:rPr>
          <w:rFonts w:hint="eastAsia" w:ascii="宋体" w:hAnsi="宋体" w:eastAsia="宋体" w:cs="宋体"/>
        </w:rPr>
      </w:pPr>
      <w:r>
        <w:rPr>
          <w:rFonts w:hint="eastAsia" w:ascii="宋体" w:hAnsi="宋体" w:eastAsia="宋体" w:cs="宋体"/>
        </w:rPr>
        <w:t>认真开展残疾人辅助器具适配工作，制定具体实施方案，要求各乡镇残联开展摸底和筛查。为有需求的残疾人发放残疾人轮椅、</w:t>
      </w:r>
      <w:r>
        <w:rPr>
          <w:rFonts w:hint="eastAsia" w:ascii="宋体" w:hAnsi="宋体" w:eastAsia="宋体" w:cs="宋体"/>
          <w:lang w:val="en-US" w:eastAsia="zh-CN"/>
        </w:rPr>
        <w:t>坐</w:t>
      </w:r>
      <w:bookmarkStart w:id="11" w:name="_GoBack"/>
      <w:bookmarkEnd w:id="11"/>
      <w:r>
        <w:rPr>
          <w:rFonts w:hint="eastAsia" w:ascii="宋体" w:hAnsi="宋体" w:eastAsia="宋体" w:cs="宋体"/>
        </w:rPr>
        <w:t>便器、拐杖，助其最大限度地康复，改善生活品质。</w:t>
      </w:r>
    </w:p>
    <w:p>
      <w:pPr>
        <w:pStyle w:val="14"/>
        <w:rPr>
          <w:rFonts w:hint="eastAsia" w:ascii="宋体" w:hAnsi="宋体" w:eastAsia="宋体" w:cs="宋体"/>
        </w:rPr>
      </w:pPr>
      <w:r>
        <w:rPr>
          <w:rFonts w:hint="eastAsia" w:ascii="宋体" w:hAnsi="宋体" w:eastAsia="宋体" w:cs="宋体"/>
        </w:rPr>
        <w:t>四、组织维权工作</w:t>
      </w:r>
    </w:p>
    <w:p>
      <w:pPr>
        <w:pStyle w:val="14"/>
        <w:rPr>
          <w:rFonts w:hint="eastAsia" w:ascii="宋体" w:hAnsi="宋体" w:eastAsia="宋体" w:cs="宋体"/>
        </w:rPr>
      </w:pPr>
      <w:r>
        <w:rPr>
          <w:rFonts w:hint="eastAsia" w:ascii="宋体" w:hAnsi="宋体" w:eastAsia="宋体" w:cs="宋体"/>
        </w:rPr>
        <w:t>（一）残疾人机动轮椅车燃油补贴工作</w:t>
      </w:r>
    </w:p>
    <w:p>
      <w:pPr>
        <w:pStyle w:val="14"/>
        <w:rPr>
          <w:rFonts w:hint="eastAsia" w:ascii="宋体" w:hAnsi="宋体" w:eastAsia="宋体" w:cs="宋体"/>
        </w:rPr>
      </w:pPr>
      <w:r>
        <w:rPr>
          <w:rFonts w:hint="eastAsia" w:ascii="宋体" w:hAnsi="宋体" w:eastAsia="宋体" w:cs="宋体"/>
        </w:rPr>
        <w:t>残疾人机动轮椅车燃油补贴是国家针对残疾人这一特殊弱势群体出台的一项惠民政策。我们为将好事办好，防止瞒报漏报，健全领导机构，明确专人负责。</w:t>
      </w:r>
    </w:p>
    <w:p>
      <w:pPr>
        <w:pStyle w:val="14"/>
        <w:rPr>
          <w:rFonts w:hint="eastAsia" w:ascii="宋体" w:hAnsi="宋体" w:eastAsia="宋体" w:cs="宋体"/>
        </w:rPr>
      </w:pPr>
      <w:r>
        <w:rPr>
          <w:rFonts w:hint="eastAsia" w:ascii="宋体" w:hAnsi="宋体" w:eastAsia="宋体" w:cs="宋体"/>
        </w:rPr>
        <w:t>（二）残疾人热线的开通情况</w:t>
      </w:r>
    </w:p>
    <w:p>
      <w:pPr>
        <w:pStyle w:val="14"/>
        <w:rPr>
          <w:rFonts w:hint="eastAsia" w:ascii="宋体" w:hAnsi="宋体" w:eastAsia="宋体" w:cs="宋体"/>
        </w:rPr>
      </w:pPr>
      <w:r>
        <w:rPr>
          <w:rFonts w:hint="eastAsia" w:ascii="宋体" w:hAnsi="宋体" w:eastAsia="宋体" w:cs="宋体"/>
        </w:rPr>
        <w:t>区残联明确专人负责残疾人热线工作，在日常工作中，始终以热情的态度、关心的话语来对待残疾人，对他们来电、来访提出的问题和需要解决的困难，都认真对待，能帮助解决的尽量解决，使他们高兴而来满意而归。</w:t>
      </w:r>
    </w:p>
    <w:p>
      <w:pPr>
        <w:pStyle w:val="14"/>
        <w:rPr>
          <w:rFonts w:hint="eastAsia" w:ascii="宋体" w:hAnsi="宋体" w:eastAsia="宋体" w:cs="宋体"/>
        </w:rPr>
      </w:pPr>
      <w:r>
        <w:rPr>
          <w:rFonts w:hint="eastAsia" w:ascii="宋体" w:hAnsi="宋体" w:eastAsia="宋体" w:cs="宋体"/>
        </w:rPr>
        <w:t>（三）开展全国残疾人基本服务状况和需求信息数据动态更新</w:t>
      </w:r>
    </w:p>
    <w:p>
      <w:pPr>
        <w:pStyle w:val="14"/>
        <w:rPr>
          <w:rFonts w:hint="eastAsia" w:ascii="宋体" w:hAnsi="宋体" w:eastAsia="宋体" w:cs="宋体"/>
        </w:rPr>
      </w:pPr>
      <w:r>
        <w:rPr>
          <w:rFonts w:hint="eastAsia" w:ascii="宋体" w:hAnsi="宋体" w:eastAsia="宋体" w:cs="宋体"/>
        </w:rPr>
        <w:t>按照上级文件要求。经区残联领导班子研究决定，经区残联领导班子研究决定，组织乡镇（社区）残联理事长召开了动员会，对全区数据动态更新工作做全面安排部署，并对全区11个乡镇和6个社区的工作人员进行业务培训。</w:t>
      </w:r>
    </w:p>
    <w:p>
      <w:pPr>
        <w:pStyle w:val="14"/>
        <w:rPr>
          <w:rFonts w:hint="eastAsia" w:ascii="宋体" w:hAnsi="宋体" w:eastAsia="宋体" w:cs="宋体"/>
        </w:rPr>
      </w:pPr>
      <w:r>
        <w:rPr>
          <w:rFonts w:hint="eastAsia" w:ascii="宋体" w:hAnsi="宋体" w:eastAsia="宋体" w:cs="宋体"/>
        </w:rPr>
        <w:t>（四）贫困残疾人实用技术培训</w:t>
      </w:r>
    </w:p>
    <w:p>
      <w:pPr>
        <w:pStyle w:val="14"/>
        <w:rPr>
          <w:rFonts w:hint="eastAsia" w:ascii="宋体" w:hAnsi="宋体" w:eastAsia="宋体" w:cs="宋体"/>
        </w:rPr>
      </w:pPr>
      <w:r>
        <w:rPr>
          <w:rFonts w:hint="eastAsia" w:ascii="宋体" w:hAnsi="宋体" w:eastAsia="宋体" w:cs="宋体"/>
        </w:rPr>
        <w:t>为使残疾人掌握一技之长，在近年工作的基础上，继续组织实施残疾人实用技术培训工程，对进行了农村实用技能培训，极大地提高了他们的脱贫致富能力和自立自强信心。</w:t>
      </w:r>
    </w:p>
    <w:p>
      <w:pPr>
        <w:pStyle w:val="14"/>
        <w:rPr>
          <w:rFonts w:hint="eastAsia" w:ascii="宋体" w:hAnsi="宋体" w:eastAsia="宋体" w:cs="宋体"/>
        </w:rPr>
      </w:pPr>
      <w:r>
        <w:rPr>
          <w:rFonts w:hint="eastAsia" w:ascii="宋体" w:hAnsi="宋体" w:eastAsia="宋体" w:cs="宋体"/>
        </w:rPr>
        <w:t>（五）第二代残疾人证办理情况</w:t>
      </w:r>
    </w:p>
    <w:p>
      <w:pPr>
        <w:pStyle w:val="14"/>
        <w:rPr>
          <w:rFonts w:hint="eastAsia" w:ascii="宋体" w:hAnsi="宋体" w:eastAsia="宋体" w:cs="宋体"/>
        </w:rPr>
      </w:pPr>
      <w:r>
        <w:rPr>
          <w:rFonts w:hint="eastAsia" w:ascii="宋体" w:hAnsi="宋体" w:eastAsia="宋体" w:cs="宋体"/>
        </w:rPr>
        <w:t>（六）开展202</w:t>
      </w:r>
      <w:r>
        <w:rPr>
          <w:rFonts w:hint="eastAsia" w:ascii="宋体" w:hAnsi="宋体" w:eastAsia="宋体" w:cs="宋体"/>
          <w:lang w:val="en-US" w:eastAsia="zh-CN"/>
        </w:rPr>
        <w:t>1</w:t>
      </w:r>
      <w:r>
        <w:rPr>
          <w:rFonts w:hint="eastAsia" w:ascii="宋体" w:hAnsi="宋体" w:eastAsia="宋体" w:cs="宋体"/>
        </w:rPr>
        <w:t>年度全国残疾人家庭收入状况调查工作</w:t>
      </w:r>
    </w:p>
    <w:p>
      <w:pPr>
        <w:pStyle w:val="14"/>
        <w:rPr>
          <w:rFonts w:hint="eastAsia" w:ascii="宋体" w:hAnsi="宋体" w:eastAsia="宋体" w:cs="宋体"/>
        </w:rPr>
      </w:pPr>
      <w:r>
        <w:rPr>
          <w:rFonts w:hint="eastAsia" w:ascii="宋体" w:hAnsi="宋体" w:eastAsia="宋体" w:cs="宋体"/>
        </w:rPr>
        <w:t>按照《中残联关于开展2017年度全国残疾人家庭收入状况调查工作的通知》残联发[2017]23号文件要求。经区残联领导班子研究决定，开始对中残联抽取的我区11个乡镇的50名残疾人开展家庭工作收入状况调查工作。此项工作在8月10日前完成，调查资料全部上报中残联。</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（二）分项绩效目标</w:t>
      </w:r>
    </w:p>
    <w:p>
      <w:pPr>
        <w:pStyle w:val="20"/>
        <w:rPr>
          <w:rFonts w:hint="eastAsia" w:ascii="宋体" w:hAnsi="宋体" w:eastAsia="宋体" w:cs="宋体"/>
        </w:rPr>
      </w:pPr>
      <w:r>
        <w:rPr>
          <w:rFonts w:hint="eastAsia" w:ascii="宋体" w:hAnsi="宋体" w:eastAsia="宋体" w:cs="宋体"/>
        </w:rPr>
        <w:t>职责分类绩效目标：</w:t>
      </w:r>
    </w:p>
    <w:p>
      <w:pPr>
        <w:pStyle w:val="20"/>
        <w:rPr>
          <w:rFonts w:hint="eastAsia" w:ascii="宋体" w:hAnsi="宋体" w:eastAsia="宋体" w:cs="宋体"/>
        </w:rPr>
      </w:pPr>
      <w:r>
        <w:rPr>
          <w:rFonts w:hint="eastAsia" w:ascii="宋体" w:hAnsi="宋体" w:eastAsia="宋体" w:cs="宋体"/>
        </w:rPr>
        <w:t>一、</w:t>
      </w:r>
      <w:r>
        <w:rPr>
          <w:rFonts w:hint="eastAsia" w:ascii="宋体" w:hAnsi="宋体" w:eastAsia="宋体" w:cs="宋体"/>
          <w:color w:val="000000"/>
          <w:sz w:val="28"/>
          <w:szCs w:val="28"/>
          <w:lang w:val="en-US" w:eastAsia="zh-CN"/>
        </w:rPr>
        <w:t>单位</w:t>
      </w:r>
      <w:r>
        <w:rPr>
          <w:rFonts w:hint="eastAsia" w:ascii="宋体" w:hAnsi="宋体" w:eastAsia="宋体" w:cs="宋体"/>
        </w:rPr>
        <w:t>职责分类绩效目标情况说明：</w:t>
      </w:r>
    </w:p>
    <w:p>
      <w:pPr>
        <w:pStyle w:val="20"/>
        <w:rPr>
          <w:rFonts w:hint="eastAsia" w:ascii="宋体" w:hAnsi="宋体" w:eastAsia="宋体" w:cs="宋体"/>
        </w:rPr>
      </w:pPr>
      <w:r>
        <w:rPr>
          <w:rFonts w:hint="eastAsia" w:ascii="宋体" w:hAnsi="宋体" w:eastAsia="宋体" w:cs="宋体"/>
        </w:rPr>
        <w:t xml:space="preserve">1.残疾人机动轮椅车燃油补贴工程。为符合条件的残疾人机动轮椅车发放燃油补贴；2.残疾人助学工程。对符合标准的当年新入学贫困残疾大学生及贫困残疾人家庭大学生进行资助；3.贫困肢残者康复工程。免费为符合标准的肢体残疾人安装假肢；4.阳光救助工程。按照上级要求，为符合标准的困难残疾人发放救助金；5.残疾人就业培训工程。免费对农村残疾人进行实用技术培训，扶持残疾人自助创业；6.就业年龄段残疾人实名制信息管理工程。对我区残疾人人口基础数据库中全部就业年龄段内的残疾人信息进行统计录入。“两项补贴”即：按照上级要求，对符合标准的残疾人发放困难残疾人生活补贴和重度残疾人护理补贴手续进行审核。“两个确保”即：确保年度工作目标高质量圆满完成，确保残联系统稳定大局，为全区经济社会发展做出应有的贡献。    </w:t>
      </w:r>
    </w:p>
    <w:p>
      <w:pPr>
        <w:pStyle w:val="20"/>
        <w:rPr>
          <w:rFonts w:hint="eastAsia" w:ascii="宋体" w:hAnsi="宋体" w:eastAsia="宋体" w:cs="宋体"/>
        </w:rPr>
      </w:pPr>
      <w:r>
        <w:rPr>
          <w:rFonts w:hint="eastAsia" w:ascii="宋体" w:hAnsi="宋体" w:eastAsia="宋体" w:cs="宋体"/>
        </w:rPr>
        <w:t>二、实现年度发展规划目标的保障措施</w:t>
      </w:r>
    </w:p>
    <w:p>
      <w:pPr>
        <w:pStyle w:val="20"/>
        <w:rPr>
          <w:rFonts w:hint="eastAsia" w:ascii="宋体" w:hAnsi="宋体" w:eastAsia="宋体" w:cs="宋体"/>
        </w:rPr>
      </w:pPr>
    </w:p>
    <w:p>
      <w:pPr>
        <w:pStyle w:val="20"/>
        <w:rPr>
          <w:rFonts w:hint="eastAsia" w:ascii="宋体" w:hAnsi="宋体" w:eastAsia="宋体" w:cs="宋体"/>
        </w:rPr>
      </w:pPr>
      <w:r>
        <w:rPr>
          <w:rFonts w:hint="eastAsia" w:ascii="宋体" w:hAnsi="宋体" w:eastAsia="宋体" w:cs="宋体"/>
        </w:rPr>
        <w:t>1、聚焦项目园区，增强协同发展的拉动力。</w:t>
      </w:r>
    </w:p>
    <w:p>
      <w:pPr>
        <w:pStyle w:val="20"/>
        <w:rPr>
          <w:rFonts w:hint="eastAsia" w:ascii="宋体" w:hAnsi="宋体" w:eastAsia="宋体" w:cs="宋体"/>
        </w:rPr>
      </w:pPr>
      <w:r>
        <w:rPr>
          <w:rFonts w:hint="eastAsia" w:ascii="宋体" w:hAnsi="宋体" w:eastAsia="宋体" w:cs="宋体"/>
        </w:rPr>
        <w:t>2、聚焦城市建设，增强同城发展的承载力。</w:t>
      </w:r>
    </w:p>
    <w:p>
      <w:pPr>
        <w:pStyle w:val="20"/>
        <w:rPr>
          <w:rFonts w:hint="eastAsia" w:ascii="宋体" w:hAnsi="宋体" w:eastAsia="宋体" w:cs="宋体"/>
        </w:rPr>
      </w:pPr>
      <w:r>
        <w:rPr>
          <w:rFonts w:hint="eastAsia" w:ascii="宋体" w:hAnsi="宋体" w:eastAsia="宋体" w:cs="宋体"/>
        </w:rPr>
        <w:t>3、聚焦生态旅游，增强绿色发展的支撑力。</w:t>
      </w:r>
    </w:p>
    <w:p>
      <w:pPr>
        <w:pStyle w:val="20"/>
        <w:rPr>
          <w:rFonts w:hint="eastAsia" w:ascii="宋体" w:hAnsi="宋体" w:eastAsia="宋体" w:cs="宋体"/>
        </w:rPr>
      </w:pPr>
      <w:r>
        <w:rPr>
          <w:rFonts w:hint="eastAsia" w:ascii="宋体" w:hAnsi="宋体" w:eastAsia="宋体" w:cs="宋体"/>
        </w:rPr>
        <w:t>4、聚焦美丽乡村，增强统筹发展的凝聚力。</w:t>
      </w:r>
    </w:p>
    <w:p>
      <w:pPr>
        <w:pStyle w:val="20"/>
        <w:rPr>
          <w:rFonts w:hint="eastAsia" w:ascii="宋体" w:hAnsi="宋体" w:eastAsia="宋体" w:cs="宋体"/>
        </w:rPr>
      </w:pPr>
      <w:r>
        <w:rPr>
          <w:rFonts w:hint="eastAsia" w:ascii="宋体" w:hAnsi="宋体" w:eastAsia="宋体" w:cs="宋体"/>
        </w:rPr>
        <w:t>5、聚焦民生事业，增强共享发展的向心力.</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color w:val="000000"/>
          <w:sz w:val="28"/>
        </w:rPr>
        <w:t>（三）工作保障措施</w:t>
      </w:r>
    </w:p>
    <w:p>
      <w:pPr>
        <w:ind w:firstLine="840" w:firstLineChars="300"/>
        <w:jc w:val="left"/>
        <w:rPr>
          <w:rFonts w:hint="eastAsia" w:ascii="宋体" w:hAnsi="宋体" w:eastAsia="宋体" w:cs="宋体"/>
          <w:color w:val="000000"/>
          <w:sz w:val="28"/>
          <w:szCs w:val="28"/>
        </w:rPr>
      </w:pPr>
      <w:r>
        <w:rPr>
          <w:rFonts w:hint="eastAsia" w:ascii="宋体" w:hAnsi="宋体" w:eastAsia="宋体" w:cs="宋体"/>
          <w:color w:val="000000"/>
          <w:sz w:val="28"/>
          <w:szCs w:val="28"/>
        </w:rPr>
        <w:t>为保障残疾人联合会的各项工作顺利推进，我单位制定了以下各项工作措施予以保障。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组织保障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成立专门的绩效评价工作领导小组，积极协调有关部门，明确各业务科室的工作职责。按资金支出的计划安排，督促各业务科室按时开展各项业务活动。</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机制保障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建立考评机制，对各项目开展情况实行考评制度和表彰制度。调动业务科室的积极性，更好</w:t>
      </w:r>
      <w:r>
        <w:rPr>
          <w:rFonts w:hint="eastAsia" w:ascii="宋体" w:hAnsi="宋体" w:cs="宋体"/>
          <w:color w:val="000000"/>
          <w:sz w:val="28"/>
          <w:szCs w:val="28"/>
          <w:lang w:eastAsia="zh-CN"/>
        </w:rPr>
        <w:t>地</w:t>
      </w:r>
      <w:r>
        <w:rPr>
          <w:rFonts w:hint="eastAsia" w:ascii="宋体" w:hAnsi="宋体" w:eastAsia="宋体" w:cs="宋体"/>
          <w:color w:val="000000"/>
          <w:sz w:val="28"/>
          <w:szCs w:val="28"/>
        </w:rPr>
        <w:t>为残疾人服务。</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经费保障</w:t>
      </w:r>
    </w:p>
    <w:p>
      <w:pPr>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财务部门对财政预算项目资金及时申请，为各项目开展提供经费保障，确保各项目工作协调发展，努力提高资金的投入使用。加强专项经费使用的监管和公开透明，确保预算项目资金使用的完整性、准确性、科学性。</w:t>
      </w:r>
    </w:p>
    <w:p>
      <w:pPr>
        <w:pStyle w:val="22"/>
        <w:rPr>
          <w:rFonts w:hint="eastAsia" w:ascii="宋体" w:hAnsi="宋体" w:eastAsia="宋体" w:cs="宋体"/>
        </w:rPr>
      </w:pPr>
    </w:p>
    <w:p>
      <w:pPr>
        <w:spacing w:before="0" w:after="0" w:line="240" w:lineRule="auto"/>
        <w:jc w:val="left"/>
        <w:outlineLvl w:val="9"/>
        <w:rPr>
          <w:rFonts w:hint="eastAsia" w:ascii="宋体" w:hAnsi="宋体" w:eastAsia="宋体" w:cs="宋体"/>
          <w:b/>
          <w:color w:val="000000"/>
          <w:sz w:val="32"/>
        </w:rPr>
      </w:pPr>
    </w:p>
    <w:p>
      <w:pPr>
        <w:numPr>
          <w:ilvl w:val="0"/>
          <w:numId w:val="0"/>
        </w:numPr>
        <w:spacing w:before="0" w:after="0" w:line="240" w:lineRule="auto"/>
        <w:jc w:val="left"/>
        <w:outlineLvl w:val="9"/>
        <w:rPr>
          <w:rFonts w:hint="eastAsia" w:ascii="宋体" w:hAnsi="宋体" w:eastAsia="宋体" w:cs="宋体"/>
          <w:b/>
          <w:color w:val="000000"/>
          <w:sz w:val="32"/>
        </w:rPr>
      </w:pPr>
      <w:r>
        <w:rPr>
          <w:rFonts w:hint="eastAsia" w:ascii="宋体" w:hAnsi="宋体" w:cs="宋体"/>
          <w:b/>
          <w:color w:val="000000"/>
          <w:sz w:val="32"/>
          <w:lang w:val="en-US" w:eastAsia="zh-CN"/>
        </w:rPr>
        <w:t>第三部分</w:t>
      </w:r>
      <w:r>
        <w:rPr>
          <w:rFonts w:hint="eastAsia" w:ascii="宋体" w:hAnsi="宋体" w:eastAsia="宋体" w:cs="宋体"/>
          <w:b/>
          <w:color w:val="000000"/>
          <w:sz w:val="32"/>
        </w:rPr>
        <w:t xml:space="preserve"> </w:t>
      </w:r>
      <w:r>
        <w:rPr>
          <w:rFonts w:hint="eastAsia" w:ascii="宋体" w:hAnsi="宋体" w:eastAsia="宋体" w:cs="宋体"/>
          <w:b/>
          <w:color w:val="000000"/>
          <w:sz w:val="32"/>
          <w:lang w:val="en-US" w:eastAsia="zh-CN"/>
        </w:rPr>
        <w:t>预</w:t>
      </w:r>
      <w:r>
        <w:rPr>
          <w:rFonts w:hint="eastAsia" w:ascii="宋体" w:hAnsi="宋体" w:eastAsia="宋体" w:cs="宋体"/>
          <w:b/>
          <w:color w:val="000000"/>
          <w:sz w:val="32"/>
        </w:rPr>
        <w:t>算项目绩效目标</w:t>
      </w:r>
    </w:p>
    <w:p>
      <w:pPr>
        <w:ind w:firstLine="560" w:firstLineChars="200"/>
        <w:jc w:val="left"/>
        <w:rPr>
          <w:rFonts w:hint="eastAsia" w:hAnsi="宋体"/>
          <w:b/>
          <w:sz w:val="28"/>
        </w:rPr>
      </w:pPr>
      <w:r>
        <w:rPr>
          <w:rFonts w:hint="eastAsia" w:ascii="方正仿宋_GBK" w:eastAsia="方正仿宋_GBK"/>
          <w:b/>
          <w:sz w:val="28"/>
        </w:rPr>
        <w:t>1、残疾人保障金绩效目标表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保障残疾人过好春节。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保障残疾人基本服务状况和信息数据动态更新工作正常进行。</w:t>
            </w:r>
          </w:p>
        </w:tc>
      </w:tr>
    </w:tbl>
    <w:p>
      <w:pPr>
        <w:spacing w:line="14" w:lineRule="exact"/>
        <w:jc w:val="center"/>
        <w:rPr>
          <w:rFonts w:hAnsi="宋体"/>
          <w:sz w:val="18"/>
        </w:rPr>
      </w:pPr>
      <w:r>
        <w:rPr>
          <w:rFonts w:ascii="方正书宋_GBK" w:eastAsia="方正书宋_GBK"/>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慰问残疾人数量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慰问残疾人数量</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残疾人数据动态更新</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残疾人数据采集更新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残疾人数据采集完成</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每年</w:t>
            </w:r>
            <w:r>
              <w:rPr>
                <w:rFonts w:ascii="方正书宋_GBK" w:eastAsia="方正书宋_GBK"/>
              </w:rPr>
              <w:t>1</w:t>
            </w:r>
            <w:r>
              <w:rPr>
                <w:rFonts w:hint="eastAsia" w:ascii="方正书宋_GBK" w:eastAsia="方正书宋_GBK"/>
              </w:rPr>
              <w:t>月至</w:t>
            </w:r>
            <w:r>
              <w:rPr>
                <w:rFonts w:ascii="方正书宋_GBK" w:eastAsia="方正书宋_GBK"/>
              </w:rPr>
              <w:t>12</w:t>
            </w:r>
            <w:r>
              <w:rPr>
                <w:rFonts w:hint="eastAsia" w:ascii="方正书宋_GBK" w:eastAsia="方正书宋_GBK"/>
              </w:rPr>
              <w:t>月</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残疾人补贴标准</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残疾人补贴标准</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资金利用率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资金利用率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改善残疾人生活水平</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bl>
    <w:p>
      <w:pPr>
        <w:spacing w:line="300" w:lineRule="exact"/>
        <w:jc w:val="left"/>
      </w:pPr>
    </w:p>
    <w:p>
      <w:pPr>
        <w:ind w:firstLine="560" w:firstLineChars="200"/>
        <w:jc w:val="left"/>
        <w:rPr>
          <w:rFonts w:hint="eastAsia" w:hAnsi="宋体"/>
          <w:b/>
          <w:sz w:val="28"/>
        </w:rPr>
      </w:pPr>
      <w:r>
        <w:rPr>
          <w:rFonts w:hint="eastAsia" w:ascii="方正仿宋_GBK" w:eastAsia="方正仿宋_GBK"/>
          <w:b/>
          <w:sz w:val="28"/>
        </w:rPr>
        <w:t>2、2021年残疾人事业发展补助资金 保财社（2020）120号绩效目标表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为残疾人机动轮椅车车主发放燃油补贴，弥补残疾人出行成本。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关心理解残疾人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提高残疾人生活水平</w:t>
            </w:r>
          </w:p>
        </w:tc>
      </w:tr>
    </w:tbl>
    <w:p>
      <w:pPr>
        <w:spacing w:line="14" w:lineRule="exact"/>
        <w:jc w:val="center"/>
        <w:rPr>
          <w:rFonts w:hAnsi="宋体"/>
          <w:sz w:val="18"/>
        </w:rPr>
      </w:pPr>
      <w:r>
        <w:rPr>
          <w:rFonts w:ascii="方正书宋_GBK" w:eastAsia="方正书宋_GBK"/>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发放残疾人人数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发放残疾人人数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补贴发放情况</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35" w:type="dxa"/>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月底完成</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三月底完成</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每人发放</w:t>
            </w:r>
            <w:r>
              <w:rPr>
                <w:rFonts w:ascii="方正书宋_GBK" w:eastAsia="方正书宋_GBK"/>
              </w:rPr>
              <w:t>260</w:t>
            </w:r>
            <w:r>
              <w:rPr>
                <w:rFonts w:hint="eastAsia" w:ascii="方正书宋_GBK" w:eastAsia="方正书宋_GBK"/>
              </w:rPr>
              <w:t>元</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260</w:t>
            </w:r>
            <w:r>
              <w:rPr>
                <w:rFonts w:hint="eastAsia" w:ascii="方正书宋_GBK" w:eastAsia="方正书宋_GBK"/>
              </w:rPr>
              <w:t>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残疾人生活水平</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残疾人生活水平有所提高</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关心理解支持残疾人的社会分围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有所改善</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有所提高</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受扶助对象满意度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bl>
    <w:p>
      <w:pPr>
        <w:spacing w:line="300" w:lineRule="exact"/>
        <w:jc w:val="left"/>
      </w:pPr>
    </w:p>
    <w:p>
      <w:pPr>
        <w:numPr>
          <w:ilvl w:val="0"/>
          <w:numId w:val="0"/>
        </w:numPr>
        <w:spacing w:before="0" w:after="0" w:line="240" w:lineRule="auto"/>
        <w:jc w:val="left"/>
        <w:outlineLvl w:val="9"/>
        <w:rPr>
          <w:rFonts w:hint="eastAsia" w:ascii="宋体" w:hAnsi="宋体" w:eastAsia="宋体" w:cs="宋体"/>
          <w:b/>
          <w:color w:val="000000"/>
          <w:sz w:val="32"/>
        </w:rPr>
      </w:pPr>
    </w:p>
    <w:p>
      <w:pPr>
        <w:numPr>
          <w:ilvl w:val="0"/>
          <w:numId w:val="0"/>
        </w:numPr>
        <w:spacing w:before="0" w:after="0" w:line="240" w:lineRule="auto"/>
        <w:jc w:val="left"/>
        <w:outlineLvl w:val="9"/>
        <w:rPr>
          <w:rFonts w:hint="eastAsia" w:ascii="宋体" w:hAnsi="宋体" w:eastAsia="宋体" w:cs="宋体"/>
          <w:b/>
          <w:color w:val="000000"/>
          <w:sz w:val="28"/>
        </w:rPr>
      </w:pP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六、政府采购预算情况</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202</w:t>
      </w:r>
      <w:r>
        <w:rPr>
          <w:rFonts w:hint="eastAsia" w:ascii="宋体" w:hAnsi="宋体" w:eastAsia="宋体" w:cs="宋体"/>
          <w:b w:val="0"/>
          <w:color w:val="000000"/>
          <w:sz w:val="28"/>
          <w:lang w:val="en-US" w:eastAsia="zh-CN"/>
        </w:rPr>
        <w:t>1</w:t>
      </w:r>
      <w:r>
        <w:rPr>
          <w:rFonts w:hint="eastAsia" w:ascii="宋体" w:hAnsi="宋体" w:eastAsia="宋体" w:cs="宋体"/>
          <w:b w:val="0"/>
          <w:color w:val="000000"/>
          <w:sz w:val="28"/>
        </w:rPr>
        <w:t>年保定市满城区残疾人联合会</w:t>
      </w:r>
      <w:r>
        <w:rPr>
          <w:rFonts w:hint="eastAsia" w:ascii="宋体" w:hAnsi="宋体" w:eastAsia="宋体" w:cs="宋体"/>
          <w:b w:val="0"/>
          <w:color w:val="000000"/>
          <w:sz w:val="28"/>
          <w:lang w:val="en-US" w:eastAsia="zh-CN"/>
        </w:rPr>
        <w:t>无政府采购预算，空表列示</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color w:val="000000"/>
          <w:sz w:val="36"/>
        </w:rPr>
      </w:pPr>
      <w:r>
        <w:rPr>
          <w:rFonts w:hint="eastAsia" w:ascii="宋体" w:hAnsi="宋体" w:eastAsia="宋体" w:cs="宋体"/>
          <w:color w:val="000000"/>
          <w:sz w:val="36"/>
        </w:rPr>
        <w:t>部门政府采购预算</w:t>
      </w:r>
    </w:p>
    <w:p>
      <w:pPr>
        <w:spacing w:before="0" w:after="0" w:line="240" w:lineRule="auto"/>
        <w:ind w:firstLine="0"/>
        <w:jc w:val="both"/>
        <w:outlineLvl w:val="1"/>
        <w:rPr>
          <w:rFonts w:hint="eastAsia" w:ascii="宋体" w:hAnsi="宋体" w:eastAsia="宋体" w:cs="宋体"/>
          <w:color w:val="000000"/>
          <w:sz w:val="36"/>
        </w:rPr>
      </w:pPr>
      <w:r>
        <w:rPr>
          <w:rFonts w:hint="eastAsia" w:ascii="宋体" w:hAnsi="宋体" w:eastAsia="宋体" w:cs="宋体"/>
          <w:color w:val="000000"/>
          <w:sz w:val="24"/>
          <w:szCs w:val="24"/>
          <w:lang w:val="en-US" w:eastAsia="zh-CN"/>
        </w:rPr>
        <w:t>762保定市满城区残疾人联合会    预算年度：2021                                                                  单位：万元</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noWrap w:val="0"/>
            <w:vAlign w:val="center"/>
          </w:tcPr>
          <w:p>
            <w:pPr>
              <w:pStyle w:val="19"/>
              <w:rPr>
                <w:rFonts w:hint="eastAsia" w:ascii="宋体" w:hAnsi="宋体" w:eastAsia="宋体" w:cs="宋体"/>
              </w:rPr>
            </w:pPr>
            <w:r>
              <w:rPr>
                <w:rFonts w:hint="eastAsia" w:ascii="宋体" w:hAnsi="宋体" w:eastAsia="宋体" w:cs="宋体"/>
              </w:rPr>
              <w:t>政府采购项目来源</w:t>
            </w:r>
          </w:p>
        </w:tc>
        <w:tc>
          <w:tcPr>
            <w:tcW w:w="924" w:type="dxa"/>
            <w:noWrap w:val="0"/>
            <w:vAlign w:val="top"/>
          </w:tcPr>
          <w:p>
            <w:pPr>
              <w:rPr>
                <w:rFonts w:hint="eastAsia" w:ascii="宋体" w:hAnsi="宋体" w:eastAsia="宋体" w:cs="宋体"/>
              </w:rPr>
            </w:pP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采购物品名称</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政府采购目录序号</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计量  单位</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数量</w:t>
            </w: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单价</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政府采购金额（当年部门预算安排资金）</w:t>
            </w: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noWrap w:val="0"/>
            <w:vAlign w:val="top"/>
          </w:tcPr>
          <w:p>
            <w:pPr>
              <w:rPr>
                <w:rFonts w:hint="eastAsia" w:ascii="宋体" w:hAnsi="宋体" w:eastAsia="宋体" w:cs="宋体"/>
              </w:rPr>
            </w:pPr>
          </w:p>
        </w:tc>
        <w:tc>
          <w:tcPr>
            <w:tcW w:w="924" w:type="dxa"/>
            <w:vMerge w:val="restart"/>
            <w:noWrap w:val="0"/>
            <w:vAlign w:val="center"/>
          </w:tcPr>
          <w:p>
            <w:pPr>
              <w:pStyle w:val="19"/>
              <w:rPr>
                <w:rFonts w:hint="eastAsia" w:ascii="宋体" w:hAnsi="宋体" w:eastAsia="宋体" w:cs="宋体"/>
              </w:rPr>
            </w:pPr>
            <w:r>
              <w:rPr>
                <w:rFonts w:hint="eastAsia" w:ascii="宋体" w:hAnsi="宋体" w:eastAsia="宋体" w:cs="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noWrap w:val="0"/>
            <w:vAlign w:val="center"/>
          </w:tcPr>
          <w:p>
            <w:pPr>
              <w:pStyle w:val="19"/>
              <w:rPr>
                <w:rFonts w:hint="eastAsia" w:ascii="宋体" w:hAnsi="宋体" w:eastAsia="宋体" w:cs="宋体"/>
              </w:rPr>
            </w:pPr>
            <w:r>
              <w:rPr>
                <w:rFonts w:hint="eastAsia" w:ascii="宋体" w:hAnsi="宋体" w:eastAsia="宋体" w:cs="宋体"/>
              </w:rPr>
              <w:t>项目名称</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预算    资金</w:t>
            </w: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vMerge w:val="continue"/>
            <w:noWrap w:val="0"/>
            <w:vAlign w:val="top"/>
          </w:tcPr>
          <w:p>
            <w:pPr>
              <w:rPr>
                <w:rFonts w:hint="eastAsia" w:ascii="宋体" w:hAnsi="宋体" w:eastAsia="宋体" w:cs="宋体"/>
              </w:rPr>
            </w:pP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合计</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一般公共预算拨款</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基金预算拨款</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国有资本经营预算拨款</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财政专户核拨</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单位    资金</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财政拨    款结转</w:t>
            </w:r>
          </w:p>
        </w:tc>
        <w:tc>
          <w:tcPr>
            <w:tcW w:w="924" w:type="dxa"/>
            <w:noWrap w:val="0"/>
            <w:vAlign w:val="center"/>
          </w:tcPr>
          <w:p>
            <w:pPr>
              <w:pStyle w:val="19"/>
              <w:rPr>
                <w:rFonts w:hint="eastAsia" w:ascii="宋体" w:hAnsi="宋体" w:eastAsia="宋体" w:cs="宋体"/>
              </w:rPr>
            </w:pPr>
            <w:r>
              <w:rPr>
                <w:rFonts w:hint="eastAsia" w:ascii="宋体" w:hAnsi="宋体" w:eastAsia="宋体" w:cs="宋体"/>
              </w:rPr>
              <w:t>非财政    拨款结    转结余</w:t>
            </w:r>
          </w:p>
        </w:tc>
        <w:tc>
          <w:tcPr>
            <w:tcW w:w="924" w:type="dxa"/>
            <w:vMerge w:val="continue"/>
            <w:noWrap w:val="0"/>
            <w:vAlign w:val="top"/>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noWrap w:val="0"/>
            <w:vAlign w:val="center"/>
          </w:tcPr>
          <w:p>
            <w:pPr>
              <w:pStyle w:val="12"/>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2"/>
              <w:rPr>
                <w:rFonts w:hint="eastAsia" w:ascii="宋体" w:hAnsi="宋体" w:eastAsia="宋体" w:cs="宋体"/>
              </w:rPr>
            </w:pPr>
          </w:p>
        </w:tc>
        <w:tc>
          <w:tcPr>
            <w:tcW w:w="924" w:type="dxa"/>
            <w:noWrap w:val="0"/>
            <w:vAlign w:val="center"/>
          </w:tcPr>
          <w:p>
            <w:pPr>
              <w:pStyle w:val="12"/>
              <w:rPr>
                <w:rFonts w:hint="eastAsia" w:ascii="宋体" w:hAnsi="宋体" w:eastAsia="宋体" w:cs="宋体"/>
              </w:rPr>
            </w:pPr>
          </w:p>
        </w:tc>
        <w:tc>
          <w:tcPr>
            <w:tcW w:w="924" w:type="dxa"/>
            <w:noWrap w:val="0"/>
            <w:vAlign w:val="center"/>
          </w:tcPr>
          <w:p>
            <w:pPr>
              <w:pStyle w:val="21"/>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c>
          <w:tcPr>
            <w:tcW w:w="924" w:type="dxa"/>
            <w:noWrap w:val="0"/>
            <w:vAlign w:val="center"/>
          </w:tcPr>
          <w:p>
            <w:pPr>
              <w:pStyle w:val="13"/>
              <w:rPr>
                <w:rFonts w:hint="eastAsia" w:ascii="宋体" w:hAnsi="宋体" w:eastAsia="宋体" w:cs="宋体"/>
              </w:rPr>
            </w:pPr>
          </w:p>
        </w:tc>
      </w:tr>
    </w:tbl>
    <w:p>
      <w:pPr>
        <w:spacing w:before="0" w:after="0" w:line="500" w:lineRule="exact"/>
        <w:ind w:firstLine="420"/>
        <w:jc w:val="left"/>
        <w:outlineLvl w:val="9"/>
        <w:rPr>
          <w:rFonts w:hint="eastAsia" w:ascii="宋体" w:hAnsi="宋体" w:eastAsia="宋体" w:cs="宋体"/>
        </w:rPr>
      </w:pPr>
      <w:r>
        <w:rPr>
          <w:rFonts w:hint="eastAsia" w:ascii="宋体" w:hAnsi="宋体" w:eastAsia="宋体" w:cs="宋体"/>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color w:val="000000"/>
          <w:sz w:val="32"/>
        </w:rPr>
      </w:pP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七、国有资产信息</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保定市满城区残疾人联合会（含所属单位）上年末固定资产金额为</w:t>
      </w:r>
      <w:r>
        <w:rPr>
          <w:rFonts w:hint="eastAsia" w:ascii="宋体" w:hAnsi="宋体" w:eastAsia="宋体" w:cs="宋体"/>
          <w:b w:val="0"/>
          <w:color w:val="000000"/>
          <w:sz w:val="28"/>
          <w:lang w:val="en-US" w:eastAsia="zh-CN"/>
        </w:rPr>
        <w:t>42.19</w:t>
      </w:r>
      <w:r>
        <w:rPr>
          <w:rFonts w:hint="eastAsia" w:ascii="宋体" w:hAnsi="宋体" w:eastAsia="宋体" w:cs="宋体"/>
          <w:b w:val="0"/>
          <w:color w:val="000000"/>
          <w:sz w:val="28"/>
        </w:rPr>
        <w:t>万元（详见下表）。本年度</w:t>
      </w:r>
      <w:r>
        <w:rPr>
          <w:rFonts w:hint="eastAsia" w:ascii="宋体" w:hAnsi="宋体" w:eastAsia="宋体" w:cs="宋体"/>
          <w:b w:val="0"/>
          <w:color w:val="000000"/>
          <w:sz w:val="28"/>
          <w:lang w:val="en-US" w:eastAsia="zh-CN"/>
        </w:rPr>
        <w:t>无</w:t>
      </w:r>
      <w:r>
        <w:rPr>
          <w:rFonts w:hint="eastAsia" w:ascii="宋体" w:hAnsi="宋体" w:eastAsia="宋体" w:cs="宋体"/>
          <w:b w:val="0"/>
          <w:color w:val="000000"/>
          <w:sz w:val="28"/>
        </w:rPr>
        <w:t>拟购置固定资产</w:t>
      </w:r>
      <w:r>
        <w:rPr>
          <w:rFonts w:hint="eastAsia" w:ascii="宋体" w:hAnsi="宋体" w:eastAsia="宋体" w:cs="宋体"/>
          <w:b w:val="0"/>
          <w:color w:val="000000"/>
          <w:sz w:val="28"/>
          <w:lang w:eastAsia="zh-CN"/>
        </w:rPr>
        <w:t>计划</w:t>
      </w:r>
      <w:r>
        <w:rPr>
          <w:rFonts w:hint="eastAsia" w:ascii="宋体" w:hAnsi="宋体" w:eastAsia="宋体" w:cs="宋体"/>
          <w:b w:val="0"/>
          <w:color w:val="000000"/>
          <w:sz w:val="28"/>
        </w:rPr>
        <w:t>。</w:t>
      </w:r>
    </w:p>
    <w:p>
      <w:pPr>
        <w:spacing w:before="0" w:after="0" w:line="240" w:lineRule="auto"/>
        <w:ind w:firstLine="0"/>
        <w:jc w:val="center"/>
        <w:outlineLvl w:val="9"/>
        <w:rPr>
          <w:rFonts w:hint="eastAsia" w:ascii="宋体" w:hAnsi="宋体" w:eastAsia="宋体" w:cs="宋体"/>
        </w:rPr>
      </w:pPr>
      <w:r>
        <w:rPr>
          <w:rFonts w:hint="eastAsia" w:ascii="宋体" w:hAnsi="宋体" w:eastAsia="宋体" w:cs="宋体"/>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rPr>
            </w:pPr>
            <w:r>
              <w:rPr>
                <w:rFonts w:hint="eastAsia" w:ascii="宋体" w:hAnsi="宋体" w:eastAsia="宋体" w:cs="宋体"/>
              </w:rPr>
              <w:t>762保定市满城区残疾人联合会</w:t>
            </w:r>
          </w:p>
        </w:tc>
        <w:tc>
          <w:tcPr>
            <w:tcW w:w="4933" w:type="dxa"/>
            <w:tcBorders>
              <w:top w:val="single" w:color="FFFFFF" w:sz="6" w:space="0"/>
              <w:left w:val="single" w:color="FFFFFF" w:sz="6" w:space="0"/>
              <w:right w:val="single" w:color="FFFFFF" w:sz="6" w:space="0"/>
            </w:tcBorders>
            <w:noWrap w:val="0"/>
            <w:vAlign w:val="center"/>
          </w:tcPr>
          <w:p>
            <w:pPr>
              <w:pStyle w:val="18"/>
              <w:rPr>
                <w:rFonts w:hint="eastAsia" w:ascii="宋体" w:hAnsi="宋体" w:eastAsia="宋体" w:cs="宋体"/>
              </w:rPr>
            </w:pPr>
            <w:r>
              <w:rPr>
                <w:rFonts w:hint="eastAsia" w:ascii="宋体" w:hAnsi="宋体" w:eastAsia="宋体" w:cs="宋体"/>
              </w:rPr>
              <w:t>截止时间：202</w:t>
            </w:r>
            <w:r>
              <w:rPr>
                <w:rFonts w:hint="eastAsia" w:ascii="宋体" w:hAnsi="宋体" w:eastAsia="宋体" w:cs="宋体"/>
                <w:lang w:val="en-US" w:eastAsia="zh-CN"/>
              </w:rPr>
              <w:t>0</w:t>
            </w:r>
            <w:r>
              <w:rPr>
                <w:rFonts w:hint="eastAsia" w:ascii="宋体" w:hAnsi="宋体" w:eastAsia="宋体" w:cs="宋体"/>
              </w:rPr>
              <w:t>-12-31</w:t>
            </w:r>
          </w:p>
        </w:tc>
        <w:tc>
          <w:tcPr>
            <w:tcW w:w="4933" w:type="dxa"/>
            <w:tcBorders>
              <w:top w:val="single" w:color="FFFFFF" w:sz="6" w:space="0"/>
              <w:left w:val="single" w:color="FFFFFF" w:sz="6" w:space="0"/>
              <w:right w:val="single" w:color="FFFFFF" w:sz="6" w:space="0"/>
            </w:tcBorders>
            <w:noWrap w:val="0"/>
            <w:vAlign w:val="top"/>
          </w:tcPr>
          <w:p>
            <w:pPr>
              <w:rPr>
                <w:rFonts w:hint="eastAsia"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center"/>
          </w:tcPr>
          <w:p>
            <w:pPr>
              <w:pStyle w:val="19"/>
              <w:ind w:firstLine="0" w:firstLineChars="0"/>
              <w:rPr>
                <w:rFonts w:hint="eastAsia" w:ascii="宋体" w:hAnsi="宋体" w:eastAsia="宋体" w:cs="宋体"/>
                <w:b/>
                <w:sz w:val="21"/>
                <w:szCs w:val="24"/>
                <w:lang w:val="en-US" w:eastAsia="uk-UA" w:bidi="ar-SA"/>
              </w:rPr>
            </w:pPr>
            <w:r>
              <w:rPr>
                <w:rFonts w:hint="eastAsia" w:ascii="宋体" w:hAnsi="宋体" w:eastAsia="宋体" w:cs="宋体"/>
              </w:rPr>
              <w:t>项   目</w:t>
            </w:r>
          </w:p>
        </w:tc>
        <w:tc>
          <w:tcPr>
            <w:tcW w:w="4933" w:type="dxa"/>
            <w:noWrap w:val="0"/>
            <w:vAlign w:val="center"/>
          </w:tcPr>
          <w:p>
            <w:pPr>
              <w:pStyle w:val="19"/>
              <w:ind w:firstLine="0" w:firstLineChars="0"/>
              <w:rPr>
                <w:rFonts w:hint="eastAsia" w:ascii="宋体" w:hAnsi="宋体" w:eastAsia="宋体" w:cs="宋体"/>
                <w:b/>
                <w:sz w:val="21"/>
                <w:szCs w:val="24"/>
                <w:lang w:val="en-US" w:eastAsia="uk-UA" w:bidi="ar-SA"/>
              </w:rPr>
            </w:pPr>
            <w:r>
              <w:rPr>
                <w:rFonts w:hint="eastAsia" w:ascii="宋体" w:hAnsi="宋体" w:eastAsia="宋体" w:cs="宋体"/>
              </w:rPr>
              <w:t>数量</w:t>
            </w:r>
          </w:p>
        </w:tc>
        <w:tc>
          <w:tcPr>
            <w:tcW w:w="4933" w:type="dxa"/>
            <w:noWrap w:val="0"/>
            <w:vAlign w:val="center"/>
          </w:tcPr>
          <w:p>
            <w:pPr>
              <w:pStyle w:val="19"/>
              <w:ind w:firstLine="0" w:firstLineChars="0"/>
              <w:rPr>
                <w:rFonts w:hint="eastAsia" w:ascii="宋体" w:hAnsi="宋体" w:eastAsia="宋体" w:cs="宋体"/>
                <w:b/>
                <w:sz w:val="21"/>
                <w:szCs w:val="24"/>
                <w:lang w:val="en-US" w:eastAsia="uk-UA" w:bidi="ar-SA"/>
              </w:rPr>
            </w:pPr>
            <w:r>
              <w:rPr>
                <w:rFonts w:hint="eastAsia" w:ascii="宋体" w:hAnsi="宋体" w:eastAsia="宋体" w:cs="宋体"/>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资产总额</w:t>
            </w:r>
          </w:p>
        </w:tc>
        <w:tc>
          <w:tcPr>
            <w:tcW w:w="4933" w:type="dxa"/>
            <w:noWrap w:val="0"/>
            <w:vAlign w:val="center"/>
          </w:tcPr>
          <w:p>
            <w:pPr>
              <w:pStyle w:val="21"/>
              <w:ind w:firstLine="0" w:firstLineChars="0"/>
              <w:rPr>
                <w:rFonts w:hint="eastAsia" w:ascii="宋体" w:hAnsi="宋体" w:eastAsia="宋体" w:cs="宋体"/>
                <w:kern w:val="2"/>
                <w:sz w:val="21"/>
                <w:szCs w:val="24"/>
                <w:lang w:val="en-US" w:eastAsia="uk-UA" w:bidi="ar-SA"/>
              </w:rPr>
            </w:pPr>
          </w:p>
        </w:tc>
        <w:tc>
          <w:tcPr>
            <w:tcW w:w="4933" w:type="dxa"/>
            <w:noWrap w:val="0"/>
            <w:vAlign w:val="center"/>
          </w:tcPr>
          <w:p>
            <w:pPr>
              <w:pStyle w:val="13"/>
              <w:tabs>
                <w:tab w:val="left" w:pos="3693"/>
                <w:tab w:val="right" w:pos="4837"/>
              </w:tabs>
              <w:ind w:firstLine="0" w:firstLineChars="0"/>
              <w:jc w:val="right"/>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1、房屋（平方米）</w:t>
            </w:r>
          </w:p>
        </w:tc>
        <w:tc>
          <w:tcPr>
            <w:tcW w:w="4933" w:type="dxa"/>
            <w:noWrap w:val="0"/>
            <w:vAlign w:val="center"/>
          </w:tcPr>
          <w:p>
            <w:pPr>
              <w:pStyle w:val="21"/>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350</w:t>
            </w:r>
          </w:p>
        </w:tc>
        <w:tc>
          <w:tcPr>
            <w:tcW w:w="4933" w:type="dxa"/>
            <w:noWrap w:val="0"/>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1" w:lineRule="exact"/>
              <w:ind w:left="528" w:leftChars="0"/>
              <w:rPr>
                <w:rFonts w:hint="eastAsia" w:ascii="宋体" w:hAnsi="宋体" w:eastAsia="宋体" w:cs="宋体"/>
                <w:sz w:val="21"/>
                <w:szCs w:val="22"/>
                <w:lang w:val="en-US" w:eastAsia="zh-CN" w:bidi="ar-SA"/>
              </w:rPr>
            </w:pPr>
            <w:r>
              <w:rPr>
                <w:rFonts w:hint="eastAsia" w:ascii="宋体" w:hAnsi="宋体" w:eastAsia="宋体" w:cs="宋体"/>
                <w:sz w:val="21"/>
              </w:rPr>
              <w:t>其中：办公用房（平方米）</w:t>
            </w:r>
          </w:p>
        </w:tc>
        <w:tc>
          <w:tcPr>
            <w:tcW w:w="4933" w:type="dxa"/>
            <w:noWrap w:val="0"/>
            <w:vAlign w:val="center"/>
          </w:tcPr>
          <w:p>
            <w:pPr>
              <w:pStyle w:val="21"/>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350</w:t>
            </w:r>
          </w:p>
        </w:tc>
        <w:tc>
          <w:tcPr>
            <w:tcW w:w="4933" w:type="dxa"/>
            <w:noWrap w:val="0"/>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2、车辆（台、辆）</w:t>
            </w:r>
          </w:p>
        </w:tc>
        <w:tc>
          <w:tcPr>
            <w:tcW w:w="4933" w:type="dxa"/>
            <w:noWrap w:val="0"/>
            <w:vAlign w:val="center"/>
          </w:tcPr>
          <w:p>
            <w:pPr>
              <w:pStyle w:val="21"/>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sz w:val="21"/>
                <w:szCs w:val="24"/>
                <w:lang w:val="en-US" w:eastAsia="zh-CN" w:bidi="ar-SA"/>
              </w:rPr>
              <w:t>1</w:t>
            </w:r>
          </w:p>
        </w:tc>
        <w:tc>
          <w:tcPr>
            <w:tcW w:w="4933" w:type="dxa"/>
            <w:noWrap w:val="0"/>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1</w:t>
            </w:r>
            <w:r>
              <w:rPr>
                <w:rFonts w:hint="eastAsia" w:ascii="宋体" w:hAnsi="宋体" w:eastAsia="宋体" w:cs="宋体"/>
                <w:lang w:val="en-US" w:eastAsia="zh-CN"/>
              </w:rPr>
              <w:t>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3</w:t>
            </w:r>
            <w:r>
              <w:rPr>
                <w:rFonts w:hint="eastAsia" w:ascii="宋体" w:hAnsi="宋体" w:eastAsia="宋体" w:cs="宋体"/>
                <w:spacing w:val="-3"/>
                <w:sz w:val="21"/>
              </w:rPr>
              <w:t>、通用</w:t>
            </w:r>
            <w:r>
              <w:rPr>
                <w:rFonts w:hint="eastAsia" w:ascii="宋体" w:hAnsi="宋体" w:eastAsia="宋体" w:cs="宋体"/>
                <w:spacing w:val="-4"/>
                <w:sz w:val="21"/>
              </w:rPr>
              <w:t>设备、家具、器具</w:t>
            </w:r>
          </w:p>
        </w:tc>
        <w:tc>
          <w:tcPr>
            <w:tcW w:w="4933" w:type="dxa"/>
            <w:noWrap w:val="0"/>
            <w:vAlign w:val="center"/>
          </w:tcPr>
          <w:p>
            <w:pPr>
              <w:pStyle w:val="21"/>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43</w:t>
            </w:r>
          </w:p>
        </w:tc>
        <w:tc>
          <w:tcPr>
            <w:tcW w:w="4933" w:type="dxa"/>
            <w:noWrap w:val="0"/>
            <w:vAlign w:val="center"/>
          </w:tcPr>
          <w:p>
            <w:pPr>
              <w:pStyle w:val="13"/>
              <w:ind w:firstLine="0" w:firstLineChars="0"/>
              <w:rPr>
                <w:rFonts w:hint="eastAsia" w:ascii="宋体" w:hAnsi="宋体" w:eastAsia="宋体" w:cs="宋体"/>
                <w:kern w:val="2"/>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4、专用设备</w:t>
            </w:r>
          </w:p>
        </w:tc>
        <w:tc>
          <w:tcPr>
            <w:tcW w:w="4933" w:type="dxa"/>
            <w:noWrap w:val="0"/>
            <w:vAlign w:val="center"/>
          </w:tcPr>
          <w:p>
            <w:pPr>
              <w:pStyle w:val="21"/>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0</w:t>
            </w:r>
          </w:p>
        </w:tc>
        <w:tc>
          <w:tcPr>
            <w:tcW w:w="4933" w:type="dxa"/>
            <w:noWrap w:val="0"/>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15"/>
              <w:spacing w:line="340" w:lineRule="exact"/>
              <w:ind w:left="108" w:leftChars="0"/>
              <w:rPr>
                <w:rFonts w:hint="eastAsia" w:ascii="宋体" w:hAnsi="宋体" w:eastAsia="宋体" w:cs="宋体"/>
                <w:sz w:val="21"/>
                <w:szCs w:val="22"/>
                <w:lang w:val="en-US" w:eastAsia="zh-CN" w:bidi="ar-SA"/>
              </w:rPr>
            </w:pPr>
            <w:r>
              <w:rPr>
                <w:rFonts w:hint="eastAsia" w:ascii="宋体" w:hAnsi="宋体" w:eastAsia="宋体" w:cs="宋体"/>
                <w:sz w:val="21"/>
              </w:rPr>
              <w:t>5、</w:t>
            </w:r>
            <w:r>
              <w:rPr>
                <w:rFonts w:hint="eastAsia" w:ascii="宋体" w:hAnsi="宋体" w:eastAsia="宋体" w:cs="宋体"/>
                <w:sz w:val="21"/>
                <w:szCs w:val="21"/>
              </w:rPr>
              <w:t>其他固定资产</w:t>
            </w:r>
          </w:p>
        </w:tc>
        <w:tc>
          <w:tcPr>
            <w:tcW w:w="4933" w:type="dxa"/>
            <w:noWrap w:val="0"/>
            <w:vAlign w:val="center"/>
          </w:tcPr>
          <w:p>
            <w:pPr>
              <w:pStyle w:val="21"/>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eastAsia="zh-CN"/>
              </w:rPr>
              <w:t>0</w:t>
            </w:r>
          </w:p>
        </w:tc>
        <w:tc>
          <w:tcPr>
            <w:tcW w:w="4933" w:type="dxa"/>
            <w:noWrap w:val="0"/>
            <w:vAlign w:val="center"/>
          </w:tcPr>
          <w:p>
            <w:pPr>
              <w:pStyle w:val="13"/>
              <w:ind w:firstLine="0" w:firstLineChars="0"/>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12.31</w:t>
            </w:r>
          </w:p>
        </w:tc>
      </w:tr>
    </w:tbl>
    <w:p>
      <w:pPr>
        <w:spacing w:before="0" w:after="0"/>
        <w:ind w:firstLine="640"/>
        <w:jc w:val="left"/>
        <w:outlineLvl w:val="9"/>
        <w:rPr>
          <w:rFonts w:hint="eastAsia" w:ascii="宋体" w:hAnsi="宋体" w:eastAsia="宋体" w:cs="宋体"/>
        </w:rPr>
      </w:pPr>
      <w:r>
        <w:rPr>
          <w:rFonts w:hint="eastAsia" w:ascii="方正书宋_GBK" w:eastAsia="方正书宋_GBK"/>
        </w:rPr>
        <w:t>注：无</w:t>
      </w:r>
      <w:r>
        <w:rPr>
          <w:rFonts w:hint="eastAsia" w:ascii="方正书宋_GBK" w:eastAsia="方正书宋_GBK"/>
          <w:lang w:val="en-US" w:eastAsia="zh-CN"/>
        </w:rPr>
        <w:t>固定资产</w:t>
      </w:r>
      <w:r>
        <w:rPr>
          <w:rFonts w:hint="eastAsia" w:ascii="方正书宋_GBK" w:eastAsia="方正书宋_GBK"/>
        </w:rPr>
        <w:t>预算财政拨款预算，空表列示。</w:t>
      </w:r>
      <w:r>
        <w:rPr>
          <w:rFonts w:hint="eastAsia" w:ascii="宋体" w:hAnsi="宋体" w:eastAsia="宋体" w:cs="宋体"/>
          <w:color w:val="000000"/>
          <w:sz w:val="32"/>
        </w:rPr>
        <w:t xml:space="preserve"> </w:t>
      </w: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八、名词解释</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w:t>
      </w:r>
      <w:r>
        <w:rPr>
          <w:rFonts w:hint="eastAsia" w:ascii="宋体" w:hAnsi="宋体" w:eastAsia="宋体" w:cs="宋体"/>
          <w:b/>
          <w:color w:val="000000"/>
          <w:sz w:val="28"/>
        </w:rPr>
        <w:t>一般公共预算拨款收入：</w:t>
      </w:r>
      <w:r>
        <w:rPr>
          <w:rFonts w:hint="eastAsia" w:ascii="宋体" w:hAnsi="宋体" w:eastAsia="宋体" w:cs="宋体"/>
          <w:b w:val="0"/>
          <w:color w:val="000000"/>
          <w:sz w:val="28"/>
        </w:rPr>
        <w:t>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级财政当年拨付的资金。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2、</w:t>
      </w:r>
      <w:r>
        <w:rPr>
          <w:rFonts w:hint="eastAsia" w:ascii="宋体" w:hAnsi="宋体" w:eastAsia="宋体" w:cs="宋体"/>
          <w:b/>
          <w:color w:val="000000"/>
          <w:sz w:val="28"/>
        </w:rPr>
        <w:t>事业收入：</w:t>
      </w:r>
      <w:r>
        <w:rPr>
          <w:rFonts w:hint="eastAsia" w:ascii="宋体" w:hAnsi="宋体" w:eastAsia="宋体" w:cs="宋体"/>
          <w:b w:val="0"/>
          <w:color w:val="000000"/>
          <w:sz w:val="28"/>
        </w:rPr>
        <w:t>指事业单位开展专业业务活动及辅助活动所取得的收入。</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3、</w:t>
      </w:r>
      <w:r>
        <w:rPr>
          <w:rFonts w:hint="eastAsia" w:ascii="宋体" w:hAnsi="宋体" w:eastAsia="宋体" w:cs="宋体"/>
          <w:b/>
          <w:color w:val="000000"/>
          <w:sz w:val="28"/>
        </w:rPr>
        <w:t>其他收入：</w:t>
      </w:r>
      <w:r>
        <w:rPr>
          <w:rFonts w:hint="eastAsia" w:ascii="宋体" w:hAnsi="宋体" w:eastAsia="宋体" w:cs="宋体"/>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4、</w:t>
      </w:r>
      <w:r>
        <w:rPr>
          <w:rFonts w:hint="eastAsia" w:ascii="宋体" w:hAnsi="宋体" w:eastAsia="宋体" w:cs="宋体"/>
          <w:b/>
          <w:color w:val="000000"/>
          <w:sz w:val="28"/>
        </w:rPr>
        <w:t>基本支出：</w:t>
      </w:r>
      <w:r>
        <w:rPr>
          <w:rFonts w:hint="eastAsia" w:ascii="宋体" w:hAnsi="宋体" w:eastAsia="宋体" w:cs="宋体"/>
          <w:b w:val="0"/>
          <w:color w:val="000000"/>
          <w:sz w:val="28"/>
        </w:rPr>
        <w:t>指为保障机构正常运转、完成日常工作任务而发生的人员支出和公用支出。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5、</w:t>
      </w:r>
      <w:r>
        <w:rPr>
          <w:rFonts w:hint="eastAsia" w:ascii="宋体" w:hAnsi="宋体" w:eastAsia="宋体" w:cs="宋体"/>
          <w:b/>
          <w:color w:val="000000"/>
          <w:sz w:val="28"/>
        </w:rPr>
        <w:t>项目支出：</w:t>
      </w:r>
      <w:r>
        <w:rPr>
          <w:rFonts w:hint="eastAsia" w:ascii="宋体" w:hAnsi="宋体" w:eastAsia="宋体" w:cs="宋体"/>
          <w:b w:val="0"/>
          <w:color w:val="000000"/>
          <w:sz w:val="28"/>
        </w:rPr>
        <w:t>指在基本支出之外为完成特定行政任务和事业发展目标所发生的支出。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6、</w:t>
      </w:r>
      <w:r>
        <w:rPr>
          <w:rFonts w:hint="eastAsia" w:ascii="宋体" w:hAnsi="宋体" w:eastAsia="宋体" w:cs="宋体"/>
          <w:b/>
          <w:color w:val="000000"/>
          <w:sz w:val="28"/>
        </w:rPr>
        <w:t>上缴上级支出：</w:t>
      </w:r>
      <w:r>
        <w:rPr>
          <w:rFonts w:hint="eastAsia" w:ascii="宋体" w:hAnsi="宋体" w:eastAsia="宋体" w:cs="宋体"/>
          <w:b w:val="0"/>
          <w:color w:val="000000"/>
          <w:sz w:val="28"/>
        </w:rPr>
        <w:t>指下级单位上缴上级的支出。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7、</w:t>
      </w:r>
      <w:r>
        <w:rPr>
          <w:rFonts w:hint="eastAsia" w:ascii="宋体" w:hAnsi="宋体" w:eastAsia="宋体" w:cs="宋体"/>
          <w:b/>
          <w:color w:val="000000"/>
          <w:sz w:val="28"/>
        </w:rPr>
        <w:t>“三公”经费：</w:t>
      </w:r>
      <w:r>
        <w:rPr>
          <w:rFonts w:hint="eastAsia" w:ascii="宋体" w:hAnsi="宋体" w:eastAsia="宋体" w:cs="宋体"/>
          <w:b w:val="0"/>
          <w:color w:val="000000"/>
          <w:sz w:val="28"/>
        </w:rPr>
        <w:t>纳入</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级财政预算管理的“三公”经费，是指</w:t>
      </w:r>
      <w:r>
        <w:rPr>
          <w:rFonts w:hint="eastAsia" w:ascii="宋体" w:hAnsi="宋体" w:eastAsia="宋体" w:cs="宋体"/>
          <w:b w:val="0"/>
          <w:color w:val="000000"/>
          <w:sz w:val="28"/>
          <w:lang w:eastAsia="zh-CN"/>
        </w:rPr>
        <w:t>区</w:t>
      </w:r>
      <w:r>
        <w:rPr>
          <w:rFonts w:hint="eastAsia" w:ascii="宋体" w:hAnsi="宋体" w:eastAsia="宋体" w:cs="宋体"/>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8、</w:t>
      </w:r>
      <w:r>
        <w:rPr>
          <w:rFonts w:hint="eastAsia" w:ascii="宋体" w:hAnsi="宋体" w:eastAsia="宋体" w:cs="宋体"/>
          <w:b/>
          <w:color w:val="000000"/>
          <w:sz w:val="28"/>
        </w:rPr>
        <w:t>机关运行费：</w:t>
      </w:r>
      <w:r>
        <w:rPr>
          <w:rFonts w:hint="eastAsia" w:ascii="宋体" w:hAnsi="宋体" w:eastAsia="宋体" w:cs="宋体"/>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9、</w:t>
      </w:r>
      <w:r>
        <w:rPr>
          <w:rFonts w:hint="eastAsia" w:ascii="宋体" w:hAnsi="宋体" w:eastAsia="宋体" w:cs="宋体"/>
          <w:b/>
          <w:color w:val="000000"/>
          <w:sz w:val="28"/>
        </w:rPr>
        <w:t>上年结转：</w:t>
      </w:r>
      <w:r>
        <w:rPr>
          <w:rFonts w:hint="eastAsia" w:ascii="宋体" w:hAnsi="宋体" w:eastAsia="宋体" w:cs="宋体"/>
          <w:b w:val="0"/>
          <w:color w:val="000000"/>
          <w:sz w:val="28"/>
        </w:rPr>
        <w:t>指以前年度尚未完成、结转到本年仍按原规定用途继续使用的资金。</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10、</w:t>
      </w:r>
      <w:r>
        <w:rPr>
          <w:rFonts w:hint="eastAsia" w:ascii="宋体" w:hAnsi="宋体" w:eastAsia="宋体" w:cs="宋体"/>
          <w:b/>
          <w:color w:val="000000"/>
          <w:sz w:val="28"/>
        </w:rPr>
        <w:t>事业单位经营支出：</w:t>
      </w:r>
      <w:r>
        <w:rPr>
          <w:rFonts w:hint="eastAsia" w:ascii="宋体" w:hAnsi="宋体" w:eastAsia="宋体" w:cs="宋体"/>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hint="eastAsia" w:ascii="宋体" w:hAnsi="宋体" w:eastAsia="宋体" w:cs="宋体"/>
        </w:rPr>
      </w:pPr>
      <w:r>
        <w:rPr>
          <w:rFonts w:hint="eastAsia" w:ascii="宋体" w:hAnsi="宋体" w:eastAsia="宋体" w:cs="宋体"/>
          <w:color w:val="000000"/>
          <w:sz w:val="32"/>
        </w:rPr>
        <w:t>九、其他需要说明的事项</w:t>
      </w:r>
    </w:p>
    <w:p>
      <w:pPr>
        <w:spacing w:before="0" w:after="0" w:line="500" w:lineRule="exact"/>
        <w:ind w:firstLine="560"/>
        <w:jc w:val="left"/>
        <w:outlineLvl w:val="9"/>
        <w:rPr>
          <w:rFonts w:hint="eastAsia" w:ascii="宋体" w:hAnsi="宋体" w:eastAsia="宋体" w:cs="宋体"/>
        </w:rPr>
      </w:pPr>
      <w:r>
        <w:rPr>
          <w:rFonts w:hint="eastAsia" w:ascii="宋体" w:hAnsi="宋体" w:eastAsia="宋体" w:cs="宋体"/>
          <w:b w:val="0"/>
          <w:color w:val="000000"/>
          <w:sz w:val="28"/>
        </w:rPr>
        <w:t>我部门无其他需要说明的事项。</w:t>
      </w:r>
      <w:r>
        <w:rPr>
          <w:rFonts w:hint="eastAsia" w:ascii="宋体" w:hAnsi="宋体" w:eastAsia="宋体" w:cs="宋体"/>
          <w:color w:val="000000"/>
          <w:sz w:val="44"/>
        </w:rPr>
        <w:t xml:space="preserve"> </w:t>
      </w:r>
    </w:p>
    <w:p>
      <w:pPr>
        <w:numPr>
          <w:ilvl w:val="0"/>
          <w:numId w:val="0"/>
        </w:numPr>
        <w:spacing w:before="156" w:beforeLines="50" w:after="156" w:afterLines="50"/>
        <w:jc w:val="left"/>
        <w:rPr>
          <w:rFonts w:hint="eastAsia" w:ascii="黑体" w:hAnsi="黑体" w:eastAsia="黑体"/>
          <w:sz w:val="32"/>
        </w:rPr>
      </w:pPr>
    </w:p>
    <w:p>
      <w:pPr>
        <w:spacing w:line="500" w:lineRule="exact"/>
        <w:ind w:firstLine="420" w:firstLineChars="200"/>
        <w:jc w:val="left"/>
      </w:pPr>
    </w:p>
    <w:p>
      <w:pPr>
        <w:jc w:val="center"/>
        <w:outlineLvl w:val="3"/>
        <w:rPr>
          <w:rFonts w:hint="eastAsia" w:ascii="方正小标宋_GBK" w:eastAsia="方正小标宋_GBK"/>
          <w:sz w:val="44"/>
        </w:rPr>
      </w:pPr>
      <w:bookmarkStart w:id="10" w:name="_Toc70516343"/>
    </w:p>
    <w:bookmarkEnd w:id="10"/>
    <w:p>
      <w:pPr>
        <w:ind w:firstLine="560" w:firstLineChars="200"/>
        <w:jc w:val="left"/>
        <w:rPr>
          <w:rFonts w:eastAsia="方正仿宋_GBK"/>
          <w:sz w:val="28"/>
        </w:rPr>
      </w:pPr>
    </w:p>
    <w:sectPr>
      <w:pgSz w:w="16839" w:h="11907" w:orient="landscape"/>
      <w:pgMar w:top="1361" w:right="1020" w:bottom="1361"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1</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62575"/>
    <w:multiLevelType w:val="singleLevel"/>
    <w:tmpl w:val="ACE62575"/>
    <w:lvl w:ilvl="0" w:tentative="0">
      <w:start w:val="3"/>
      <w:numFmt w:val="chineseCounting"/>
      <w:suff w:val="nothing"/>
      <w:lvlText w:val="%1、"/>
      <w:lvlJc w:val="left"/>
      <w:rPr>
        <w:rFonts w:hint="eastAsia"/>
      </w:rPr>
    </w:lvl>
  </w:abstractNum>
  <w:abstractNum w:abstractNumId="1">
    <w:nsid w:val="03FEBB4E"/>
    <w:multiLevelType w:val="singleLevel"/>
    <w:tmpl w:val="03FEBB4E"/>
    <w:lvl w:ilvl="0" w:tentative="0">
      <w:start w:val="1"/>
      <w:numFmt w:val="chineseCounting"/>
      <w:suff w:val="nothing"/>
      <w:lvlText w:val="%1、"/>
      <w:lvlJc w:val="left"/>
      <w:rPr>
        <w:rFonts w:hint="eastAsia"/>
      </w:rPr>
    </w:lvl>
  </w:abstractNum>
  <w:abstractNum w:abstractNumId="2">
    <w:nsid w:val="0ABB3C7D"/>
    <w:multiLevelType w:val="singleLevel"/>
    <w:tmpl w:val="0ABB3C7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NjIyZDY5OWRmODdjZDhlOTc3ODBlZjk2NWMyYzkifQ=="/>
  </w:docVars>
  <w:rsids>
    <w:rsidRoot w:val="00CF09EB"/>
    <w:rsid w:val="000C0B6D"/>
    <w:rsid w:val="0012441A"/>
    <w:rsid w:val="001B0FED"/>
    <w:rsid w:val="001C0CA3"/>
    <w:rsid w:val="001D4763"/>
    <w:rsid w:val="00246B44"/>
    <w:rsid w:val="002E2EA7"/>
    <w:rsid w:val="002F16BB"/>
    <w:rsid w:val="0036379C"/>
    <w:rsid w:val="00390C57"/>
    <w:rsid w:val="0039657D"/>
    <w:rsid w:val="00427C5E"/>
    <w:rsid w:val="004D3102"/>
    <w:rsid w:val="005F2393"/>
    <w:rsid w:val="005F689F"/>
    <w:rsid w:val="006F1AEB"/>
    <w:rsid w:val="007540D6"/>
    <w:rsid w:val="00761B47"/>
    <w:rsid w:val="00765A9F"/>
    <w:rsid w:val="00870963"/>
    <w:rsid w:val="00932F57"/>
    <w:rsid w:val="009F3DF2"/>
    <w:rsid w:val="00A72C05"/>
    <w:rsid w:val="00AD361E"/>
    <w:rsid w:val="00AD7BC7"/>
    <w:rsid w:val="00BC3521"/>
    <w:rsid w:val="00C44DD9"/>
    <w:rsid w:val="00C92CE6"/>
    <w:rsid w:val="00CF09EB"/>
    <w:rsid w:val="00D77B6B"/>
    <w:rsid w:val="00F20562"/>
    <w:rsid w:val="00F77DA2"/>
    <w:rsid w:val="00F8275E"/>
    <w:rsid w:val="00F839D5"/>
    <w:rsid w:val="02282565"/>
    <w:rsid w:val="0AA45CD4"/>
    <w:rsid w:val="1506764B"/>
    <w:rsid w:val="1A37404E"/>
    <w:rsid w:val="1BF6071C"/>
    <w:rsid w:val="1CFF57FC"/>
    <w:rsid w:val="242C0B99"/>
    <w:rsid w:val="2C3D26A8"/>
    <w:rsid w:val="2EDF50F8"/>
    <w:rsid w:val="30B342C5"/>
    <w:rsid w:val="310C064D"/>
    <w:rsid w:val="34B838CE"/>
    <w:rsid w:val="3AF74689"/>
    <w:rsid w:val="44BF03E1"/>
    <w:rsid w:val="48182595"/>
    <w:rsid w:val="4D0C1F19"/>
    <w:rsid w:val="52DC0658"/>
    <w:rsid w:val="547C0225"/>
    <w:rsid w:val="57387CA6"/>
    <w:rsid w:val="5B6A325C"/>
    <w:rsid w:val="5EB44D5F"/>
    <w:rsid w:val="68E567B5"/>
    <w:rsid w:val="700C6B62"/>
    <w:rsid w:val="758E24A0"/>
    <w:rsid w:val="7FF07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name="toc 3"/>
    <w:lsdException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utoSpaceDE w:val="0"/>
      <w:autoSpaceDN w:val="0"/>
    </w:pPr>
    <w:rPr>
      <w:rFonts w:ascii="宋体" w:hAnsi="宋体" w:eastAsia="宋体" w:cs="宋体"/>
      <w:sz w:val="32"/>
      <w:szCs w:val="32"/>
      <w:lang w:eastAsia="zh-CN"/>
    </w:rPr>
  </w:style>
  <w:style w:type="paragraph" w:styleId="3">
    <w:name w:val="toc 3"/>
    <w:basedOn w:val="1"/>
    <w:next w:val="1"/>
    <w:semiHidden/>
    <w:uiPriority w:val="0"/>
    <w:pPr>
      <w:ind w:left="840" w:leftChars="400"/>
    </w:pPr>
  </w:style>
  <w:style w:type="paragraph" w:styleId="4">
    <w:name w:val="footer"/>
    <w:basedOn w:val="1"/>
    <w:qFormat/>
    <w:uiPriority w:val="0"/>
    <w:pPr>
      <w:widowControl/>
      <w:tabs>
        <w:tab w:val="center" w:pos="4153"/>
        <w:tab w:val="right" w:pos="8306"/>
      </w:tabs>
      <w:snapToGrid w:val="0"/>
      <w:jc w:val="left"/>
    </w:pPr>
    <w:rPr>
      <w:rFonts w:eastAsia="Times New Roman"/>
      <w:kern w:val="0"/>
      <w:sz w:val="18"/>
      <w:szCs w:val="18"/>
      <w:lang w:eastAsia="en-US"/>
    </w:rPr>
  </w:style>
  <w:style w:type="paragraph" w:styleId="5">
    <w:name w:val="header"/>
    <w:basedOn w:val="1"/>
    <w:qFormat/>
    <w:uiPriority w:val="0"/>
    <w:pPr>
      <w:widowControl/>
      <w:pBdr>
        <w:bottom w:val="single" w:color="auto" w:sz="6" w:space="1"/>
      </w:pBdr>
      <w:tabs>
        <w:tab w:val="center" w:pos="4153"/>
        <w:tab w:val="right" w:pos="8306"/>
      </w:tabs>
      <w:snapToGrid w:val="0"/>
      <w:jc w:val="center"/>
    </w:pPr>
    <w:rPr>
      <w:rFonts w:eastAsia="Times New Roman"/>
      <w:kern w:val="0"/>
      <w:sz w:val="18"/>
      <w:szCs w:val="18"/>
      <w:lang w:eastAsia="en-US"/>
    </w:rPr>
  </w:style>
  <w:style w:type="paragraph" w:styleId="6">
    <w:name w:val="toc 4"/>
    <w:basedOn w:val="1"/>
    <w:next w:val="1"/>
    <w:semiHidden/>
    <w:uiPriority w:val="0"/>
    <w:pPr>
      <w:ind w:left="1260" w:leftChars="600"/>
    </w:pPr>
  </w:style>
  <w:style w:type="paragraph" w:styleId="7">
    <w:name w:val="toc 2"/>
    <w:basedOn w:val="1"/>
    <w:next w:val="1"/>
    <w:semiHidden/>
    <w:qFormat/>
    <w:uiPriority w:val="0"/>
    <w:pPr>
      <w:ind w:left="420" w:leftChars="200"/>
    </w:p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Table Paragraph"/>
    <w:basedOn w:val="1"/>
    <w:qFormat/>
    <w:uiPriority w:val="1"/>
    <w:pPr>
      <w:widowControl w:val="0"/>
      <w:autoSpaceDE w:val="0"/>
      <w:autoSpaceDN w:val="0"/>
    </w:pPr>
    <w:rPr>
      <w:rFonts w:ascii="微软雅黑" w:hAnsi="微软雅黑" w:eastAsia="微软雅黑" w:cs="微软雅黑"/>
      <w:sz w:val="22"/>
      <w:szCs w:val="22"/>
      <w:lang w:eastAsia="zh-CN"/>
    </w:rPr>
  </w:style>
  <w:style w:type="paragraph" w:customStyle="1" w:styleId="1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9">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53</Pages>
  <Words>14590</Words>
  <Characters>16910</Characters>
  <Lines>277</Lines>
  <Paragraphs>78</Paragraphs>
  <TotalTime>4</TotalTime>
  <ScaleCrop>false</ScaleCrop>
  <LinksUpToDate>false</LinksUpToDate>
  <CharactersWithSpaces>17331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2021-04-28T07:31:00Z</dcterms:created>
  <dc:creator>微软中国</dc:creator>
  <cp:lastModifiedBy>aaa</cp:lastModifiedBy>
  <dcterms:modified xsi:type="dcterms:W3CDTF">2023-11-10T03:29:02Z</dcterms:modified>
  <dc:title>2021年部门预算信息公开目录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FAF24F1B80864A22AA0530F9FAFC3B0F_13</vt:lpwstr>
  </property>
</Properties>
</file>