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保定市满城区商务局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2023年政府信息公开工作年度报告</w:t>
      </w:r>
    </w:p>
    <w:p>
      <w:pPr>
        <w:jc w:val="both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3" w:firstLineChars="200"/>
        <w:textAlignment w:val="auto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2023年，区商务局坚决贯彻落实区委区政府决策部署，聚产能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优环境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强招商，活流通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促消费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扩内需，提增量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调结构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稳外贸和经济发展，坚持以公开为常态原则，通过政府门户网站强化政策宣传，建立单位内部的信息报送机制，量化考核，做到及时更新相关信息，突出重点领域、规范公开程序，推进政府信息公开工作，促进科学、民主、依法行政，取得了较好的成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（一）主动公开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强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组织领导，我局将政府信息公开工作列入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日常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工作的重要议事日程，明确由一把手负总责，局办公室具体负责政务公开工作的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仿宋_GB2312" w:hAnsi="仿宋_GB2312" w:eastAsia="仿宋_GB2312" w:cs="仿宋_GB2312"/>
          <w:sz w:val="32"/>
          <w:szCs w:val="32"/>
        </w:rPr>
        <w:t>及协调，建立了政府信息公开工作的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责</w:t>
      </w:r>
      <w:r>
        <w:rPr>
          <w:rFonts w:hint="eastAsia" w:ascii="仿宋_GB2312" w:hAnsi="仿宋_GB2312" w:eastAsia="仿宋_GB2312" w:cs="仿宋_GB2312"/>
          <w:sz w:val="32"/>
          <w:szCs w:val="32"/>
        </w:rPr>
        <w:t>任制，确保每一项工作能落到实处。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（二）依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申</w:t>
      </w:r>
      <w:r>
        <w:rPr>
          <w:rFonts w:hint="eastAsia" w:ascii="楷体_GB2312" w:hAnsi="楷体_GB2312" w:eastAsia="楷体_GB2312" w:cs="楷体_GB2312"/>
          <w:sz w:val="32"/>
          <w:szCs w:val="32"/>
        </w:rPr>
        <w:t>请公开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2023年，我局未收到政府信息公开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</w:t>
      </w:r>
      <w:r>
        <w:rPr>
          <w:rFonts w:hint="eastAsia" w:ascii="仿宋_GB2312" w:hAnsi="仿宋_GB2312" w:eastAsia="仿宋_GB2312" w:cs="仿宋_GB2312"/>
          <w:sz w:val="32"/>
          <w:szCs w:val="32"/>
        </w:rPr>
        <w:t>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（三）政府信息管理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严格落实政府信息公开发布审核、保密审查等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机制</w:t>
      </w:r>
      <w:r>
        <w:rPr>
          <w:rFonts w:hint="eastAsia" w:ascii="仿宋_GB2312" w:hAnsi="仿宋_GB2312" w:eastAsia="仿宋_GB2312" w:cs="仿宋_GB2312"/>
          <w:sz w:val="32"/>
          <w:szCs w:val="32"/>
        </w:rPr>
        <w:t>，确保公开信息及时、准确、有效。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（四）政府信息公开平台建设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以区政府门户网站为主要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载体</w:t>
      </w:r>
      <w:r>
        <w:rPr>
          <w:rFonts w:hint="eastAsia" w:ascii="仿宋_GB2312" w:hAnsi="仿宋_GB2312" w:eastAsia="仿宋_GB2312" w:cs="仿宋_GB2312"/>
          <w:sz w:val="32"/>
          <w:szCs w:val="32"/>
        </w:rPr>
        <w:t>，加强日常维护，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sz w:val="32"/>
          <w:szCs w:val="32"/>
        </w:rPr>
        <w:t>时更新内容，确保公开实效性。在利用区政府门户网站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渠道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新媒体作用，全方位实行政府信息主动公开，及时展示和发布业务、法律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法规等</w:t>
      </w:r>
      <w:r>
        <w:rPr>
          <w:rFonts w:hint="eastAsia" w:ascii="仿宋_GB2312" w:hAnsi="仿宋_GB2312" w:eastAsia="仿宋_GB2312" w:cs="仿宋_GB2312"/>
          <w:sz w:val="32"/>
          <w:szCs w:val="32"/>
        </w:rPr>
        <w:t>方面的信息，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发挥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互联网平台的信息公开作用。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（五）监督保障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严格执行政府信息公开工作有关制度规程，推进决策、执行、管理、服务、结果公开。</w:t>
      </w:r>
    </w:p>
    <w:p>
      <w:pPr>
        <w:numPr>
          <w:ilvl w:val="0"/>
          <w:numId w:val="0"/>
        </w:numPr>
        <w:ind w:leftChars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3"/>
        <w:tblW w:w="900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16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16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00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6567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3"/>
        <w:tblW w:w="878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2931"/>
        <w:gridCol w:w="675"/>
        <w:gridCol w:w="615"/>
        <w:gridCol w:w="585"/>
        <w:gridCol w:w="690"/>
        <w:gridCol w:w="555"/>
        <w:gridCol w:w="510"/>
        <w:gridCol w:w="5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14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29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51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5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51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single" w:color="auto" w:sz="4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7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uto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4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firstLine="643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3"/>
        <w:tblW w:w="911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631"/>
        <w:gridCol w:w="649"/>
        <w:gridCol w:w="649"/>
        <w:gridCol w:w="381"/>
        <w:gridCol w:w="660"/>
        <w:gridCol w:w="675"/>
        <w:gridCol w:w="660"/>
        <w:gridCol w:w="645"/>
        <w:gridCol w:w="405"/>
        <w:gridCol w:w="675"/>
        <w:gridCol w:w="660"/>
        <w:gridCol w:w="645"/>
        <w:gridCol w:w="630"/>
        <w:gridCol w:w="48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97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135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0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9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40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4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0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48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3" w:firstLineChars="200"/>
        <w:jc w:val="both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2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right="0" w:rightChars="0"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202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年，我局政府信息公开工作及时有效的完成，但仍存在一些不足。如信息公开形式需要不断丰富、公开的力度要进一步加大等问题。202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555555"/>
          <w:spacing w:val="0"/>
          <w:sz w:val="32"/>
          <w:szCs w:val="32"/>
          <w:shd w:val="clear" w:fill="FFFFFF"/>
        </w:rPr>
        <w:t>年，我局将继续按照政府信息公开的工作要求，进一步推动政府信息公开相关规定贯彻实施，进一步丰富信息公开载体和形式，进一步提升工作人员业务水平，进一步提高我局公开政府信息工作的公开透明度和依法行政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六、其他需要报告的事项</w:t>
      </w:r>
    </w:p>
    <w:p>
      <w:pPr>
        <w:ind w:firstLine="640" w:firstLineChars="200"/>
        <w:jc w:val="both"/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2023年未收取信息处理费。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2ODVmMjc0Y2I5MzA0ODRkZTk2NjA5OWMyOTlhNDgifQ=="/>
  </w:docVars>
  <w:rsids>
    <w:rsidRoot w:val="5E5D4954"/>
    <w:rsid w:val="01D44E9C"/>
    <w:rsid w:val="05E76E48"/>
    <w:rsid w:val="0CA519C7"/>
    <w:rsid w:val="0CC77DAB"/>
    <w:rsid w:val="0DA90BB7"/>
    <w:rsid w:val="1B852F33"/>
    <w:rsid w:val="1D935671"/>
    <w:rsid w:val="1E395EE7"/>
    <w:rsid w:val="2355768F"/>
    <w:rsid w:val="26AC2716"/>
    <w:rsid w:val="27042A1B"/>
    <w:rsid w:val="270D71AF"/>
    <w:rsid w:val="313E3E24"/>
    <w:rsid w:val="3CB66C3C"/>
    <w:rsid w:val="42786A9F"/>
    <w:rsid w:val="42C13FA2"/>
    <w:rsid w:val="44BF09B5"/>
    <w:rsid w:val="46DE2844"/>
    <w:rsid w:val="55D342C0"/>
    <w:rsid w:val="5E5D4954"/>
    <w:rsid w:val="60C56EFB"/>
    <w:rsid w:val="6115556B"/>
    <w:rsid w:val="63D926FF"/>
    <w:rsid w:val="63F57AF7"/>
    <w:rsid w:val="650F4BE9"/>
    <w:rsid w:val="69BC2A72"/>
    <w:rsid w:val="6B3F48C2"/>
    <w:rsid w:val="6C610844"/>
    <w:rsid w:val="72F378F8"/>
    <w:rsid w:val="734C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Emphasis"/>
    <w:basedOn w:val="4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2022-01-04T06:44:00Z</dcterms:created>
  <dc:creator>Administrator</dc:creator>
  <cp:lastModifiedBy>AA珍惜</cp:lastModifiedBy>
  <cp:lastPrinted>2024-01-11T07:01:00Z</cp:lastPrinted>
  <dcterms:modified xsi:type="dcterms:W3CDTF">2024-01-11T08:11:41Z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8613B02861D644F1B5B45EEA64D78BF0</vt:lpwstr>
  </property>
</Properties>
</file>